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DEE9" w14:textId="77777777" w:rsidR="00885594" w:rsidRDefault="00885594" w:rsidP="005019DB">
      <w:pPr>
        <w:pStyle w:val="Corpodetexto"/>
        <w:spacing w:line="360" w:lineRule="auto"/>
        <w:jc w:val="center"/>
        <w:rPr>
          <w:b/>
          <w:bCs/>
          <w:sz w:val="22"/>
          <w:szCs w:val="22"/>
        </w:rPr>
      </w:pPr>
    </w:p>
    <w:p w14:paraId="6635C218" w14:textId="33931B1C" w:rsidR="005019DB" w:rsidRPr="00537559" w:rsidRDefault="005019DB" w:rsidP="005019DB">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018/2025</w:t>
      </w:r>
    </w:p>
    <w:p w14:paraId="3763F1A7" w14:textId="77777777" w:rsidR="005019DB" w:rsidRPr="00537559" w:rsidRDefault="005019DB" w:rsidP="005019DB">
      <w:pPr>
        <w:spacing w:line="360" w:lineRule="auto"/>
      </w:pPr>
    </w:p>
    <w:p w14:paraId="103A72D5" w14:textId="77777777" w:rsidR="005019DB" w:rsidRPr="00537559" w:rsidRDefault="005019DB" w:rsidP="005019DB">
      <w:pPr>
        <w:spacing w:line="360" w:lineRule="auto"/>
        <w:jc w:val="both"/>
      </w:pPr>
      <w:r w:rsidRPr="00537559">
        <w:t>Município de Ibarama/RS</w:t>
      </w:r>
    </w:p>
    <w:p w14:paraId="2D53FCB8" w14:textId="77777777" w:rsidR="005019DB" w:rsidRPr="00537559" w:rsidRDefault="005019DB" w:rsidP="005019DB">
      <w:pPr>
        <w:spacing w:line="360" w:lineRule="auto"/>
        <w:jc w:val="both"/>
      </w:pPr>
      <w:r w:rsidRPr="00537559">
        <w:t>Secretarias Municipais</w:t>
      </w:r>
    </w:p>
    <w:p w14:paraId="0A12E02F" w14:textId="77777777" w:rsidR="005019DB" w:rsidRPr="00537559" w:rsidRDefault="005019DB" w:rsidP="005019DB">
      <w:pPr>
        <w:spacing w:line="360" w:lineRule="auto"/>
        <w:jc w:val="both"/>
      </w:pPr>
      <w:r w:rsidRPr="00537559">
        <w:t>Tipo de julgamento: menor preço por item</w:t>
      </w:r>
    </w:p>
    <w:p w14:paraId="112F2D8A" w14:textId="77777777" w:rsidR="005019DB" w:rsidRPr="00537559" w:rsidRDefault="005019DB" w:rsidP="005019DB">
      <w:pPr>
        <w:spacing w:line="360" w:lineRule="auto"/>
        <w:jc w:val="both"/>
      </w:pPr>
      <w:r w:rsidRPr="00537559">
        <w:t>Modo de disputa: aberto</w:t>
      </w:r>
    </w:p>
    <w:p w14:paraId="59F2BF07" w14:textId="77777777" w:rsidR="005019DB" w:rsidRDefault="005019DB" w:rsidP="005019DB">
      <w:pPr>
        <w:spacing w:line="360" w:lineRule="auto"/>
        <w:jc w:val="both"/>
      </w:pPr>
    </w:p>
    <w:p w14:paraId="47973B8B" w14:textId="77777777" w:rsidR="00885594" w:rsidRPr="00537559" w:rsidRDefault="00885594" w:rsidP="005019DB">
      <w:pPr>
        <w:spacing w:line="360" w:lineRule="auto"/>
        <w:jc w:val="both"/>
      </w:pPr>
    </w:p>
    <w:p w14:paraId="50975CB6" w14:textId="77777777" w:rsidR="005019DB" w:rsidRPr="00537559" w:rsidRDefault="005019DB" w:rsidP="005019DB">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unitários para a </w:t>
      </w:r>
      <w:r w:rsidRPr="00537559">
        <w:rPr>
          <w:b/>
        </w:rPr>
        <w:t xml:space="preserve">aquisição de </w:t>
      </w:r>
      <w:r>
        <w:rPr>
          <w:b/>
        </w:rPr>
        <w:t>óleos, graxas e arla para uso nas máquinas e veículos da frota municipal</w:t>
      </w:r>
      <w:r w:rsidRPr="00537559">
        <w:t>, conforme descrito nesse edital e seus anexos, e nos termos da Lei Federal nº 14.133, de 1º de abril de 2021, e do Decreto Municipal n° 2.486 de 29 de dezembro de 2023.</w:t>
      </w:r>
    </w:p>
    <w:p w14:paraId="59CCA4E8" w14:textId="77777777" w:rsidR="005019DB" w:rsidRDefault="005019DB" w:rsidP="005019DB">
      <w:pPr>
        <w:spacing w:line="360" w:lineRule="auto"/>
        <w:jc w:val="both"/>
        <w:rPr>
          <w:b/>
        </w:rPr>
      </w:pPr>
    </w:p>
    <w:p w14:paraId="1ADF3C9D" w14:textId="77777777" w:rsidR="005019DB" w:rsidRDefault="005019DB" w:rsidP="005019DB">
      <w:pPr>
        <w:spacing w:line="360" w:lineRule="auto"/>
        <w:jc w:val="both"/>
        <w:rPr>
          <w:b/>
        </w:rPr>
      </w:pPr>
      <w:r>
        <w:rPr>
          <w:b/>
        </w:rPr>
        <w:t>LOCAL, DATA E HORÁRIO</w:t>
      </w:r>
    </w:p>
    <w:p w14:paraId="01250ED5" w14:textId="47BD96DD" w:rsidR="005019DB" w:rsidRDefault="005019DB" w:rsidP="005019DB">
      <w:pPr>
        <w:spacing w:line="360" w:lineRule="auto"/>
        <w:jc w:val="both"/>
        <w:rPr>
          <w:highlight w:val="yellow"/>
        </w:rPr>
      </w:pPr>
      <w:r>
        <w:t xml:space="preserve">A sessão pública será realizada no dia </w:t>
      </w:r>
      <w:r w:rsidR="00626DFD">
        <w:rPr>
          <w:b/>
        </w:rPr>
        <w:t xml:space="preserve">12 de junho de </w:t>
      </w:r>
      <w:r>
        <w:rPr>
          <w:b/>
        </w:rPr>
        <w:t>2025</w:t>
      </w:r>
      <w:r>
        <w:t xml:space="preserve">. </w:t>
      </w:r>
    </w:p>
    <w:p w14:paraId="05B6B2E9" w14:textId="77AFF180" w:rsidR="005019DB" w:rsidRDefault="005019DB" w:rsidP="005019DB">
      <w:pPr>
        <w:spacing w:line="360" w:lineRule="auto"/>
        <w:jc w:val="both"/>
        <w:rPr>
          <w:bCs/>
        </w:rPr>
      </w:pPr>
      <w:r>
        <w:rPr>
          <w:bCs/>
        </w:rPr>
        <w:t xml:space="preserve">RECEBIMENTO DAS PROPOSTAS (ON-LINE): Até as 08h30 do dia </w:t>
      </w:r>
      <w:r w:rsidR="00626DFD">
        <w:rPr>
          <w:b/>
        </w:rPr>
        <w:t>12 de junho de 2025</w:t>
      </w:r>
      <w:r>
        <w:rPr>
          <w:bCs/>
        </w:rPr>
        <w:t xml:space="preserve">.  </w:t>
      </w:r>
    </w:p>
    <w:p w14:paraId="4CFA4A98" w14:textId="347CCD38" w:rsidR="005019DB" w:rsidRDefault="005019DB" w:rsidP="005019DB">
      <w:pPr>
        <w:spacing w:line="360" w:lineRule="auto"/>
        <w:jc w:val="both"/>
        <w:rPr>
          <w:bCs/>
        </w:rPr>
      </w:pPr>
      <w:r>
        <w:rPr>
          <w:bCs/>
        </w:rPr>
        <w:t xml:space="preserve">ABERTURA DAS PROPOSTAS (ON-LINE): às 08h30 do dia </w:t>
      </w:r>
      <w:r w:rsidR="00626DFD">
        <w:rPr>
          <w:b/>
        </w:rPr>
        <w:t>12 de junho de 2025</w:t>
      </w:r>
      <w:r>
        <w:rPr>
          <w:bCs/>
        </w:rPr>
        <w:t xml:space="preserve">.  </w:t>
      </w:r>
    </w:p>
    <w:p w14:paraId="390C862A" w14:textId="7E049DCA" w:rsidR="005019DB" w:rsidRDefault="005019DB" w:rsidP="005019DB">
      <w:pPr>
        <w:spacing w:line="360" w:lineRule="auto"/>
        <w:jc w:val="both"/>
        <w:rPr>
          <w:bCs/>
        </w:rPr>
      </w:pPr>
      <w:r>
        <w:rPr>
          <w:bCs/>
        </w:rPr>
        <w:t xml:space="preserve">INÍCIO DA SESSÃO DE DISPUTA DE PREÇOS (LANCES): às 09h do dia </w:t>
      </w:r>
      <w:r w:rsidR="00626DFD">
        <w:rPr>
          <w:b/>
        </w:rPr>
        <w:t>12 de junho de 2025.</w:t>
      </w:r>
      <w:r>
        <w:rPr>
          <w:bCs/>
        </w:rPr>
        <w:t xml:space="preserve">  </w:t>
      </w:r>
    </w:p>
    <w:p w14:paraId="3083C4C9" w14:textId="77777777" w:rsidR="005019DB" w:rsidRDefault="005019DB" w:rsidP="005019DB">
      <w:pPr>
        <w:spacing w:line="360" w:lineRule="auto"/>
        <w:jc w:val="both"/>
        <w:rPr>
          <w:bCs/>
        </w:rPr>
      </w:pPr>
      <w:r>
        <w:rPr>
          <w:bCs/>
        </w:rPr>
        <w:t xml:space="preserve">REFERÊNCIA DE TEMPO: Para todas as referências de tempo será considerado o horário de Brasília/DF.  </w:t>
      </w:r>
    </w:p>
    <w:p w14:paraId="4A213074" w14:textId="77777777" w:rsidR="005019DB" w:rsidRDefault="005019DB" w:rsidP="005019DB">
      <w:pPr>
        <w:spacing w:line="360" w:lineRule="auto"/>
        <w:jc w:val="both"/>
        <w:rPr>
          <w:b/>
        </w:rPr>
      </w:pPr>
      <w:r>
        <w:rPr>
          <w:bCs/>
        </w:rPr>
        <w:t xml:space="preserve">LOCAL: Portal Bolsa de Licitações do Brasil – BLL.  </w:t>
      </w:r>
      <w:r>
        <w:rPr>
          <w:bCs/>
          <w:u w:val="single"/>
        </w:rPr>
        <w:t>www.bll.org.br</w:t>
      </w:r>
    </w:p>
    <w:p w14:paraId="764CBF62" w14:textId="77777777" w:rsidR="005019DB" w:rsidRPr="00537559" w:rsidRDefault="005019DB" w:rsidP="005019DB">
      <w:pPr>
        <w:spacing w:line="360" w:lineRule="auto"/>
        <w:jc w:val="both"/>
        <w:rPr>
          <w:b/>
        </w:rPr>
      </w:pPr>
    </w:p>
    <w:p w14:paraId="79570C5B" w14:textId="77777777" w:rsidR="005019DB" w:rsidRPr="00537559" w:rsidRDefault="005019DB" w:rsidP="005019DB">
      <w:pPr>
        <w:spacing w:before="120" w:line="360" w:lineRule="auto"/>
        <w:jc w:val="both"/>
      </w:pPr>
      <w:r w:rsidRPr="00537559">
        <w:rPr>
          <w:b/>
        </w:rPr>
        <w:t>1. DO OBJETO</w:t>
      </w:r>
    </w:p>
    <w:p w14:paraId="1B8205B5" w14:textId="77777777" w:rsidR="005019DB" w:rsidRDefault="005019DB" w:rsidP="005019DB">
      <w:pPr>
        <w:spacing w:before="120" w:after="120" w:line="360" w:lineRule="auto"/>
        <w:jc w:val="both"/>
      </w:pPr>
      <w:r w:rsidRPr="00537559">
        <w:rPr>
          <w:b/>
        </w:rPr>
        <w:t>1.1.</w:t>
      </w:r>
      <w:r w:rsidRPr="00537559">
        <w:t xml:space="preserve"> Constitui objeto da presente licitação o registro de preços para fornecimento dos seguintes produtos, cujas descrições e condições</w:t>
      </w:r>
      <w:r>
        <w:t xml:space="preserve"> de entrega estão detalhadas neste Edital e seus anexos:</w:t>
      </w:r>
    </w:p>
    <w:tbl>
      <w:tblPr>
        <w:tblW w:w="9493" w:type="dxa"/>
        <w:tblCellMar>
          <w:left w:w="70" w:type="dxa"/>
          <w:right w:w="70" w:type="dxa"/>
        </w:tblCellMar>
        <w:tblLook w:val="04A0" w:firstRow="1" w:lastRow="0" w:firstColumn="1" w:lastColumn="0" w:noHBand="0" w:noVBand="1"/>
      </w:tblPr>
      <w:tblGrid>
        <w:gridCol w:w="704"/>
        <w:gridCol w:w="4111"/>
        <w:gridCol w:w="996"/>
        <w:gridCol w:w="992"/>
        <w:gridCol w:w="993"/>
        <w:gridCol w:w="1697"/>
      </w:tblGrid>
      <w:tr w:rsidR="005019DB" w:rsidRPr="005F614F" w14:paraId="49F62E66" w14:textId="77777777" w:rsidTr="001954E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B3F6"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Item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601E1F3"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Descrição</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145EB3E"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Unidade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5E5355"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Qtd. Mín.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7AFCB5C"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Qtd. Máx.</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1E194198" w14:textId="77777777" w:rsidR="005019DB" w:rsidRPr="005F614F" w:rsidRDefault="005019DB" w:rsidP="003B0D2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 xml:space="preserve">Valor Referência </w:t>
            </w:r>
          </w:p>
        </w:tc>
      </w:tr>
      <w:tr w:rsidR="005F614F" w:rsidRPr="005F614F" w14:paraId="0EFDB8B6" w14:textId="77777777" w:rsidTr="001954E4">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5ED227" w14:textId="77777777"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1</w:t>
            </w:r>
          </w:p>
        </w:tc>
        <w:tc>
          <w:tcPr>
            <w:tcW w:w="4111" w:type="dxa"/>
            <w:tcBorders>
              <w:top w:val="nil"/>
              <w:left w:val="nil"/>
              <w:bottom w:val="single" w:sz="4" w:space="0" w:color="auto"/>
              <w:right w:val="single" w:sz="4" w:space="0" w:color="auto"/>
            </w:tcBorders>
            <w:shd w:val="clear" w:color="auto" w:fill="auto"/>
            <w:vAlign w:val="bottom"/>
          </w:tcPr>
          <w:p w14:paraId="44B0E681" w14:textId="29D351BF" w:rsidR="005F614F" w:rsidRPr="005F614F" w:rsidRDefault="005F614F" w:rsidP="005F614F">
            <w:pPr>
              <w:widowControl/>
              <w:autoSpaceDE/>
              <w:autoSpaceDN/>
              <w:spacing w:line="276" w:lineRule="auto"/>
              <w:jc w:val="both"/>
              <w:rPr>
                <w:rFonts w:eastAsia="Times New Roman"/>
                <w:color w:val="000000"/>
                <w:sz w:val="20"/>
                <w:szCs w:val="20"/>
                <w:lang w:val="pt-BR" w:eastAsia="pt-BR"/>
              </w:rPr>
            </w:pPr>
            <w:r w:rsidRPr="005F614F">
              <w:rPr>
                <w:bCs/>
                <w:sz w:val="20"/>
                <w:szCs w:val="20"/>
              </w:rPr>
              <w:t>ÓLEO 15W30, 1ª LINHA GALÃO DE 20L</w:t>
            </w:r>
          </w:p>
        </w:tc>
        <w:tc>
          <w:tcPr>
            <w:tcW w:w="996" w:type="dxa"/>
            <w:tcBorders>
              <w:top w:val="nil"/>
              <w:left w:val="nil"/>
              <w:bottom w:val="single" w:sz="4" w:space="0" w:color="auto"/>
              <w:right w:val="single" w:sz="4" w:space="0" w:color="auto"/>
            </w:tcBorders>
            <w:shd w:val="clear" w:color="auto" w:fill="auto"/>
            <w:noWrap/>
            <w:vAlign w:val="center"/>
          </w:tcPr>
          <w:p w14:paraId="5187AF84" w14:textId="3843BB33" w:rsidR="005F614F" w:rsidRPr="005F614F" w:rsidRDefault="001954E4" w:rsidP="005F614F">
            <w:pPr>
              <w:widowControl/>
              <w:autoSpaceDE/>
              <w:autoSpaceDN/>
              <w:spacing w:line="276" w:lineRule="auto"/>
              <w:jc w:val="center"/>
              <w:rPr>
                <w:rFonts w:eastAsia="Times New Roman"/>
                <w:color w:val="000000"/>
                <w:sz w:val="20"/>
                <w:szCs w:val="20"/>
                <w:lang w:val="pt-BR" w:eastAsia="pt-BR"/>
              </w:rPr>
            </w:pPr>
            <w:r>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5D652DD3" w14:textId="4BC2401A"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3</w:t>
            </w:r>
          </w:p>
        </w:tc>
        <w:tc>
          <w:tcPr>
            <w:tcW w:w="993" w:type="dxa"/>
            <w:tcBorders>
              <w:top w:val="nil"/>
              <w:left w:val="nil"/>
              <w:bottom w:val="single" w:sz="4" w:space="0" w:color="auto"/>
              <w:right w:val="single" w:sz="4" w:space="0" w:color="auto"/>
            </w:tcBorders>
            <w:shd w:val="clear" w:color="auto" w:fill="auto"/>
            <w:vAlign w:val="bottom"/>
          </w:tcPr>
          <w:p w14:paraId="0D9BCD73" w14:textId="28F8FBC2"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sidRPr="005F614F">
              <w:rPr>
                <w:bCs/>
                <w:sz w:val="20"/>
                <w:szCs w:val="20"/>
              </w:rPr>
              <w:t>30</w:t>
            </w:r>
          </w:p>
        </w:tc>
        <w:tc>
          <w:tcPr>
            <w:tcW w:w="1697" w:type="dxa"/>
            <w:tcBorders>
              <w:top w:val="nil"/>
              <w:left w:val="nil"/>
              <w:bottom w:val="single" w:sz="4" w:space="0" w:color="auto"/>
              <w:right w:val="single" w:sz="4" w:space="0" w:color="auto"/>
            </w:tcBorders>
            <w:shd w:val="clear" w:color="auto" w:fill="auto"/>
            <w:hideMark/>
          </w:tcPr>
          <w:p w14:paraId="2D25676E" w14:textId="1808BE4D"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sidRPr="005F614F">
              <w:rPr>
                <w:bCs/>
                <w:sz w:val="20"/>
                <w:szCs w:val="20"/>
              </w:rPr>
              <w:t>R$ 550,00</w:t>
            </w:r>
          </w:p>
        </w:tc>
      </w:tr>
      <w:tr w:rsidR="001954E4" w:rsidRPr="005F614F" w14:paraId="75DB19BD" w14:textId="77777777" w:rsidTr="001954E4">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A3D81D"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2</w:t>
            </w:r>
          </w:p>
        </w:tc>
        <w:tc>
          <w:tcPr>
            <w:tcW w:w="4111" w:type="dxa"/>
            <w:tcBorders>
              <w:top w:val="nil"/>
              <w:left w:val="nil"/>
              <w:bottom w:val="single" w:sz="4" w:space="0" w:color="auto"/>
              <w:right w:val="single" w:sz="4" w:space="0" w:color="auto"/>
            </w:tcBorders>
            <w:shd w:val="clear" w:color="auto" w:fill="auto"/>
            <w:vAlign w:val="bottom"/>
          </w:tcPr>
          <w:p w14:paraId="46A69AA4" w14:textId="25EBD02B"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ÓLEO SAE 90 PARA CAIXA E DIFERENCIAL, GALÃO DE 20</w:t>
            </w:r>
            <w:r>
              <w:rPr>
                <w:bCs/>
                <w:sz w:val="20"/>
                <w:szCs w:val="20"/>
              </w:rPr>
              <w:t xml:space="preserve"> </w:t>
            </w:r>
            <w:r w:rsidRPr="005F614F">
              <w:rPr>
                <w:bCs/>
                <w:sz w:val="20"/>
                <w:szCs w:val="20"/>
              </w:rPr>
              <w:t>L</w:t>
            </w:r>
            <w:r>
              <w:rPr>
                <w:bCs/>
                <w:sz w:val="20"/>
                <w:szCs w:val="20"/>
              </w:rPr>
              <w:t>ITROS</w:t>
            </w:r>
          </w:p>
        </w:tc>
        <w:tc>
          <w:tcPr>
            <w:tcW w:w="996" w:type="dxa"/>
            <w:tcBorders>
              <w:top w:val="nil"/>
              <w:left w:val="nil"/>
              <w:bottom w:val="single" w:sz="4" w:space="0" w:color="auto"/>
              <w:right w:val="single" w:sz="4" w:space="0" w:color="auto"/>
            </w:tcBorders>
            <w:shd w:val="clear" w:color="auto" w:fill="auto"/>
            <w:noWrap/>
          </w:tcPr>
          <w:p w14:paraId="008751B6" w14:textId="7B33AC63"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4C6A6A">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62565535" w14:textId="0FF83475"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8</w:t>
            </w:r>
          </w:p>
        </w:tc>
        <w:tc>
          <w:tcPr>
            <w:tcW w:w="993" w:type="dxa"/>
            <w:tcBorders>
              <w:top w:val="nil"/>
              <w:left w:val="nil"/>
              <w:bottom w:val="single" w:sz="4" w:space="0" w:color="auto"/>
              <w:right w:val="single" w:sz="4" w:space="0" w:color="auto"/>
            </w:tcBorders>
            <w:shd w:val="clear" w:color="auto" w:fill="auto"/>
            <w:vAlign w:val="bottom"/>
          </w:tcPr>
          <w:p w14:paraId="250FC4E6" w14:textId="6FC9966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80</w:t>
            </w:r>
          </w:p>
        </w:tc>
        <w:tc>
          <w:tcPr>
            <w:tcW w:w="1697" w:type="dxa"/>
            <w:tcBorders>
              <w:top w:val="nil"/>
              <w:left w:val="nil"/>
              <w:bottom w:val="single" w:sz="4" w:space="0" w:color="auto"/>
              <w:right w:val="single" w:sz="4" w:space="0" w:color="auto"/>
            </w:tcBorders>
            <w:shd w:val="clear" w:color="auto" w:fill="auto"/>
            <w:hideMark/>
          </w:tcPr>
          <w:p w14:paraId="6901670C" w14:textId="20CFC7F1"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R$ 479,66</w:t>
            </w:r>
          </w:p>
        </w:tc>
      </w:tr>
      <w:tr w:rsidR="001954E4" w:rsidRPr="005F614F" w14:paraId="57560C10" w14:textId="77777777" w:rsidTr="001954E4">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75474"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3</w:t>
            </w:r>
          </w:p>
        </w:tc>
        <w:tc>
          <w:tcPr>
            <w:tcW w:w="4111" w:type="dxa"/>
            <w:tcBorders>
              <w:top w:val="nil"/>
              <w:left w:val="nil"/>
              <w:bottom w:val="single" w:sz="4" w:space="0" w:color="auto"/>
              <w:right w:val="single" w:sz="4" w:space="0" w:color="auto"/>
            </w:tcBorders>
            <w:shd w:val="clear" w:color="auto" w:fill="auto"/>
            <w:vAlign w:val="bottom"/>
          </w:tcPr>
          <w:p w14:paraId="09EFDC75" w14:textId="7B4BE991"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DH SAE 10W20 TASA</w:t>
            </w:r>
            <w:r>
              <w:rPr>
                <w:bCs/>
                <w:sz w:val="20"/>
                <w:szCs w:val="20"/>
              </w:rPr>
              <w:t>, GALÃO DE 20 L</w:t>
            </w:r>
          </w:p>
        </w:tc>
        <w:tc>
          <w:tcPr>
            <w:tcW w:w="996" w:type="dxa"/>
            <w:tcBorders>
              <w:top w:val="nil"/>
              <w:left w:val="nil"/>
              <w:bottom w:val="single" w:sz="4" w:space="0" w:color="auto"/>
              <w:right w:val="single" w:sz="4" w:space="0" w:color="auto"/>
            </w:tcBorders>
            <w:shd w:val="clear" w:color="auto" w:fill="auto"/>
            <w:noWrap/>
          </w:tcPr>
          <w:p w14:paraId="51E920C9" w14:textId="47D057FE"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4C6A6A">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779BA645" w14:textId="0446481A"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5</w:t>
            </w:r>
          </w:p>
        </w:tc>
        <w:tc>
          <w:tcPr>
            <w:tcW w:w="993" w:type="dxa"/>
            <w:tcBorders>
              <w:top w:val="nil"/>
              <w:left w:val="nil"/>
              <w:bottom w:val="single" w:sz="4" w:space="0" w:color="auto"/>
              <w:right w:val="single" w:sz="4" w:space="0" w:color="auto"/>
            </w:tcBorders>
            <w:shd w:val="clear" w:color="auto" w:fill="auto"/>
            <w:vAlign w:val="bottom"/>
          </w:tcPr>
          <w:p w14:paraId="29468A72" w14:textId="2EB00D41"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50</w:t>
            </w:r>
          </w:p>
        </w:tc>
        <w:tc>
          <w:tcPr>
            <w:tcW w:w="1697" w:type="dxa"/>
            <w:tcBorders>
              <w:top w:val="nil"/>
              <w:left w:val="nil"/>
              <w:bottom w:val="single" w:sz="4" w:space="0" w:color="auto"/>
              <w:right w:val="single" w:sz="4" w:space="0" w:color="auto"/>
            </w:tcBorders>
            <w:shd w:val="clear" w:color="auto" w:fill="auto"/>
            <w:hideMark/>
          </w:tcPr>
          <w:p w14:paraId="123A081D" w14:textId="61F9EF5F"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R$ 262,40</w:t>
            </w:r>
          </w:p>
        </w:tc>
      </w:tr>
      <w:tr w:rsidR="001954E4" w:rsidRPr="005F614F" w14:paraId="2571F2F8" w14:textId="77777777" w:rsidTr="001954E4">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199F40"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lastRenderedPageBreak/>
              <w:t>4</w:t>
            </w:r>
          </w:p>
        </w:tc>
        <w:tc>
          <w:tcPr>
            <w:tcW w:w="4111" w:type="dxa"/>
            <w:tcBorders>
              <w:top w:val="nil"/>
              <w:left w:val="nil"/>
              <w:bottom w:val="single" w:sz="4" w:space="0" w:color="auto"/>
              <w:right w:val="single" w:sz="4" w:space="0" w:color="auto"/>
            </w:tcBorders>
            <w:shd w:val="clear" w:color="auto" w:fill="auto"/>
            <w:vAlign w:val="bottom"/>
          </w:tcPr>
          <w:p w14:paraId="40FF2122" w14:textId="629DBD90"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 xml:space="preserve"> ÓLEO HIDRÁULICO 68, 1ª LINHA, GALÃO DE 20</w:t>
            </w:r>
            <w:r>
              <w:rPr>
                <w:bCs/>
                <w:sz w:val="20"/>
                <w:szCs w:val="20"/>
              </w:rPr>
              <w:t xml:space="preserve"> </w:t>
            </w:r>
            <w:r w:rsidRPr="005F614F">
              <w:rPr>
                <w:bCs/>
                <w:sz w:val="20"/>
                <w:szCs w:val="20"/>
              </w:rPr>
              <w:t>L</w:t>
            </w:r>
            <w:r>
              <w:rPr>
                <w:bCs/>
                <w:sz w:val="20"/>
                <w:szCs w:val="20"/>
              </w:rPr>
              <w:t>ITROS</w:t>
            </w:r>
          </w:p>
        </w:tc>
        <w:tc>
          <w:tcPr>
            <w:tcW w:w="996" w:type="dxa"/>
            <w:tcBorders>
              <w:top w:val="nil"/>
              <w:left w:val="nil"/>
              <w:bottom w:val="single" w:sz="4" w:space="0" w:color="auto"/>
              <w:right w:val="single" w:sz="4" w:space="0" w:color="auto"/>
            </w:tcBorders>
            <w:shd w:val="clear" w:color="auto" w:fill="auto"/>
            <w:noWrap/>
          </w:tcPr>
          <w:p w14:paraId="16A6E8C0" w14:textId="25582F83"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4C6A6A">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1C3BC799" w14:textId="65ECB426"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13</w:t>
            </w:r>
          </w:p>
        </w:tc>
        <w:tc>
          <w:tcPr>
            <w:tcW w:w="993" w:type="dxa"/>
            <w:tcBorders>
              <w:top w:val="nil"/>
              <w:left w:val="nil"/>
              <w:bottom w:val="single" w:sz="4" w:space="0" w:color="auto"/>
              <w:right w:val="single" w:sz="4" w:space="0" w:color="auto"/>
            </w:tcBorders>
            <w:shd w:val="clear" w:color="auto" w:fill="auto"/>
            <w:vAlign w:val="bottom"/>
          </w:tcPr>
          <w:p w14:paraId="3C64F4C0" w14:textId="1E34CA7C"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130</w:t>
            </w:r>
          </w:p>
        </w:tc>
        <w:tc>
          <w:tcPr>
            <w:tcW w:w="1697" w:type="dxa"/>
            <w:tcBorders>
              <w:top w:val="nil"/>
              <w:left w:val="nil"/>
              <w:bottom w:val="single" w:sz="4" w:space="0" w:color="auto"/>
              <w:right w:val="single" w:sz="4" w:space="0" w:color="auto"/>
            </w:tcBorders>
            <w:shd w:val="clear" w:color="auto" w:fill="auto"/>
            <w:hideMark/>
          </w:tcPr>
          <w:p w14:paraId="080E3E1F" w14:textId="3D88CBFF"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R$ 281,63</w:t>
            </w:r>
          </w:p>
        </w:tc>
      </w:tr>
      <w:tr w:rsidR="001954E4" w:rsidRPr="005F614F" w14:paraId="52EE1150" w14:textId="77777777" w:rsidTr="001954E4">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2E76B"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5</w:t>
            </w:r>
          </w:p>
        </w:tc>
        <w:tc>
          <w:tcPr>
            <w:tcW w:w="4111" w:type="dxa"/>
            <w:tcBorders>
              <w:top w:val="nil"/>
              <w:left w:val="nil"/>
              <w:bottom w:val="single" w:sz="4" w:space="0" w:color="auto"/>
              <w:right w:val="single" w:sz="4" w:space="0" w:color="auto"/>
            </w:tcBorders>
            <w:shd w:val="clear" w:color="auto" w:fill="auto"/>
            <w:vAlign w:val="bottom"/>
          </w:tcPr>
          <w:p w14:paraId="7BF4A6BE" w14:textId="30D056F1"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ÓLEO HIDRÁULICO 10W30 M1145, 1ª LINHA, GALÃO DE 20</w:t>
            </w:r>
            <w:r>
              <w:rPr>
                <w:bCs/>
                <w:sz w:val="20"/>
                <w:szCs w:val="20"/>
              </w:rPr>
              <w:t xml:space="preserve"> LITROS</w:t>
            </w:r>
          </w:p>
        </w:tc>
        <w:tc>
          <w:tcPr>
            <w:tcW w:w="996" w:type="dxa"/>
            <w:tcBorders>
              <w:top w:val="nil"/>
              <w:left w:val="nil"/>
              <w:bottom w:val="single" w:sz="4" w:space="0" w:color="auto"/>
              <w:right w:val="single" w:sz="4" w:space="0" w:color="auto"/>
            </w:tcBorders>
            <w:shd w:val="clear" w:color="auto" w:fill="auto"/>
            <w:noWrap/>
          </w:tcPr>
          <w:p w14:paraId="73ADD409" w14:textId="45444D55"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4C6A6A">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6EAC57C6" w14:textId="34DE1339"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13</w:t>
            </w:r>
          </w:p>
        </w:tc>
        <w:tc>
          <w:tcPr>
            <w:tcW w:w="993" w:type="dxa"/>
            <w:tcBorders>
              <w:top w:val="nil"/>
              <w:left w:val="nil"/>
              <w:bottom w:val="single" w:sz="4" w:space="0" w:color="auto"/>
              <w:right w:val="single" w:sz="4" w:space="0" w:color="auto"/>
            </w:tcBorders>
            <w:shd w:val="clear" w:color="auto" w:fill="auto"/>
            <w:vAlign w:val="bottom"/>
          </w:tcPr>
          <w:p w14:paraId="64B04688" w14:textId="0160C13E"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130</w:t>
            </w:r>
          </w:p>
        </w:tc>
        <w:tc>
          <w:tcPr>
            <w:tcW w:w="1697" w:type="dxa"/>
            <w:tcBorders>
              <w:top w:val="nil"/>
              <w:left w:val="nil"/>
              <w:bottom w:val="single" w:sz="4" w:space="0" w:color="auto"/>
              <w:right w:val="single" w:sz="4" w:space="0" w:color="auto"/>
            </w:tcBorders>
            <w:shd w:val="clear" w:color="auto" w:fill="auto"/>
            <w:hideMark/>
          </w:tcPr>
          <w:p w14:paraId="598EB622" w14:textId="538BF5EA"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R$ 553,37</w:t>
            </w:r>
          </w:p>
        </w:tc>
      </w:tr>
      <w:tr w:rsidR="001954E4" w:rsidRPr="005F614F" w14:paraId="75E1C245" w14:textId="77777777" w:rsidTr="00886E3F">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1B1789"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6</w:t>
            </w:r>
          </w:p>
        </w:tc>
        <w:tc>
          <w:tcPr>
            <w:tcW w:w="4111" w:type="dxa"/>
            <w:tcBorders>
              <w:top w:val="nil"/>
              <w:left w:val="nil"/>
              <w:bottom w:val="single" w:sz="4" w:space="0" w:color="auto"/>
              <w:right w:val="single" w:sz="4" w:space="0" w:color="auto"/>
            </w:tcBorders>
            <w:shd w:val="clear" w:color="auto" w:fill="auto"/>
            <w:vAlign w:val="bottom"/>
          </w:tcPr>
          <w:p w14:paraId="3462A4B5" w14:textId="5244761F"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ÓLEO 15W40, 1ª LINHA, PARA MOTOR À DIESEL</w:t>
            </w:r>
            <w:r>
              <w:rPr>
                <w:bCs/>
                <w:sz w:val="20"/>
                <w:szCs w:val="20"/>
              </w:rPr>
              <w:t xml:space="preserve">, </w:t>
            </w:r>
            <w:r w:rsidRPr="005F614F">
              <w:rPr>
                <w:bCs/>
                <w:sz w:val="20"/>
                <w:szCs w:val="20"/>
              </w:rPr>
              <w:t>GALÃO DE 20</w:t>
            </w:r>
            <w:r>
              <w:rPr>
                <w:bCs/>
                <w:sz w:val="20"/>
                <w:szCs w:val="20"/>
              </w:rPr>
              <w:t xml:space="preserve"> LITROS</w:t>
            </w:r>
          </w:p>
        </w:tc>
        <w:tc>
          <w:tcPr>
            <w:tcW w:w="996" w:type="dxa"/>
            <w:tcBorders>
              <w:top w:val="nil"/>
              <w:left w:val="nil"/>
              <w:bottom w:val="single" w:sz="4" w:space="0" w:color="auto"/>
              <w:right w:val="single" w:sz="4" w:space="0" w:color="auto"/>
            </w:tcBorders>
            <w:shd w:val="clear" w:color="auto" w:fill="auto"/>
            <w:noWrap/>
          </w:tcPr>
          <w:p w14:paraId="47558799" w14:textId="68B097D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AD3616">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373FDC3D" w14:textId="41FCDCBB"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14</w:t>
            </w:r>
          </w:p>
        </w:tc>
        <w:tc>
          <w:tcPr>
            <w:tcW w:w="993" w:type="dxa"/>
            <w:tcBorders>
              <w:top w:val="nil"/>
              <w:left w:val="nil"/>
              <w:bottom w:val="single" w:sz="4" w:space="0" w:color="auto"/>
              <w:right w:val="single" w:sz="4" w:space="0" w:color="auto"/>
            </w:tcBorders>
            <w:shd w:val="clear" w:color="auto" w:fill="auto"/>
            <w:vAlign w:val="bottom"/>
          </w:tcPr>
          <w:p w14:paraId="27F0D9F7" w14:textId="38A87B5F"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140</w:t>
            </w:r>
          </w:p>
        </w:tc>
        <w:tc>
          <w:tcPr>
            <w:tcW w:w="1697" w:type="dxa"/>
            <w:tcBorders>
              <w:top w:val="nil"/>
              <w:left w:val="nil"/>
              <w:bottom w:val="single" w:sz="4" w:space="0" w:color="auto"/>
              <w:right w:val="single" w:sz="4" w:space="0" w:color="auto"/>
            </w:tcBorders>
            <w:shd w:val="clear" w:color="auto" w:fill="auto"/>
            <w:hideMark/>
          </w:tcPr>
          <w:p w14:paraId="5DE6AF59" w14:textId="5262FAFE"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R$ 465,82</w:t>
            </w:r>
          </w:p>
        </w:tc>
      </w:tr>
      <w:tr w:rsidR="001954E4" w:rsidRPr="005F614F" w14:paraId="6561061E" w14:textId="77777777" w:rsidTr="00886E3F">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E6C235"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7</w:t>
            </w:r>
          </w:p>
        </w:tc>
        <w:tc>
          <w:tcPr>
            <w:tcW w:w="4111" w:type="dxa"/>
            <w:tcBorders>
              <w:top w:val="nil"/>
              <w:left w:val="nil"/>
              <w:bottom w:val="single" w:sz="4" w:space="0" w:color="auto"/>
              <w:right w:val="single" w:sz="4" w:space="0" w:color="auto"/>
            </w:tcBorders>
            <w:shd w:val="clear" w:color="auto" w:fill="auto"/>
            <w:vAlign w:val="bottom"/>
          </w:tcPr>
          <w:p w14:paraId="5FB54FE2" w14:textId="052B7ECE"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ÓLEO HIDRÁULICO 46, 1ª LINHA, GALÃO DE 20</w:t>
            </w:r>
            <w:r>
              <w:rPr>
                <w:bCs/>
                <w:sz w:val="20"/>
                <w:szCs w:val="20"/>
              </w:rPr>
              <w:t xml:space="preserve"> LITROS</w:t>
            </w:r>
          </w:p>
        </w:tc>
        <w:tc>
          <w:tcPr>
            <w:tcW w:w="996" w:type="dxa"/>
            <w:tcBorders>
              <w:top w:val="nil"/>
              <w:left w:val="nil"/>
              <w:bottom w:val="single" w:sz="4" w:space="0" w:color="auto"/>
              <w:right w:val="single" w:sz="4" w:space="0" w:color="auto"/>
            </w:tcBorders>
            <w:shd w:val="clear" w:color="auto" w:fill="auto"/>
            <w:noWrap/>
          </w:tcPr>
          <w:p w14:paraId="49C668D8" w14:textId="6AEC3B65"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AD3616">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5BB0F4D8" w14:textId="2A772F19"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5</w:t>
            </w:r>
          </w:p>
        </w:tc>
        <w:tc>
          <w:tcPr>
            <w:tcW w:w="993" w:type="dxa"/>
            <w:tcBorders>
              <w:top w:val="nil"/>
              <w:left w:val="nil"/>
              <w:bottom w:val="single" w:sz="4" w:space="0" w:color="auto"/>
              <w:right w:val="single" w:sz="4" w:space="0" w:color="auto"/>
            </w:tcBorders>
            <w:shd w:val="clear" w:color="auto" w:fill="auto"/>
            <w:vAlign w:val="bottom"/>
          </w:tcPr>
          <w:p w14:paraId="2EADDC29" w14:textId="1CA626DF"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50</w:t>
            </w:r>
          </w:p>
        </w:tc>
        <w:tc>
          <w:tcPr>
            <w:tcW w:w="1697" w:type="dxa"/>
            <w:tcBorders>
              <w:top w:val="nil"/>
              <w:left w:val="nil"/>
              <w:bottom w:val="single" w:sz="4" w:space="0" w:color="auto"/>
              <w:right w:val="single" w:sz="4" w:space="0" w:color="auto"/>
            </w:tcBorders>
            <w:shd w:val="clear" w:color="auto" w:fill="auto"/>
            <w:hideMark/>
          </w:tcPr>
          <w:p w14:paraId="5EE3D4A1" w14:textId="53639868"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R$ 599,00</w:t>
            </w:r>
          </w:p>
        </w:tc>
      </w:tr>
      <w:tr w:rsidR="001954E4" w:rsidRPr="005F614F" w14:paraId="24088010" w14:textId="77777777" w:rsidTr="00886E3F">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4A0BD"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8</w:t>
            </w:r>
          </w:p>
        </w:tc>
        <w:tc>
          <w:tcPr>
            <w:tcW w:w="4111" w:type="dxa"/>
            <w:tcBorders>
              <w:top w:val="nil"/>
              <w:left w:val="nil"/>
              <w:bottom w:val="single" w:sz="4" w:space="0" w:color="auto"/>
              <w:right w:val="single" w:sz="4" w:space="0" w:color="auto"/>
            </w:tcBorders>
            <w:shd w:val="clear" w:color="auto" w:fill="auto"/>
            <w:vAlign w:val="bottom"/>
          </w:tcPr>
          <w:p w14:paraId="3C074575" w14:textId="1596B7CC"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ÓLEO 80W90, 1ª LINHA, GALÃO DE 20</w:t>
            </w:r>
            <w:r>
              <w:rPr>
                <w:bCs/>
                <w:sz w:val="20"/>
                <w:szCs w:val="20"/>
              </w:rPr>
              <w:t xml:space="preserve"> LITROS</w:t>
            </w:r>
          </w:p>
        </w:tc>
        <w:tc>
          <w:tcPr>
            <w:tcW w:w="996" w:type="dxa"/>
            <w:tcBorders>
              <w:top w:val="nil"/>
              <w:left w:val="nil"/>
              <w:bottom w:val="single" w:sz="4" w:space="0" w:color="auto"/>
              <w:right w:val="single" w:sz="4" w:space="0" w:color="auto"/>
            </w:tcBorders>
            <w:shd w:val="clear" w:color="auto" w:fill="auto"/>
            <w:noWrap/>
          </w:tcPr>
          <w:p w14:paraId="7E006853" w14:textId="015D314A"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AD3616">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70AF3BA6" w14:textId="49511979"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9</w:t>
            </w:r>
          </w:p>
        </w:tc>
        <w:tc>
          <w:tcPr>
            <w:tcW w:w="993" w:type="dxa"/>
            <w:tcBorders>
              <w:top w:val="nil"/>
              <w:left w:val="nil"/>
              <w:bottom w:val="single" w:sz="4" w:space="0" w:color="auto"/>
              <w:right w:val="single" w:sz="4" w:space="0" w:color="auto"/>
            </w:tcBorders>
            <w:shd w:val="clear" w:color="auto" w:fill="auto"/>
            <w:vAlign w:val="bottom"/>
          </w:tcPr>
          <w:p w14:paraId="0D90471E" w14:textId="57183A99"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90</w:t>
            </w:r>
          </w:p>
        </w:tc>
        <w:tc>
          <w:tcPr>
            <w:tcW w:w="1697" w:type="dxa"/>
            <w:tcBorders>
              <w:top w:val="nil"/>
              <w:left w:val="nil"/>
              <w:bottom w:val="single" w:sz="4" w:space="0" w:color="auto"/>
              <w:right w:val="single" w:sz="4" w:space="0" w:color="auto"/>
            </w:tcBorders>
            <w:shd w:val="clear" w:color="auto" w:fill="auto"/>
            <w:hideMark/>
          </w:tcPr>
          <w:p w14:paraId="73050E74" w14:textId="144C3CB9"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R$ 356,66</w:t>
            </w:r>
          </w:p>
        </w:tc>
      </w:tr>
      <w:tr w:rsidR="001954E4" w:rsidRPr="005F614F" w14:paraId="667EF6C0" w14:textId="77777777" w:rsidTr="00886E3F">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5AC78" w14:textId="7777777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9</w:t>
            </w:r>
          </w:p>
        </w:tc>
        <w:tc>
          <w:tcPr>
            <w:tcW w:w="4111" w:type="dxa"/>
            <w:tcBorders>
              <w:top w:val="nil"/>
              <w:left w:val="nil"/>
              <w:bottom w:val="single" w:sz="4" w:space="0" w:color="auto"/>
              <w:right w:val="single" w:sz="4" w:space="0" w:color="auto"/>
            </w:tcBorders>
            <w:shd w:val="clear" w:color="auto" w:fill="auto"/>
            <w:vAlign w:val="bottom"/>
          </w:tcPr>
          <w:p w14:paraId="41565C73" w14:textId="6C7F52BC" w:rsidR="001954E4" w:rsidRPr="005F614F" w:rsidRDefault="001954E4" w:rsidP="001954E4">
            <w:pPr>
              <w:widowControl/>
              <w:autoSpaceDE/>
              <w:autoSpaceDN/>
              <w:spacing w:line="276" w:lineRule="auto"/>
              <w:jc w:val="both"/>
              <w:rPr>
                <w:rFonts w:eastAsia="Times New Roman"/>
                <w:color w:val="000000"/>
                <w:sz w:val="20"/>
                <w:szCs w:val="20"/>
                <w:lang w:val="pt-BR" w:eastAsia="pt-BR"/>
              </w:rPr>
            </w:pPr>
            <w:r w:rsidRPr="005F614F">
              <w:rPr>
                <w:bCs/>
                <w:sz w:val="20"/>
                <w:szCs w:val="20"/>
              </w:rPr>
              <w:t>ARLA 32, GALÃO DE 20</w:t>
            </w:r>
            <w:r>
              <w:rPr>
                <w:bCs/>
                <w:sz w:val="20"/>
                <w:szCs w:val="20"/>
              </w:rPr>
              <w:t xml:space="preserve"> LITROS</w:t>
            </w:r>
          </w:p>
        </w:tc>
        <w:tc>
          <w:tcPr>
            <w:tcW w:w="996" w:type="dxa"/>
            <w:tcBorders>
              <w:top w:val="nil"/>
              <w:left w:val="nil"/>
              <w:bottom w:val="single" w:sz="4" w:space="0" w:color="auto"/>
              <w:right w:val="single" w:sz="4" w:space="0" w:color="auto"/>
            </w:tcBorders>
            <w:shd w:val="clear" w:color="auto" w:fill="auto"/>
            <w:noWrap/>
          </w:tcPr>
          <w:p w14:paraId="29256E23" w14:textId="6A0D8AD7"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AD3616">
              <w:rPr>
                <w:rFonts w:eastAsia="Times New Roman"/>
                <w:color w:val="000000"/>
                <w:sz w:val="20"/>
                <w:szCs w:val="20"/>
                <w:lang w:val="pt-BR" w:eastAsia="pt-BR"/>
              </w:rPr>
              <w:t>GALÃO</w:t>
            </w:r>
          </w:p>
        </w:tc>
        <w:tc>
          <w:tcPr>
            <w:tcW w:w="992" w:type="dxa"/>
            <w:tcBorders>
              <w:top w:val="nil"/>
              <w:left w:val="nil"/>
              <w:bottom w:val="single" w:sz="4" w:space="0" w:color="auto"/>
              <w:right w:val="single" w:sz="4" w:space="0" w:color="auto"/>
            </w:tcBorders>
            <w:shd w:val="clear" w:color="auto" w:fill="auto"/>
            <w:vAlign w:val="center"/>
          </w:tcPr>
          <w:p w14:paraId="1BFEFDB3" w14:textId="246EA3B1"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val="pt-BR" w:eastAsia="pt-BR"/>
              </w:rPr>
              <w:t>2</w:t>
            </w:r>
          </w:p>
        </w:tc>
        <w:tc>
          <w:tcPr>
            <w:tcW w:w="993" w:type="dxa"/>
            <w:tcBorders>
              <w:top w:val="nil"/>
              <w:left w:val="nil"/>
              <w:bottom w:val="single" w:sz="4" w:space="0" w:color="auto"/>
              <w:right w:val="single" w:sz="4" w:space="0" w:color="auto"/>
            </w:tcBorders>
            <w:shd w:val="clear" w:color="auto" w:fill="auto"/>
            <w:vAlign w:val="bottom"/>
          </w:tcPr>
          <w:p w14:paraId="20576C5C" w14:textId="513E98C0"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bCs/>
                <w:sz w:val="20"/>
                <w:szCs w:val="20"/>
              </w:rPr>
              <w:t>20</w:t>
            </w:r>
          </w:p>
        </w:tc>
        <w:tc>
          <w:tcPr>
            <w:tcW w:w="1697" w:type="dxa"/>
            <w:tcBorders>
              <w:top w:val="nil"/>
              <w:left w:val="nil"/>
              <w:bottom w:val="single" w:sz="4" w:space="0" w:color="auto"/>
              <w:right w:val="single" w:sz="4" w:space="0" w:color="auto"/>
            </w:tcBorders>
            <w:shd w:val="clear" w:color="auto" w:fill="auto"/>
            <w:vAlign w:val="center"/>
            <w:hideMark/>
          </w:tcPr>
          <w:p w14:paraId="54E4BEF7" w14:textId="307605A3" w:rsidR="001954E4" w:rsidRPr="005F614F" w:rsidRDefault="001954E4" w:rsidP="001954E4">
            <w:pPr>
              <w:widowControl/>
              <w:autoSpaceDE/>
              <w:autoSpaceDN/>
              <w:spacing w:line="276" w:lineRule="auto"/>
              <w:jc w:val="center"/>
              <w:rPr>
                <w:rFonts w:eastAsia="Times New Roman"/>
                <w:color w:val="000000"/>
                <w:sz w:val="20"/>
                <w:szCs w:val="20"/>
                <w:lang w:val="pt-BR" w:eastAsia="pt-BR"/>
              </w:rPr>
            </w:pPr>
            <w:r w:rsidRPr="005F614F">
              <w:rPr>
                <w:rFonts w:eastAsia="Times New Roman"/>
                <w:color w:val="000000"/>
                <w:sz w:val="20"/>
                <w:szCs w:val="20"/>
                <w:lang w:eastAsia="pt-BR"/>
              </w:rPr>
              <w:t xml:space="preserve">R$ </w:t>
            </w:r>
            <w:r>
              <w:rPr>
                <w:rFonts w:eastAsia="Times New Roman"/>
                <w:color w:val="000000"/>
                <w:sz w:val="20"/>
                <w:szCs w:val="20"/>
                <w:lang w:eastAsia="pt-BR"/>
              </w:rPr>
              <w:t>115,16</w:t>
            </w:r>
          </w:p>
        </w:tc>
      </w:tr>
      <w:tr w:rsidR="005F614F" w:rsidRPr="005F614F" w14:paraId="31D971CF" w14:textId="77777777" w:rsidTr="001954E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575" w14:textId="77C092FE"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Pr>
                <w:rFonts w:eastAsia="Times New Roman"/>
                <w:color w:val="000000"/>
                <w:sz w:val="20"/>
                <w:szCs w:val="20"/>
                <w:lang w:val="pt-BR" w:eastAsia="pt-BR"/>
              </w:rPr>
              <w:t>10</w:t>
            </w:r>
          </w:p>
        </w:tc>
        <w:tc>
          <w:tcPr>
            <w:tcW w:w="4111" w:type="dxa"/>
            <w:tcBorders>
              <w:top w:val="single" w:sz="4" w:space="0" w:color="auto"/>
              <w:left w:val="nil"/>
              <w:bottom w:val="single" w:sz="4" w:space="0" w:color="auto"/>
              <w:right w:val="single" w:sz="4" w:space="0" w:color="auto"/>
            </w:tcBorders>
            <w:shd w:val="clear" w:color="auto" w:fill="auto"/>
            <w:vAlign w:val="bottom"/>
          </w:tcPr>
          <w:p w14:paraId="622BBB08" w14:textId="7D2A522F" w:rsidR="005F614F" w:rsidRPr="005F614F" w:rsidRDefault="005F614F" w:rsidP="005F614F">
            <w:pPr>
              <w:widowControl/>
              <w:autoSpaceDE/>
              <w:autoSpaceDN/>
              <w:spacing w:line="276" w:lineRule="auto"/>
              <w:jc w:val="both"/>
              <w:rPr>
                <w:bCs/>
                <w:sz w:val="20"/>
                <w:szCs w:val="20"/>
              </w:rPr>
            </w:pPr>
            <w:r>
              <w:rPr>
                <w:bCs/>
                <w:sz w:val="20"/>
                <w:szCs w:val="20"/>
              </w:rPr>
              <w:t>GRAXA PARA ROLAMENTO, 1ª LINHA, TAMBOR  DE 170KG</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42B2FE38" w14:textId="71C9722D"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Pr>
                <w:rFonts w:eastAsia="Times New Roman"/>
                <w:color w:val="000000"/>
                <w:sz w:val="20"/>
                <w:szCs w:val="20"/>
                <w:lang w:val="pt-BR" w:eastAsia="pt-BR"/>
              </w:rPr>
              <w:t>TAMBOR</w:t>
            </w:r>
          </w:p>
        </w:tc>
        <w:tc>
          <w:tcPr>
            <w:tcW w:w="992" w:type="dxa"/>
            <w:tcBorders>
              <w:top w:val="single" w:sz="4" w:space="0" w:color="auto"/>
              <w:left w:val="nil"/>
              <w:bottom w:val="single" w:sz="4" w:space="0" w:color="auto"/>
              <w:right w:val="single" w:sz="4" w:space="0" w:color="auto"/>
            </w:tcBorders>
            <w:shd w:val="clear" w:color="auto" w:fill="auto"/>
            <w:vAlign w:val="center"/>
          </w:tcPr>
          <w:p w14:paraId="67CF7BCA" w14:textId="582E12AB" w:rsidR="005F614F" w:rsidRPr="005F614F" w:rsidRDefault="005F614F" w:rsidP="005F614F">
            <w:pPr>
              <w:widowControl/>
              <w:autoSpaceDE/>
              <w:autoSpaceDN/>
              <w:spacing w:line="276" w:lineRule="auto"/>
              <w:jc w:val="center"/>
              <w:rPr>
                <w:rFonts w:eastAsia="Times New Roman"/>
                <w:color w:val="000000"/>
                <w:sz w:val="20"/>
                <w:szCs w:val="20"/>
                <w:lang w:val="pt-BR" w:eastAsia="pt-BR"/>
              </w:rPr>
            </w:pPr>
            <w:r>
              <w:rPr>
                <w:rFonts w:eastAsia="Times New Roman"/>
                <w:color w:val="000000"/>
                <w:sz w:val="20"/>
                <w:szCs w:val="20"/>
                <w:lang w:val="pt-BR" w:eastAsia="pt-BR"/>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1DCCDF3C" w14:textId="5FE79460" w:rsidR="005F614F" w:rsidRPr="005F614F" w:rsidRDefault="005F614F" w:rsidP="005F614F">
            <w:pPr>
              <w:widowControl/>
              <w:autoSpaceDE/>
              <w:autoSpaceDN/>
              <w:spacing w:line="276" w:lineRule="auto"/>
              <w:jc w:val="center"/>
              <w:rPr>
                <w:bCs/>
                <w:sz w:val="20"/>
                <w:szCs w:val="20"/>
              </w:rPr>
            </w:pPr>
            <w:r>
              <w:rPr>
                <w:bCs/>
                <w:sz w:val="20"/>
                <w:szCs w:val="20"/>
              </w:rPr>
              <w:t>02</w:t>
            </w:r>
          </w:p>
        </w:tc>
        <w:tc>
          <w:tcPr>
            <w:tcW w:w="1697" w:type="dxa"/>
            <w:tcBorders>
              <w:top w:val="single" w:sz="4" w:space="0" w:color="auto"/>
              <w:left w:val="nil"/>
              <w:bottom w:val="single" w:sz="4" w:space="0" w:color="auto"/>
              <w:right w:val="single" w:sz="4" w:space="0" w:color="auto"/>
            </w:tcBorders>
            <w:shd w:val="clear" w:color="auto" w:fill="auto"/>
            <w:vAlign w:val="center"/>
          </w:tcPr>
          <w:p w14:paraId="579CB505" w14:textId="344706D7" w:rsidR="005F614F" w:rsidRPr="005F614F" w:rsidRDefault="005F614F" w:rsidP="005F614F">
            <w:pPr>
              <w:widowControl/>
              <w:autoSpaceDE/>
              <w:autoSpaceDN/>
              <w:spacing w:line="276" w:lineRule="auto"/>
              <w:jc w:val="center"/>
              <w:rPr>
                <w:rFonts w:eastAsia="Times New Roman"/>
                <w:color w:val="000000"/>
                <w:sz w:val="20"/>
                <w:szCs w:val="20"/>
                <w:lang w:eastAsia="pt-BR"/>
              </w:rPr>
            </w:pPr>
            <w:r>
              <w:rPr>
                <w:rFonts w:eastAsia="Times New Roman"/>
                <w:color w:val="000000"/>
                <w:sz w:val="20"/>
                <w:szCs w:val="20"/>
                <w:lang w:eastAsia="pt-BR"/>
              </w:rPr>
              <w:t>R$ 6.640,00</w:t>
            </w:r>
          </w:p>
        </w:tc>
      </w:tr>
    </w:tbl>
    <w:p w14:paraId="2FCD089B" w14:textId="77777777" w:rsidR="005019DB" w:rsidRDefault="005019DB" w:rsidP="005019DB">
      <w:pPr>
        <w:spacing w:before="240" w:line="360" w:lineRule="auto"/>
        <w:jc w:val="both"/>
      </w:pPr>
      <w:r w:rsidRPr="00537559">
        <w:rPr>
          <w:b/>
        </w:rPr>
        <w:t>1.2.</w:t>
      </w:r>
      <w:r w:rsidRPr="00537559">
        <w:t xml:space="preserve"> A quantidade de produtos a serem entregues é </w:t>
      </w:r>
      <w:r w:rsidRPr="00537559">
        <w:rPr>
          <w:b/>
        </w:rPr>
        <w:t>estimada</w:t>
      </w:r>
      <w:r w:rsidRPr="00537559">
        <w:t>, não estando o Município obrigado</w:t>
      </w:r>
      <w:r>
        <w:t xml:space="preserve"> </w:t>
      </w:r>
      <w:r w:rsidRPr="00537559">
        <w:t>a adquirir a totalidade do produto listado acima.</w:t>
      </w:r>
    </w:p>
    <w:p w14:paraId="67CFE884" w14:textId="77777777" w:rsidR="005019DB" w:rsidRDefault="005019DB" w:rsidP="005019DB">
      <w:pPr>
        <w:spacing w:line="360" w:lineRule="auto"/>
        <w:jc w:val="both"/>
        <w:rPr>
          <w:b/>
        </w:rPr>
      </w:pPr>
      <w:r>
        <w:rPr>
          <w:b/>
        </w:rPr>
        <w:t xml:space="preserve">1.3. </w:t>
      </w:r>
      <w:r w:rsidRPr="00D027ED">
        <w:t>Não serão aceitos lubrificantes rerrefinados, reciclados ou recuperados por qualquer processo químico ou industrial.</w:t>
      </w:r>
    </w:p>
    <w:p w14:paraId="2E17F15C" w14:textId="77777777" w:rsidR="005019DB" w:rsidRDefault="005019DB" w:rsidP="005019DB">
      <w:pPr>
        <w:spacing w:line="360" w:lineRule="auto"/>
        <w:jc w:val="both"/>
        <w:rPr>
          <w:b/>
        </w:rPr>
      </w:pPr>
      <w:r>
        <w:rPr>
          <w:b/>
        </w:rPr>
        <w:t xml:space="preserve">1.4. </w:t>
      </w:r>
      <w:r w:rsidRPr="00D027ED">
        <w:t>Os produtos deverão estar em conformidade com as normas e padrões da ABNT/NBR – Associação Brasileira de Normas Técnicas, do INMETRO – Instituto Nacional de Metrologia e de outras normas regulamentadoras aplicáveis aos objetos, em vigor (caso houver).</w:t>
      </w:r>
    </w:p>
    <w:p w14:paraId="6793355B" w14:textId="77777777" w:rsidR="005019DB" w:rsidRPr="00D027ED" w:rsidRDefault="005019DB" w:rsidP="005019DB">
      <w:pPr>
        <w:spacing w:line="360" w:lineRule="auto"/>
        <w:jc w:val="both"/>
      </w:pPr>
      <w:r>
        <w:rPr>
          <w:b/>
        </w:rPr>
        <w:t xml:space="preserve">1.5. </w:t>
      </w:r>
      <w:r w:rsidRPr="00D027ED">
        <w:t xml:space="preserve">Os produtos deverão ser de 1ª linha, fabricados de acordo com as normas técnicas em vigor, de boa qualidade e de excelente aceitação no mercado, assim como, atender às características e especificações contidas </w:t>
      </w:r>
      <w:r>
        <w:t>na tabela acima</w:t>
      </w:r>
      <w:r w:rsidRPr="00D027ED">
        <w:t>.</w:t>
      </w:r>
    </w:p>
    <w:p w14:paraId="1572C338" w14:textId="77777777" w:rsidR="005019DB" w:rsidRPr="00537559" w:rsidRDefault="005019DB" w:rsidP="005019DB">
      <w:pPr>
        <w:jc w:val="both"/>
      </w:pPr>
    </w:p>
    <w:p w14:paraId="6EB8090B" w14:textId="77777777" w:rsidR="005019DB" w:rsidRPr="00537559" w:rsidRDefault="005019DB" w:rsidP="005019DB">
      <w:pPr>
        <w:spacing w:line="360" w:lineRule="auto"/>
        <w:jc w:val="both"/>
        <w:rPr>
          <w:b/>
        </w:rPr>
      </w:pPr>
      <w:r w:rsidRPr="00537559">
        <w:rPr>
          <w:b/>
        </w:rPr>
        <w:t>2. CREDENCIAMENTO E PARTICIPAÇÃO DO CERTAME</w:t>
      </w:r>
    </w:p>
    <w:p w14:paraId="253FD2B3" w14:textId="77777777" w:rsidR="005019DB" w:rsidRPr="00537559" w:rsidRDefault="005019DB" w:rsidP="005019DB">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C82DF7E" w14:textId="77777777" w:rsidR="005019DB" w:rsidRPr="00537559" w:rsidRDefault="005019DB" w:rsidP="005019DB">
      <w:pPr>
        <w:spacing w:line="360" w:lineRule="auto"/>
        <w:jc w:val="both"/>
        <w:rPr>
          <w:bCs/>
        </w:rPr>
      </w:pPr>
      <w:r w:rsidRPr="00537559">
        <w:rPr>
          <w:b/>
        </w:rPr>
        <w:t xml:space="preserve">2.2. </w:t>
      </w:r>
      <w:r w:rsidRPr="00537559">
        <w:rPr>
          <w:bCs/>
        </w:rPr>
        <w:t>As instruções para o credenciamento podem ser acessadas no seguinte sítio eletrônico ou solicitadas por meio do seguinte endereço de e-mail: contato@bll.org.br.</w:t>
      </w:r>
    </w:p>
    <w:p w14:paraId="63C49CAB" w14:textId="77777777" w:rsidR="005019DB" w:rsidRPr="00537559" w:rsidRDefault="005019DB" w:rsidP="005019DB">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08BB394C" w14:textId="77777777" w:rsidR="005019DB" w:rsidRPr="00537559" w:rsidRDefault="005019DB" w:rsidP="005019DB">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191BEAD" w14:textId="77777777" w:rsidR="005019DB" w:rsidRPr="00537559" w:rsidRDefault="005019DB" w:rsidP="005019DB">
      <w:pPr>
        <w:spacing w:line="360" w:lineRule="auto"/>
        <w:ind w:firstLine="708"/>
        <w:jc w:val="both"/>
      </w:pPr>
      <w:r w:rsidRPr="00537559">
        <w:rPr>
          <w:b/>
          <w:bCs/>
        </w:rPr>
        <w:t>2.3.2.</w:t>
      </w:r>
      <w:r w:rsidRPr="00537559">
        <w:t xml:space="preserve"> Acompanhar as operações no sistema eletrônico durante o processo licitatório e </w:t>
      </w:r>
      <w:r w:rsidRPr="00537559">
        <w:lastRenderedPageBreak/>
        <w:t>responsabilizar-se pelo ônus decorrente da perda de negócios diante da inobservância de mensagens emitidas pelo sistema ou de sua desconexão.</w:t>
      </w:r>
    </w:p>
    <w:p w14:paraId="1F4CB0D1" w14:textId="77777777" w:rsidR="005019DB" w:rsidRPr="00537559" w:rsidRDefault="005019DB" w:rsidP="005019DB">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5C27FDB8" w14:textId="77777777" w:rsidR="005019DB" w:rsidRPr="00537559" w:rsidRDefault="005019DB" w:rsidP="005019DB">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053D53BD" w14:textId="77777777" w:rsidR="005019DB" w:rsidRPr="00537559" w:rsidRDefault="005019DB" w:rsidP="005019DB">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1CC22F9C" w14:textId="77777777" w:rsidR="005019DB" w:rsidRPr="00537559" w:rsidRDefault="005019DB" w:rsidP="005019DB">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60A9451E" w14:textId="77777777" w:rsidR="005019DB" w:rsidRPr="00537559" w:rsidRDefault="005019DB" w:rsidP="005019DB">
      <w:pPr>
        <w:jc w:val="both"/>
        <w:rPr>
          <w:b/>
        </w:rPr>
      </w:pPr>
    </w:p>
    <w:p w14:paraId="58CD7ABF" w14:textId="77777777" w:rsidR="005019DB" w:rsidRPr="00537559" w:rsidRDefault="005019DB" w:rsidP="005019DB">
      <w:pPr>
        <w:spacing w:line="360" w:lineRule="auto"/>
        <w:jc w:val="both"/>
        <w:rPr>
          <w:b/>
        </w:rPr>
      </w:pPr>
      <w:r w:rsidRPr="00537559">
        <w:rPr>
          <w:b/>
        </w:rPr>
        <w:t>3. ENVIO DAS PROPOSTAS</w:t>
      </w:r>
    </w:p>
    <w:p w14:paraId="5DEACBF9" w14:textId="77777777" w:rsidR="005019DB" w:rsidRPr="00537559" w:rsidRDefault="005019DB" w:rsidP="005019DB">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13A00074" w14:textId="77777777" w:rsidR="005019DB" w:rsidRPr="00537559" w:rsidRDefault="005019DB" w:rsidP="005019DB">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7C3E1251" w14:textId="77777777" w:rsidR="005019DB" w:rsidRPr="00537559" w:rsidRDefault="005019DB" w:rsidP="005019DB">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7451A5C2" w14:textId="77777777" w:rsidR="005019DB" w:rsidRPr="00537559" w:rsidRDefault="005019DB" w:rsidP="005019DB">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7B50F8E3" w14:textId="77777777" w:rsidR="005019DB" w:rsidRPr="00537559" w:rsidRDefault="005019DB" w:rsidP="005019DB">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6C690E94" w14:textId="77777777" w:rsidR="005019DB" w:rsidRPr="00537559" w:rsidRDefault="005019DB" w:rsidP="005019DB">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1561362F" w14:textId="77777777" w:rsidR="005019DB" w:rsidRPr="00537559" w:rsidRDefault="005019DB" w:rsidP="005019DB">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686AA3" w14:textId="77777777" w:rsidR="005019DB" w:rsidRPr="00537559" w:rsidRDefault="005019DB" w:rsidP="005019DB">
      <w:pPr>
        <w:spacing w:line="360" w:lineRule="auto"/>
        <w:jc w:val="both"/>
      </w:pPr>
      <w:r w:rsidRPr="00537559">
        <w:rPr>
          <w:b/>
        </w:rPr>
        <w:t xml:space="preserve">3.3. </w:t>
      </w:r>
      <w:r w:rsidRPr="00537559">
        <w:rPr>
          <w:bCs/>
        </w:rPr>
        <w:t xml:space="preserve">Outras eventuais </w:t>
      </w:r>
      <w:r w:rsidRPr="00537559">
        <w:t xml:space="preserve">declarações complementares à proposta e à habilitação, que venham a ser solicitados pelo sistema do pregão eletrônico e/ou pregoeiro, deverão ser realizadas via sistema </w:t>
      </w:r>
      <w:r w:rsidRPr="00537559">
        <w:lastRenderedPageBreak/>
        <w:t>ou encaminhadas no prazo máximo de 02 (duas) horas.</w:t>
      </w:r>
    </w:p>
    <w:p w14:paraId="39CFC695" w14:textId="77777777" w:rsidR="005019DB" w:rsidRPr="00537559" w:rsidRDefault="005019DB" w:rsidP="005019DB">
      <w:pPr>
        <w:jc w:val="both"/>
        <w:rPr>
          <w:b/>
        </w:rPr>
      </w:pPr>
    </w:p>
    <w:p w14:paraId="73021406" w14:textId="77777777" w:rsidR="005019DB" w:rsidRPr="00537559" w:rsidRDefault="005019DB" w:rsidP="005019DB">
      <w:pPr>
        <w:spacing w:line="360" w:lineRule="auto"/>
        <w:jc w:val="both"/>
        <w:rPr>
          <w:b/>
        </w:rPr>
      </w:pPr>
      <w:r w:rsidRPr="00537559">
        <w:rPr>
          <w:b/>
        </w:rPr>
        <w:t>4. PROPOSTA</w:t>
      </w:r>
    </w:p>
    <w:p w14:paraId="31C7187A" w14:textId="77777777" w:rsidR="005019DB" w:rsidRPr="00537559" w:rsidRDefault="005019DB" w:rsidP="005019DB">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3E02C22F" w14:textId="77777777" w:rsidR="005019DB" w:rsidRPr="000F2379" w:rsidRDefault="005019DB" w:rsidP="005019DB">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II</w:t>
      </w:r>
      <w:r>
        <w:rPr>
          <w:bCs/>
        </w:rPr>
        <w:t>I</w:t>
      </w:r>
      <w:r w:rsidRPr="00537559">
        <w:rPr>
          <w:bCs/>
        </w:rPr>
        <w:t xml:space="preserve"> – Modelo de Proposta Comercial, com a indicação </w:t>
      </w:r>
      <w:r w:rsidRPr="00537559">
        <w:t xml:space="preserve">completa do produto ofertado, referências e demais dados técnicos, bem como com a indicação </w:t>
      </w:r>
      <w:r w:rsidRPr="00537559">
        <w:rPr>
          <w:bCs/>
        </w:rPr>
        <w:t>dos valores unitários e totais dos itens, englobando a tributação, os custos de entrega e quaisquer outras despesas incidentes para o cumprimento das obrigações assumidas.</w:t>
      </w:r>
    </w:p>
    <w:p w14:paraId="0AE051F4" w14:textId="77777777" w:rsidR="005019DB" w:rsidRPr="00537559" w:rsidRDefault="005019DB" w:rsidP="005019DB">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AB4BF0D" w14:textId="77777777" w:rsidR="005019DB" w:rsidRPr="00537559" w:rsidRDefault="005019DB" w:rsidP="005019DB">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63124584" w14:textId="77777777" w:rsidR="005019DB" w:rsidRPr="00537559" w:rsidRDefault="005019DB" w:rsidP="005019DB">
      <w:pPr>
        <w:jc w:val="both"/>
        <w:rPr>
          <w:bCs/>
        </w:rPr>
      </w:pPr>
    </w:p>
    <w:p w14:paraId="4F01B317" w14:textId="77777777" w:rsidR="005019DB" w:rsidRPr="00537559" w:rsidRDefault="005019DB" w:rsidP="005019DB">
      <w:pPr>
        <w:spacing w:line="360" w:lineRule="auto"/>
        <w:jc w:val="both"/>
        <w:rPr>
          <w:b/>
        </w:rPr>
      </w:pPr>
      <w:r w:rsidRPr="00537559">
        <w:rPr>
          <w:b/>
        </w:rPr>
        <w:t>5. DOCUMENTOS DE HABILITAÇÃO</w:t>
      </w:r>
    </w:p>
    <w:p w14:paraId="0F4066E7" w14:textId="7F268B28" w:rsidR="005019DB" w:rsidRPr="00537559" w:rsidRDefault="005019DB" w:rsidP="005019DB">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w:t>
      </w:r>
      <w:r w:rsidR="005F614F">
        <w:t>01</w:t>
      </w:r>
      <w:r w:rsidRPr="00537559">
        <w:t xml:space="preserve"> (</w:t>
      </w:r>
      <w:r w:rsidR="005F614F">
        <w:t>um</w:t>
      </w:r>
      <w:r w:rsidRPr="00537559">
        <w:t xml:space="preserve">) </w:t>
      </w:r>
      <w:r w:rsidR="005F614F">
        <w:t>dia útil,</w:t>
      </w:r>
      <w:r w:rsidRPr="00537559">
        <w:t xml:space="preserve"> após a solicitação do pregoeiro ao licitante vencedor, sob pena de inabilitação.</w:t>
      </w:r>
    </w:p>
    <w:p w14:paraId="34B874D3" w14:textId="77777777" w:rsidR="005019DB" w:rsidRPr="00537559" w:rsidRDefault="005019DB" w:rsidP="005019DB">
      <w:pPr>
        <w:tabs>
          <w:tab w:val="left" w:pos="1134"/>
        </w:tabs>
        <w:spacing w:line="360" w:lineRule="auto"/>
        <w:jc w:val="both"/>
        <w:rPr>
          <w:b/>
        </w:rPr>
      </w:pPr>
      <w:r w:rsidRPr="00537559">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23669261" w14:textId="77777777" w:rsidR="005019DB" w:rsidRPr="00537559" w:rsidRDefault="005019DB" w:rsidP="005019DB">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310A50E8" w14:textId="77777777" w:rsidR="005019DB" w:rsidRPr="00537559" w:rsidRDefault="005019DB" w:rsidP="005019DB">
      <w:pPr>
        <w:tabs>
          <w:tab w:val="left" w:pos="1134"/>
        </w:tabs>
        <w:spacing w:line="360" w:lineRule="auto"/>
        <w:jc w:val="both"/>
        <w:rPr>
          <w:b/>
        </w:rPr>
      </w:pPr>
      <w:r w:rsidRPr="00537559">
        <w:rPr>
          <w:b/>
        </w:rPr>
        <w:t>5.4. HABILITAÇÃO JURÍDICA</w:t>
      </w:r>
    </w:p>
    <w:p w14:paraId="73CE9A90" w14:textId="77777777" w:rsidR="005019DB" w:rsidRPr="00537559" w:rsidRDefault="005019DB" w:rsidP="005019DB">
      <w:pPr>
        <w:tabs>
          <w:tab w:val="left" w:pos="1134"/>
        </w:tabs>
        <w:spacing w:line="360" w:lineRule="auto"/>
        <w:jc w:val="both"/>
      </w:pPr>
      <w:r w:rsidRPr="00537559">
        <w:rPr>
          <w:b/>
        </w:rPr>
        <w:t>a)</w:t>
      </w:r>
      <w:r w:rsidRPr="00537559">
        <w:t xml:space="preserve"> cópia do registro comercial, no caso de empresa individual;</w:t>
      </w:r>
    </w:p>
    <w:p w14:paraId="580C6EB0" w14:textId="77777777" w:rsidR="005019DB" w:rsidRPr="00537559" w:rsidRDefault="005019DB" w:rsidP="005019DB">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6FFF30D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lastRenderedPageBreak/>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2C00F528" w14:textId="77777777" w:rsidR="005019DB" w:rsidRPr="00537559" w:rsidRDefault="005019DB" w:rsidP="005019DB">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3BC9C597" w14:textId="77777777" w:rsidR="005019DB" w:rsidRPr="00537559" w:rsidRDefault="005019DB" w:rsidP="005019DB">
      <w:pPr>
        <w:tabs>
          <w:tab w:val="left" w:pos="1134"/>
        </w:tabs>
        <w:spacing w:line="360" w:lineRule="auto"/>
        <w:jc w:val="both"/>
        <w:rPr>
          <w:b/>
        </w:rPr>
      </w:pPr>
      <w:r w:rsidRPr="00537559">
        <w:rPr>
          <w:b/>
        </w:rPr>
        <w:t>5.5. HABILITAÇÃO FISCAL, SOCIAL E TRABALHISTA</w:t>
      </w:r>
    </w:p>
    <w:p w14:paraId="46AE055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1D0F285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698AFCE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1415E4D8"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26F8F6A8" w14:textId="77777777" w:rsidR="005019DB" w:rsidRPr="00537559" w:rsidRDefault="005019DB" w:rsidP="005019DB">
      <w:pPr>
        <w:pStyle w:val="NormalWeb"/>
        <w:spacing w:before="0" w:beforeAutospacing="0" w:after="0" w:afterAutospacing="0" w:line="360" w:lineRule="auto"/>
        <w:jc w:val="both"/>
        <w:rPr>
          <w:rFonts w:ascii="Arial" w:hAnsi="Arial" w:cs="Arial"/>
          <w:b/>
          <w:sz w:val="22"/>
          <w:szCs w:val="22"/>
        </w:rPr>
      </w:pPr>
      <w:r w:rsidRPr="00537559">
        <w:rPr>
          <w:rFonts w:ascii="Arial" w:hAnsi="Arial" w:cs="Arial"/>
          <w:b/>
          <w:sz w:val="22"/>
          <w:szCs w:val="22"/>
        </w:rPr>
        <w:t xml:space="preserve">e) </w:t>
      </w:r>
      <w:r w:rsidRPr="00537559">
        <w:rPr>
          <w:rFonts w:ascii="Arial" w:hAnsi="Arial" w:cs="Arial"/>
          <w:bCs/>
          <w:sz w:val="22"/>
          <w:szCs w:val="22"/>
        </w:rPr>
        <w:t>Declaração que</w:t>
      </w:r>
      <w:r w:rsidRPr="00537559">
        <w:rPr>
          <w:rFonts w:ascii="Arial" w:hAnsi="Arial" w:cs="Arial"/>
          <w:sz w:val="22"/>
          <w:szCs w:val="22"/>
        </w:rPr>
        <w:t xml:space="preserve"> atende ao disposto no artigo 7º, inciso XXXIII, da Constituição da República.</w:t>
      </w:r>
    </w:p>
    <w:p w14:paraId="09E8FF81" w14:textId="6D4D3F46" w:rsidR="005019DB" w:rsidRPr="00223F2E" w:rsidRDefault="005019DB" w:rsidP="00223F2E">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bookmarkStart w:id="7" w:name="_Hlk508883518"/>
    </w:p>
    <w:p w14:paraId="4A9EA68B" w14:textId="3E52106F" w:rsidR="005019DB" w:rsidRPr="00537559" w:rsidRDefault="00223F2E" w:rsidP="005019DB">
      <w:pPr>
        <w:spacing w:line="360" w:lineRule="auto"/>
        <w:jc w:val="both"/>
        <w:rPr>
          <w:b/>
        </w:rPr>
      </w:pPr>
      <w:r>
        <w:rPr>
          <w:b/>
        </w:rPr>
        <w:t>a</w:t>
      </w:r>
      <w:r w:rsidR="005019DB" w:rsidRPr="00537559">
        <w:rPr>
          <w:b/>
        </w:rPr>
        <w:t xml:space="preserve">) </w:t>
      </w:r>
      <w:r w:rsidR="005019DB" w:rsidRPr="00537559">
        <w:t xml:space="preserve">certidão negativa de falência expedida pelo distribuidor da sede da pessoa jurídica, em prazo não superior a </w:t>
      </w:r>
      <w:r w:rsidR="005019DB">
        <w:t>9</w:t>
      </w:r>
      <w:r w:rsidR="005019DB" w:rsidRPr="00537559">
        <w:t>0 (</w:t>
      </w:r>
      <w:r w:rsidR="005019DB">
        <w:t>novent</w:t>
      </w:r>
      <w:r w:rsidR="005019DB" w:rsidRPr="00537559">
        <w:t>a) dias da data designada para a apresentação do documento;</w:t>
      </w:r>
    </w:p>
    <w:bookmarkEnd w:id="7"/>
    <w:p w14:paraId="78F85A1B" w14:textId="77777777" w:rsidR="005019DB" w:rsidRPr="00537559" w:rsidRDefault="005019DB" w:rsidP="005019DB">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6AA5BE88" w14:textId="77777777" w:rsidR="005019DB" w:rsidRPr="00537559" w:rsidRDefault="005019DB" w:rsidP="005019DB">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5.8. somente terá eficácia em relação aos documentos que tenham sido efetivamente apresentados para o cadastro e desde que estejam atualizados na data da sessão, constante no preâmbulo.</w:t>
      </w:r>
    </w:p>
    <w:p w14:paraId="738B6A01" w14:textId="77777777" w:rsidR="005019DB" w:rsidRPr="00537559" w:rsidRDefault="005019DB" w:rsidP="005019DB">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466E9935" w14:textId="77777777" w:rsidR="005019DB" w:rsidRPr="00537559" w:rsidRDefault="005019DB" w:rsidP="005019DB">
      <w:pPr>
        <w:tabs>
          <w:tab w:val="left" w:pos="993"/>
        </w:tabs>
        <w:jc w:val="both"/>
      </w:pPr>
    </w:p>
    <w:p w14:paraId="1BF84F03" w14:textId="77777777" w:rsidR="005019DB" w:rsidRPr="00537559" w:rsidRDefault="005019DB" w:rsidP="005019DB">
      <w:pPr>
        <w:tabs>
          <w:tab w:val="left" w:pos="993"/>
          <w:tab w:val="left" w:pos="3855"/>
        </w:tabs>
        <w:spacing w:line="360" w:lineRule="auto"/>
        <w:jc w:val="both"/>
        <w:rPr>
          <w:b/>
        </w:rPr>
      </w:pPr>
      <w:r w:rsidRPr="00537559">
        <w:rPr>
          <w:b/>
        </w:rPr>
        <w:t>6. VEDAÇÕES</w:t>
      </w:r>
      <w:r w:rsidRPr="00537559">
        <w:rPr>
          <w:b/>
        </w:rPr>
        <w:tab/>
      </w:r>
    </w:p>
    <w:p w14:paraId="1FFBE7E1" w14:textId="77777777" w:rsidR="005019DB" w:rsidRPr="00537559" w:rsidRDefault="005019DB" w:rsidP="005019DB">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1DFB68A6" w14:textId="77777777" w:rsidR="005019DB" w:rsidRPr="00537559" w:rsidRDefault="005019DB" w:rsidP="005019DB">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50EA6DD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lastRenderedPageBreak/>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4C849A29"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161AF48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24C760"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550174E8"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3EEC99D" w14:textId="77777777" w:rsidR="005019DB" w:rsidRDefault="005019DB" w:rsidP="005019DB">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6AB96400" w14:textId="77777777" w:rsidR="005019DB" w:rsidRPr="00537559" w:rsidRDefault="005019DB" w:rsidP="005019DB">
      <w:pPr>
        <w:tabs>
          <w:tab w:val="left" w:pos="1134"/>
        </w:tabs>
        <w:jc w:val="both"/>
      </w:pPr>
    </w:p>
    <w:p w14:paraId="653E3747" w14:textId="77777777" w:rsidR="005019DB" w:rsidRPr="00537559" w:rsidRDefault="005019DB" w:rsidP="005019DB">
      <w:pPr>
        <w:spacing w:line="360" w:lineRule="auto"/>
        <w:jc w:val="both"/>
        <w:rPr>
          <w:b/>
        </w:rPr>
      </w:pPr>
      <w:r w:rsidRPr="00537559">
        <w:rPr>
          <w:b/>
        </w:rPr>
        <w:t>7. ABERTURA DA SESSÃO PÚBLICA</w:t>
      </w:r>
    </w:p>
    <w:p w14:paraId="1EDB927C" w14:textId="77777777" w:rsidR="005019DB" w:rsidRPr="00537559" w:rsidRDefault="005019DB" w:rsidP="005019DB">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688F63E7" w14:textId="77777777" w:rsidR="005019DB" w:rsidRPr="00537559" w:rsidRDefault="005019DB" w:rsidP="005019DB">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5FF89259" w14:textId="77777777" w:rsidR="005019DB" w:rsidRPr="00537559" w:rsidRDefault="005019DB" w:rsidP="005019DB">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5E133CB8" w14:textId="77777777" w:rsidR="005019DB" w:rsidRPr="00537559" w:rsidRDefault="005019DB" w:rsidP="005019DB">
      <w:pPr>
        <w:tabs>
          <w:tab w:val="left" w:pos="1134"/>
        </w:tabs>
        <w:spacing w:line="360" w:lineRule="auto"/>
        <w:jc w:val="both"/>
        <w:rPr>
          <w:bCs/>
        </w:rPr>
      </w:pPr>
      <w:r w:rsidRPr="00537559">
        <w:rPr>
          <w:b/>
        </w:rPr>
        <w:t xml:space="preserve">7.4. </w:t>
      </w:r>
      <w:r w:rsidRPr="00537559">
        <w:rPr>
          <w:bCs/>
        </w:rPr>
        <w:t xml:space="preserve">Iniciada a sessão, as propostas de preços contendo a descrição do objeto e do valor estarão </w:t>
      </w:r>
      <w:r w:rsidRPr="00537559">
        <w:rPr>
          <w:bCs/>
        </w:rPr>
        <w:lastRenderedPageBreak/>
        <w:t>disponíveis na internet.</w:t>
      </w:r>
    </w:p>
    <w:p w14:paraId="230D3743" w14:textId="77777777" w:rsidR="005019DB" w:rsidRPr="00537559" w:rsidRDefault="005019DB" w:rsidP="005019DB">
      <w:pPr>
        <w:tabs>
          <w:tab w:val="left" w:pos="1134"/>
        </w:tabs>
        <w:jc w:val="both"/>
        <w:rPr>
          <w:bCs/>
        </w:rPr>
      </w:pPr>
    </w:p>
    <w:p w14:paraId="4D0DC5B4" w14:textId="77777777" w:rsidR="005019DB" w:rsidRPr="00537559" w:rsidRDefault="005019DB" w:rsidP="005019DB">
      <w:pPr>
        <w:spacing w:line="360" w:lineRule="auto"/>
        <w:jc w:val="both"/>
        <w:rPr>
          <w:b/>
        </w:rPr>
      </w:pPr>
      <w:r w:rsidRPr="00537559">
        <w:rPr>
          <w:b/>
        </w:rPr>
        <w:t>8. CLASSIFICAÇÃO INICIAL DAS PROPOSTAS E FORMULAÇÃO DE LANCES</w:t>
      </w:r>
    </w:p>
    <w:p w14:paraId="2466655B" w14:textId="77777777" w:rsidR="005019DB" w:rsidRPr="00537559" w:rsidRDefault="005019DB" w:rsidP="005019DB">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074B1B2B" w14:textId="77777777" w:rsidR="005019DB" w:rsidRPr="00537559" w:rsidRDefault="005019DB" w:rsidP="005019DB">
      <w:pPr>
        <w:tabs>
          <w:tab w:val="left" w:pos="1134"/>
        </w:tabs>
        <w:spacing w:line="360" w:lineRule="auto"/>
        <w:jc w:val="both"/>
      </w:pPr>
      <w:r w:rsidRPr="00537559">
        <w:rPr>
          <w:b/>
        </w:rPr>
        <w:t xml:space="preserve">8.2. </w:t>
      </w:r>
      <w:r w:rsidRPr="00537559">
        <w:t>Serão desclassificadas as propostas que:</w:t>
      </w:r>
    </w:p>
    <w:p w14:paraId="675E028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1C94FBC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1A8C7E6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1AD9FF3A"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3821045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65AFBD1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21F60C80" w14:textId="77777777" w:rsidR="005019DB" w:rsidRPr="00537559" w:rsidRDefault="005019DB" w:rsidP="005019DB">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774A489D" w14:textId="77777777" w:rsidR="005019DB" w:rsidRPr="00537559" w:rsidRDefault="005019DB" w:rsidP="005019DB">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77D09F20" w14:textId="77777777" w:rsidR="005019DB" w:rsidRPr="00537559" w:rsidRDefault="005019DB" w:rsidP="005019DB">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197584A4" w14:textId="77777777" w:rsidR="005019DB" w:rsidRPr="00537559" w:rsidRDefault="005019DB" w:rsidP="005019DB">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4C6E3E5A" w14:textId="77777777" w:rsidR="005019DB" w:rsidRPr="00537559" w:rsidRDefault="005019DB" w:rsidP="005019DB">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3C5AD411" w14:textId="77777777" w:rsidR="005019DB" w:rsidRPr="00537559" w:rsidRDefault="005019DB" w:rsidP="005019DB">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0386740F" w14:textId="77777777" w:rsidR="005019DB" w:rsidRPr="00537559" w:rsidRDefault="005019DB" w:rsidP="005019DB">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581F1BCB" w14:textId="77777777" w:rsidR="005019DB" w:rsidRPr="00537559" w:rsidRDefault="005019DB" w:rsidP="005019DB">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de</w:t>
      </w:r>
      <w:r w:rsidRPr="00537559">
        <w:rPr>
          <w:b/>
        </w:rPr>
        <w:t xml:space="preserve"> R$ </w:t>
      </w:r>
      <w:r>
        <w:rPr>
          <w:b/>
        </w:rPr>
        <w:t>1,00</w:t>
      </w:r>
      <w:r w:rsidRPr="00537559">
        <w:rPr>
          <w:b/>
        </w:rPr>
        <w:t xml:space="preserve"> (</w:t>
      </w:r>
      <w:r>
        <w:rPr>
          <w:b/>
        </w:rPr>
        <w:t>um</w:t>
      </w:r>
      <w:r w:rsidRPr="00537559">
        <w:rPr>
          <w:b/>
        </w:rPr>
        <w:t xml:space="preserve"> </w:t>
      </w:r>
      <w:r>
        <w:rPr>
          <w:b/>
        </w:rPr>
        <w:t>real</w:t>
      </w:r>
      <w:r w:rsidRPr="00537559">
        <w:rPr>
          <w:b/>
        </w:rPr>
        <w:t>)</w:t>
      </w:r>
      <w:r w:rsidRPr="00537559">
        <w:t xml:space="preserve">, que incidirá tanto em relação aos lances intermediários, quanto em relação </w:t>
      </w:r>
      <w:r>
        <w:t>a</w:t>
      </w:r>
      <w:r w:rsidRPr="00537559">
        <w:t>o lance que cobrir a melhor oferta.</w:t>
      </w:r>
    </w:p>
    <w:p w14:paraId="3C7A2B5D" w14:textId="77777777" w:rsidR="005019DB" w:rsidRPr="00537559" w:rsidRDefault="005019DB" w:rsidP="005019DB">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lastRenderedPageBreak/>
        <w:t xml:space="preserve">8.7.5. </w:t>
      </w:r>
      <w:r w:rsidRPr="00537559">
        <w:rPr>
          <w:rFonts w:ascii="Arial" w:hAnsi="Arial" w:cs="Arial"/>
          <w:sz w:val="22"/>
          <w:szCs w:val="22"/>
        </w:rPr>
        <w:t>Serão considerados intermediários os lances iguais ou superiores ao menor já ofertado.</w:t>
      </w:r>
    </w:p>
    <w:p w14:paraId="35DE68DA" w14:textId="77777777" w:rsidR="005019DB" w:rsidRPr="00537559" w:rsidRDefault="005019DB" w:rsidP="005019DB">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0693369"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4EE6102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6B073755" w14:textId="77777777" w:rsidR="005019DB" w:rsidRPr="00537559" w:rsidRDefault="005019DB" w:rsidP="005019DB">
      <w:pPr>
        <w:pStyle w:val="NormalWeb"/>
        <w:spacing w:before="0" w:beforeAutospacing="0" w:after="0" w:afterAutospacing="0"/>
        <w:jc w:val="both"/>
        <w:rPr>
          <w:rFonts w:ascii="Arial" w:hAnsi="Arial" w:cs="Arial"/>
          <w:b/>
          <w:sz w:val="22"/>
          <w:szCs w:val="22"/>
        </w:rPr>
      </w:pPr>
    </w:p>
    <w:p w14:paraId="0EE29F6F" w14:textId="77777777" w:rsidR="005019DB" w:rsidRPr="00537559" w:rsidRDefault="005019DB" w:rsidP="005019DB">
      <w:pPr>
        <w:tabs>
          <w:tab w:val="left" w:pos="1134"/>
        </w:tabs>
        <w:spacing w:line="360" w:lineRule="auto"/>
        <w:jc w:val="both"/>
        <w:rPr>
          <w:b/>
        </w:rPr>
      </w:pPr>
      <w:r w:rsidRPr="00537559">
        <w:rPr>
          <w:b/>
        </w:rPr>
        <w:t>9. MODO DE DISPUTA</w:t>
      </w:r>
    </w:p>
    <w:p w14:paraId="270B1A00" w14:textId="77777777" w:rsidR="005019DB" w:rsidRPr="00537559" w:rsidRDefault="005019DB" w:rsidP="005019DB">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6FF14013" w14:textId="77777777" w:rsidR="005019DB" w:rsidRPr="00537559" w:rsidRDefault="005019DB" w:rsidP="005019DB">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1533FD16" w14:textId="77777777" w:rsidR="005019DB" w:rsidRPr="00537559" w:rsidRDefault="005019DB" w:rsidP="005019DB">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0680E2ED" w14:textId="77777777" w:rsidR="005019DB" w:rsidRPr="00537559" w:rsidRDefault="005019DB" w:rsidP="005019DB">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198E5ED7" w14:textId="77777777" w:rsidR="005019DB" w:rsidRPr="00537559" w:rsidRDefault="005019DB" w:rsidP="005019DB">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05D90F30" w14:textId="77777777" w:rsidR="005019DB" w:rsidRPr="00537559" w:rsidRDefault="005019DB" w:rsidP="005019DB">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732856F0" w14:textId="77777777" w:rsidR="005019DB" w:rsidRPr="00537559" w:rsidRDefault="005019DB" w:rsidP="005019DB">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D9C1F5C" w14:textId="77777777" w:rsidR="005019DB" w:rsidRPr="00537559" w:rsidRDefault="005019DB" w:rsidP="005019DB">
      <w:pPr>
        <w:tabs>
          <w:tab w:val="left" w:pos="1134"/>
        </w:tabs>
        <w:spacing w:line="360" w:lineRule="auto"/>
        <w:jc w:val="both"/>
        <w:rPr>
          <w:b/>
        </w:rPr>
      </w:pPr>
      <w:r w:rsidRPr="00537559">
        <w:rPr>
          <w:b/>
        </w:rPr>
        <w:t>10. CRITÉRIOS DE DESEMPATE</w:t>
      </w:r>
    </w:p>
    <w:p w14:paraId="196BF519" w14:textId="77777777" w:rsidR="005019DB" w:rsidRPr="00537559" w:rsidRDefault="005019DB" w:rsidP="005019DB">
      <w:pPr>
        <w:tabs>
          <w:tab w:val="left" w:pos="1134"/>
        </w:tabs>
        <w:spacing w:line="360" w:lineRule="auto"/>
        <w:jc w:val="both"/>
      </w:pPr>
      <w:r w:rsidRPr="00537559">
        <w:rPr>
          <w:b/>
          <w:bCs/>
        </w:rPr>
        <w:t xml:space="preserve">10.1. </w:t>
      </w:r>
      <w:r w:rsidRPr="00537559">
        <w:t xml:space="preserve">Encerrada etapa de envio de lances, será apurada a ocorrência de empate, nos termos dos arts. 44 e 45 da Lei Complementar nº 123/2006, sendo assegurada, como critério do desempate, preferência de contratação para as beneficiárias que tiverem apresentado as declarações de que </w:t>
      </w:r>
      <w:r w:rsidRPr="00537559">
        <w:lastRenderedPageBreak/>
        <w:t>tratam os itens 3.2.3 e 3.2.4 deste Edital;</w:t>
      </w:r>
    </w:p>
    <w:p w14:paraId="5DA6907B" w14:textId="77777777" w:rsidR="005019DB" w:rsidRPr="00537559" w:rsidRDefault="005019DB" w:rsidP="005019DB">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5A0194B3" w14:textId="77777777" w:rsidR="005019DB" w:rsidRPr="00537559" w:rsidRDefault="005019DB" w:rsidP="005019DB">
      <w:pPr>
        <w:tabs>
          <w:tab w:val="left" w:pos="709"/>
        </w:tabs>
        <w:spacing w:line="360" w:lineRule="auto"/>
        <w:jc w:val="both"/>
      </w:pPr>
      <w:r w:rsidRPr="00537559">
        <w:rPr>
          <w:b/>
        </w:rPr>
        <w:tab/>
        <w:t xml:space="preserve">10.1.2. </w:t>
      </w:r>
      <w:r w:rsidRPr="00537559">
        <w:t>Ocorrendo o empate, na forma do subitem anterior, proceder-se-á da seguinte forma:</w:t>
      </w:r>
    </w:p>
    <w:p w14:paraId="09B284F3" w14:textId="77777777" w:rsidR="005019DB" w:rsidRPr="00537559" w:rsidRDefault="005019DB" w:rsidP="005019DB">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20A323AA" w14:textId="77777777" w:rsidR="005019DB" w:rsidRPr="00537559" w:rsidRDefault="005019DB" w:rsidP="005019DB">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2D9BEBE1" w14:textId="77777777" w:rsidR="005019DB" w:rsidRPr="00537559" w:rsidRDefault="005019DB" w:rsidP="005019DB">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51B4D64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218D3CD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42638574"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7F039751"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47D0F90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36EDA1D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5567507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77877D89"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23E7DE7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114E521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04AF6A63" w14:textId="77777777" w:rsidR="005019DB" w:rsidRPr="00537559" w:rsidRDefault="005019DB" w:rsidP="005019DB">
      <w:pPr>
        <w:tabs>
          <w:tab w:val="left" w:pos="1134"/>
        </w:tabs>
        <w:jc w:val="both"/>
        <w:rPr>
          <w:b/>
        </w:rPr>
      </w:pPr>
    </w:p>
    <w:p w14:paraId="58911661" w14:textId="77777777" w:rsidR="005019DB" w:rsidRPr="00537559" w:rsidRDefault="005019DB" w:rsidP="005019DB">
      <w:pPr>
        <w:tabs>
          <w:tab w:val="left" w:pos="1134"/>
        </w:tabs>
        <w:spacing w:line="360" w:lineRule="auto"/>
        <w:jc w:val="both"/>
        <w:rPr>
          <w:b/>
        </w:rPr>
      </w:pPr>
      <w:r w:rsidRPr="00537559">
        <w:rPr>
          <w:b/>
        </w:rPr>
        <w:lastRenderedPageBreak/>
        <w:t>11. NEGOCIAÇÃO E JULGAMENTO</w:t>
      </w:r>
    </w:p>
    <w:p w14:paraId="51146CD7" w14:textId="77777777" w:rsidR="005019DB" w:rsidRPr="00537559" w:rsidRDefault="005019DB" w:rsidP="005019DB">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7A059A3" w14:textId="77777777" w:rsidR="005019DB" w:rsidRPr="00537559" w:rsidRDefault="005019DB" w:rsidP="005019DB">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7D9B7A68" w14:textId="77777777" w:rsidR="005019DB" w:rsidRPr="00537559" w:rsidRDefault="005019DB" w:rsidP="005019DB">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50B3F0D3" w14:textId="77777777" w:rsidR="005019DB" w:rsidRPr="00537559" w:rsidRDefault="005019DB" w:rsidP="005019DB">
      <w:pPr>
        <w:spacing w:line="360" w:lineRule="auto"/>
        <w:jc w:val="both"/>
      </w:pPr>
      <w:r w:rsidRPr="00537559">
        <w:rPr>
          <w:b/>
        </w:rPr>
        <w:t xml:space="preserve">11.4. </w:t>
      </w:r>
      <w:r w:rsidRPr="00537559">
        <w:t>Não serão consideradas, para julgamento das propostas, vantagens não previstas no edital.</w:t>
      </w:r>
    </w:p>
    <w:p w14:paraId="222AB109" w14:textId="77777777" w:rsidR="005019DB" w:rsidRDefault="005019DB" w:rsidP="005019DB">
      <w:pPr>
        <w:tabs>
          <w:tab w:val="left" w:pos="1134"/>
        </w:tabs>
        <w:jc w:val="both"/>
        <w:rPr>
          <w:b/>
        </w:rPr>
      </w:pPr>
    </w:p>
    <w:p w14:paraId="5AD66CB3" w14:textId="77777777" w:rsidR="005019DB" w:rsidRPr="00537559" w:rsidRDefault="005019DB" w:rsidP="005019DB">
      <w:pPr>
        <w:tabs>
          <w:tab w:val="left" w:pos="1134"/>
        </w:tabs>
        <w:spacing w:line="360" w:lineRule="auto"/>
        <w:jc w:val="both"/>
        <w:rPr>
          <w:b/>
        </w:rPr>
      </w:pPr>
      <w:r w:rsidRPr="00537559">
        <w:rPr>
          <w:b/>
        </w:rPr>
        <w:t>12. VERIFICAÇÃO DA HABILITAÇÃO</w:t>
      </w:r>
    </w:p>
    <w:p w14:paraId="6F150556" w14:textId="34E96F3A" w:rsidR="005019DB" w:rsidRPr="00537559" w:rsidRDefault="005019DB" w:rsidP="005019DB">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juntamente com a proposta final reajustada,</w:t>
      </w:r>
      <w:r w:rsidRPr="00537559">
        <w:rPr>
          <w:sz w:val="22"/>
          <w:szCs w:val="22"/>
        </w:rPr>
        <w:t xml:space="preserve"> no prazo de </w:t>
      </w:r>
      <w:r w:rsidR="00223F2E">
        <w:rPr>
          <w:sz w:val="22"/>
          <w:szCs w:val="22"/>
        </w:rPr>
        <w:t>01</w:t>
      </w:r>
      <w:r w:rsidRPr="00537559">
        <w:rPr>
          <w:sz w:val="22"/>
          <w:szCs w:val="22"/>
        </w:rPr>
        <w:t xml:space="preserve"> (</w:t>
      </w:r>
      <w:r w:rsidR="00223F2E">
        <w:rPr>
          <w:sz w:val="22"/>
          <w:szCs w:val="22"/>
        </w:rPr>
        <w:t>um</w:t>
      </w:r>
      <w:r w:rsidRPr="00537559">
        <w:rPr>
          <w:sz w:val="22"/>
          <w:szCs w:val="22"/>
        </w:rPr>
        <w:t xml:space="preserve">) </w:t>
      </w:r>
      <w:r w:rsidR="00223F2E">
        <w:rPr>
          <w:sz w:val="22"/>
          <w:szCs w:val="22"/>
        </w:rPr>
        <w:t>dia útil.</w:t>
      </w:r>
      <w:r w:rsidRPr="00537559">
        <w:rPr>
          <w:sz w:val="22"/>
          <w:szCs w:val="22"/>
        </w:rPr>
        <w:t xml:space="preserve"> Após a entrega dos documentos para habilitação, não será permitida a substituição ou a apresentação de novos documentos, salvo em sede de diligência, para:</w:t>
      </w:r>
      <w:bookmarkStart w:id="28" w:name="art64i"/>
      <w:bookmarkEnd w:id="28"/>
    </w:p>
    <w:p w14:paraId="147AAD2E" w14:textId="77777777" w:rsidR="005019DB" w:rsidRPr="00537559" w:rsidRDefault="005019DB" w:rsidP="005019DB">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415277C8" w14:textId="77777777" w:rsidR="005019DB" w:rsidRPr="00537559" w:rsidRDefault="005019DB" w:rsidP="005019DB">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13CA04BB" w14:textId="77777777" w:rsidR="005019DB" w:rsidRPr="00537559" w:rsidRDefault="005019DB" w:rsidP="005019DB">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482441F1" w14:textId="77777777" w:rsidR="005019DB" w:rsidRPr="00537559" w:rsidRDefault="005019DB" w:rsidP="005019DB">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32028362" w14:textId="77777777" w:rsidR="005019DB" w:rsidRPr="00537559" w:rsidRDefault="005019DB" w:rsidP="005019DB">
      <w:pPr>
        <w:spacing w:line="360" w:lineRule="auto"/>
        <w:jc w:val="both"/>
      </w:pPr>
      <w:r w:rsidRPr="00537559">
        <w:rPr>
          <w:b/>
          <w:bCs/>
        </w:rPr>
        <w:t xml:space="preserve">12.4. </w:t>
      </w:r>
      <w:r w:rsidRPr="00537559">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w:t>
      </w:r>
      <w:r w:rsidRPr="00537559">
        <w:lastRenderedPageBreak/>
        <w:t>que declarado vencedor, prazo que poderá ser prorrogado uma única vez, por igual período, a critério da Administração, desde que seja requerido pelo interessado, de forma motivada e durante o transcurso do respectivo prazo.</w:t>
      </w:r>
    </w:p>
    <w:p w14:paraId="25770F5C" w14:textId="77777777" w:rsidR="005019DB" w:rsidRPr="00537559" w:rsidRDefault="005019DB" w:rsidP="005019DB">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6394FE35" w14:textId="77777777" w:rsidR="005019DB" w:rsidRPr="00537559" w:rsidRDefault="005019DB" w:rsidP="005019DB">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65E92386" w14:textId="77777777" w:rsidR="005019DB" w:rsidRPr="00537559" w:rsidRDefault="005019DB" w:rsidP="005019DB">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3C04B794" w14:textId="77777777" w:rsidR="005019DB" w:rsidRPr="00537559" w:rsidRDefault="005019DB" w:rsidP="005019DB">
      <w:pPr>
        <w:jc w:val="both"/>
        <w:rPr>
          <w:b/>
          <w:bCs/>
        </w:rPr>
      </w:pPr>
    </w:p>
    <w:p w14:paraId="1C0371D3" w14:textId="77777777" w:rsidR="005019DB" w:rsidRPr="00537559" w:rsidRDefault="005019DB" w:rsidP="005019DB">
      <w:pPr>
        <w:tabs>
          <w:tab w:val="left" w:pos="1134"/>
        </w:tabs>
        <w:spacing w:line="360" w:lineRule="auto"/>
        <w:jc w:val="both"/>
        <w:rPr>
          <w:b/>
        </w:rPr>
      </w:pPr>
      <w:r w:rsidRPr="00537559">
        <w:rPr>
          <w:b/>
        </w:rPr>
        <w:t xml:space="preserve">13. DOS RECURSOS </w:t>
      </w:r>
    </w:p>
    <w:p w14:paraId="4B3262F3" w14:textId="77777777" w:rsidR="005019DB" w:rsidRPr="00537559" w:rsidRDefault="005019DB" w:rsidP="005019DB">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670AE010"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2742B33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44E1D99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2765277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6EA796C8" w14:textId="77777777" w:rsidR="005019DB" w:rsidRPr="00537559" w:rsidRDefault="005019DB" w:rsidP="005019DB">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2E506A59"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nas alíneas “b” e “c” do item 13.1 do presente Edital, serão observadas as seguintes disposições:</w:t>
      </w:r>
    </w:p>
    <w:p w14:paraId="5E0C9D31"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4F737DF" w14:textId="77777777" w:rsidR="005019DB" w:rsidRDefault="005019DB" w:rsidP="005019DB">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3B271C09"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66B5DA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13.5.</w:t>
      </w:r>
      <w:r w:rsidRPr="00537559">
        <w:rPr>
          <w:rFonts w:ascii="Arial" w:hAnsi="Arial" w:cs="Arial"/>
          <w:sz w:val="22"/>
          <w:szCs w:val="22"/>
        </w:rPr>
        <w:t xml:space="preserve"> O acolhimento do recurso implicará invalidação apenas de ato insuscetível de aproveitamento.</w:t>
      </w:r>
    </w:p>
    <w:p w14:paraId="3FF5E94D" w14:textId="77777777" w:rsidR="005019DB"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580409EF" w14:textId="77777777" w:rsidR="005019DB" w:rsidRPr="00537559" w:rsidRDefault="005019DB" w:rsidP="005019DB">
      <w:pPr>
        <w:pStyle w:val="NormalWeb"/>
        <w:spacing w:before="0" w:beforeAutospacing="0" w:after="0" w:afterAutospacing="0"/>
        <w:jc w:val="both"/>
        <w:rPr>
          <w:rFonts w:ascii="Arial" w:hAnsi="Arial" w:cs="Arial"/>
          <w:sz w:val="22"/>
          <w:szCs w:val="22"/>
        </w:rPr>
      </w:pPr>
    </w:p>
    <w:p w14:paraId="2DFE034C" w14:textId="77777777" w:rsidR="005019DB" w:rsidRPr="00537559" w:rsidRDefault="005019DB" w:rsidP="005019DB">
      <w:pPr>
        <w:tabs>
          <w:tab w:val="left" w:pos="1134"/>
        </w:tabs>
        <w:spacing w:line="360" w:lineRule="auto"/>
        <w:jc w:val="both"/>
        <w:rPr>
          <w:b/>
        </w:rPr>
      </w:pPr>
      <w:bookmarkStart w:id="39" w:name="art165ie"/>
      <w:bookmarkEnd w:id="39"/>
      <w:r w:rsidRPr="00537559">
        <w:rPr>
          <w:b/>
        </w:rPr>
        <w:t>14. ENCERRAMENTO DA LICITAÇÃO</w:t>
      </w:r>
    </w:p>
    <w:p w14:paraId="04D13C8D"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6A0C9AB4"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0097CF0D"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5AEEC92A"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15A826E1"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6EE843C7" w14:textId="77777777" w:rsidR="005019DB" w:rsidRDefault="005019DB" w:rsidP="005019DB">
      <w:pPr>
        <w:tabs>
          <w:tab w:val="left" w:pos="1134"/>
        </w:tabs>
        <w:jc w:val="both"/>
        <w:rPr>
          <w:b/>
        </w:rPr>
      </w:pPr>
      <w:bookmarkStart w:id="44" w:name="art71§1"/>
      <w:bookmarkEnd w:id="44"/>
    </w:p>
    <w:p w14:paraId="5F7D126A" w14:textId="77777777" w:rsidR="005019DB" w:rsidRPr="00537559" w:rsidRDefault="005019DB" w:rsidP="005019DB">
      <w:pPr>
        <w:tabs>
          <w:tab w:val="left" w:pos="1134"/>
        </w:tabs>
        <w:spacing w:line="360" w:lineRule="auto"/>
        <w:jc w:val="both"/>
        <w:rPr>
          <w:b/>
        </w:rPr>
      </w:pPr>
      <w:r w:rsidRPr="00537559">
        <w:rPr>
          <w:b/>
        </w:rPr>
        <w:t>15. CONDIÇÕES DE CONTRATAÇÃO</w:t>
      </w:r>
    </w:p>
    <w:p w14:paraId="5C3866B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Pr>
          <w:rFonts w:ascii="Arial" w:hAnsi="Arial" w:cs="Arial"/>
          <w:sz w:val="22"/>
          <w:szCs w:val="22"/>
        </w:rPr>
        <w:t>s</w:t>
      </w:r>
      <w:r w:rsidRPr="00537559">
        <w:rPr>
          <w:rFonts w:ascii="Arial" w:hAnsi="Arial" w:cs="Arial"/>
          <w:sz w:val="22"/>
          <w:szCs w:val="22"/>
        </w:rPr>
        <w:t xml:space="preserve"> e/ou contrato ou para retirar o instrumento equivalente, dentro do prazo de 03 (três) dias úteis, sob pena de decair o direito à contratação, sem prejuízo das sanções previstas neste Edital.</w:t>
      </w:r>
    </w:p>
    <w:p w14:paraId="7AC95E2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1A2D2E8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525E7B0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0DA1DBA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1573C2E0"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1507C9D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66D80FDB"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lastRenderedPageBreak/>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09E525F8" w14:textId="77777777" w:rsidR="005019DB" w:rsidRPr="00537559" w:rsidRDefault="005019DB" w:rsidP="005019DB">
      <w:pPr>
        <w:tabs>
          <w:tab w:val="left" w:pos="1134"/>
        </w:tabs>
        <w:jc w:val="both"/>
        <w:rPr>
          <w:b/>
        </w:rPr>
      </w:pPr>
    </w:p>
    <w:p w14:paraId="36EE53AA" w14:textId="77777777" w:rsidR="005019DB" w:rsidRPr="00537559" w:rsidRDefault="005019DB" w:rsidP="005019DB">
      <w:pPr>
        <w:tabs>
          <w:tab w:val="left" w:pos="1134"/>
        </w:tabs>
        <w:spacing w:line="360" w:lineRule="auto"/>
        <w:jc w:val="both"/>
        <w:rPr>
          <w:b/>
        </w:rPr>
      </w:pPr>
      <w:r w:rsidRPr="00537559">
        <w:rPr>
          <w:b/>
        </w:rPr>
        <w:t>16. VIGÊNCIA DA ATA DE REGISTRO DE PREÇOS</w:t>
      </w:r>
    </w:p>
    <w:p w14:paraId="700C7FEA" w14:textId="77777777" w:rsidR="005019DB" w:rsidRPr="00537559" w:rsidRDefault="005019DB" w:rsidP="005019DB">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2A942813" w14:textId="77777777" w:rsidR="005019DB" w:rsidRPr="00537559" w:rsidRDefault="005019DB" w:rsidP="005019DB">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10D22251" w14:textId="77777777" w:rsidR="005019DB" w:rsidRPr="00537559" w:rsidRDefault="005019DB" w:rsidP="005019DB">
      <w:pPr>
        <w:rPr>
          <w:b/>
        </w:rPr>
      </w:pPr>
    </w:p>
    <w:p w14:paraId="687B46DA" w14:textId="77777777" w:rsidR="005019DB" w:rsidRPr="00537559" w:rsidRDefault="005019DB" w:rsidP="005019DB">
      <w:pPr>
        <w:spacing w:line="360" w:lineRule="auto"/>
        <w:jc w:val="both"/>
        <w:rPr>
          <w:b/>
          <w:bCs/>
        </w:rPr>
      </w:pPr>
      <w:r w:rsidRPr="00537559">
        <w:rPr>
          <w:b/>
          <w:bCs/>
        </w:rPr>
        <w:t>17. DAS H</w:t>
      </w:r>
      <w:r>
        <w:rPr>
          <w:b/>
          <w:bCs/>
        </w:rPr>
        <w:t>IPÓTESES DE CANCELAMENTO DA ATA</w:t>
      </w:r>
    </w:p>
    <w:p w14:paraId="5C5A19B2" w14:textId="77777777" w:rsidR="005019DB" w:rsidRPr="00537559" w:rsidRDefault="005019DB" w:rsidP="005019DB">
      <w:pPr>
        <w:spacing w:line="360" w:lineRule="auto"/>
        <w:jc w:val="both"/>
      </w:pPr>
      <w:r w:rsidRPr="00537559">
        <w:rPr>
          <w:b/>
          <w:bCs/>
        </w:rPr>
        <w:t>17.1.</w:t>
      </w:r>
      <w:r w:rsidRPr="00537559">
        <w:t xml:space="preserve"> As hipóteses de cancelamento da ata estão dispostas no regulamento.</w:t>
      </w:r>
    </w:p>
    <w:p w14:paraId="0798AF37" w14:textId="77777777" w:rsidR="005019DB" w:rsidRPr="00537559" w:rsidRDefault="005019DB" w:rsidP="005019DB">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07867387" w14:textId="77777777" w:rsidR="005019DB" w:rsidRPr="00537559" w:rsidRDefault="005019DB" w:rsidP="005019DB">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4C0AAB67" w14:textId="77777777" w:rsidR="005019DB" w:rsidRPr="00537559" w:rsidRDefault="005019DB" w:rsidP="005019DB">
      <w:pPr>
        <w:jc w:val="both"/>
      </w:pPr>
    </w:p>
    <w:p w14:paraId="505E7272" w14:textId="77777777" w:rsidR="005019DB" w:rsidRPr="00537559" w:rsidRDefault="005019DB" w:rsidP="005019DB">
      <w:pPr>
        <w:spacing w:line="360" w:lineRule="auto"/>
        <w:jc w:val="both"/>
        <w:rPr>
          <w:b/>
          <w:bCs/>
        </w:rPr>
      </w:pPr>
      <w:r w:rsidRPr="00537559">
        <w:rPr>
          <w:b/>
          <w:bCs/>
        </w:rPr>
        <w:t>18. DAS CONDIÇÕES PARA ALTERAÇÃO DOS PREÇOS REGISTRADOS</w:t>
      </w:r>
    </w:p>
    <w:p w14:paraId="52596C0F" w14:textId="77777777" w:rsidR="005019DB" w:rsidRPr="00537559" w:rsidRDefault="005019DB" w:rsidP="005019DB">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4B9363D3" w14:textId="77777777" w:rsidR="005019DB" w:rsidRPr="00537559" w:rsidRDefault="005019DB" w:rsidP="005019DB">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70697076" w14:textId="77777777" w:rsidR="005019DB" w:rsidRPr="00537559" w:rsidRDefault="005019DB" w:rsidP="005019DB">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180C64C4" w14:textId="77777777" w:rsidR="005019DB" w:rsidRPr="00537559" w:rsidRDefault="005019DB" w:rsidP="005019DB">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2E827D75" w14:textId="77777777" w:rsidR="005019DB" w:rsidRPr="00537559" w:rsidRDefault="005019DB" w:rsidP="005019DB">
      <w:pPr>
        <w:spacing w:line="360" w:lineRule="auto"/>
        <w:jc w:val="both"/>
        <w:rPr>
          <w:color w:val="000000"/>
        </w:rPr>
      </w:pPr>
      <w:r w:rsidRPr="00537559">
        <w:rPr>
          <w:b/>
          <w:bCs/>
          <w:color w:val="000000"/>
        </w:rPr>
        <w:lastRenderedPageBreak/>
        <w:t>18.5.</w:t>
      </w:r>
      <w:r w:rsidRPr="00537559">
        <w:rPr>
          <w:color w:val="000000"/>
        </w:rPr>
        <w:t xml:space="preserve"> No caso de o preço revisado ficar maior que o do segundo colocado, será negada a revisão e reclassificada a ata de registro de preços.  </w:t>
      </w:r>
    </w:p>
    <w:p w14:paraId="5F13CB91" w14:textId="77777777" w:rsidR="005019DB" w:rsidRPr="00537559" w:rsidRDefault="005019DB" w:rsidP="005019DB">
      <w:pPr>
        <w:jc w:val="both"/>
      </w:pPr>
    </w:p>
    <w:p w14:paraId="15756041" w14:textId="77777777" w:rsidR="005019DB" w:rsidRPr="00537559" w:rsidRDefault="005019DB" w:rsidP="005019DB">
      <w:pPr>
        <w:spacing w:line="360" w:lineRule="auto"/>
        <w:jc w:val="both"/>
        <w:rPr>
          <w:b/>
          <w:bCs/>
        </w:rPr>
      </w:pPr>
      <w:r w:rsidRPr="00537559">
        <w:rPr>
          <w:b/>
          <w:bCs/>
        </w:rPr>
        <w:t>19. FORMALIZAÇÃO DO CADASTRO RESERVA</w:t>
      </w:r>
    </w:p>
    <w:p w14:paraId="52FA6AA4" w14:textId="77777777" w:rsidR="005019DB" w:rsidRPr="00537559" w:rsidRDefault="005019DB" w:rsidP="005019DB">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6BD9E4ED" w14:textId="77777777" w:rsidR="005019DB" w:rsidRPr="00537559" w:rsidRDefault="005019DB" w:rsidP="005019DB">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21303FA7" w14:textId="77777777" w:rsidR="005019DB" w:rsidRPr="00537559" w:rsidRDefault="005019DB" w:rsidP="005019DB">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53069E57" w14:textId="77777777" w:rsidR="005019DB" w:rsidRPr="00537559" w:rsidRDefault="005019DB" w:rsidP="005019DB">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3FF5640B" w14:textId="77777777" w:rsidR="005019DB" w:rsidRPr="00537559" w:rsidRDefault="005019DB" w:rsidP="005019DB">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440BDE2D" w14:textId="77777777" w:rsidR="005019DB" w:rsidRPr="00537559" w:rsidRDefault="005019DB" w:rsidP="005019DB">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16573892" w14:textId="77777777" w:rsidR="005019DB" w:rsidRPr="00537559" w:rsidRDefault="005019DB" w:rsidP="005019DB">
      <w:pPr>
        <w:jc w:val="both"/>
        <w:rPr>
          <w:b/>
          <w:color w:val="000000"/>
          <w:lang w:eastAsia="pt-BR"/>
        </w:rPr>
      </w:pPr>
    </w:p>
    <w:p w14:paraId="2B21F2CF" w14:textId="77777777" w:rsidR="005019DB" w:rsidRPr="00537559" w:rsidRDefault="005019DB" w:rsidP="005019DB">
      <w:pPr>
        <w:spacing w:line="360" w:lineRule="auto"/>
        <w:jc w:val="both"/>
        <w:rPr>
          <w:b/>
          <w:color w:val="000000"/>
          <w:lang w:eastAsia="pt-BR"/>
        </w:rPr>
      </w:pPr>
      <w:r w:rsidRPr="00537559">
        <w:rPr>
          <w:b/>
          <w:color w:val="000000"/>
          <w:lang w:eastAsia="pt-BR"/>
        </w:rPr>
        <w:t>20. DOS ELEMENTOS INSTRUTORES</w:t>
      </w:r>
    </w:p>
    <w:p w14:paraId="506CCAC3" w14:textId="77777777" w:rsidR="005019DB" w:rsidRPr="00537559" w:rsidRDefault="005019DB" w:rsidP="005019DB">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78AB7354" w14:textId="77777777" w:rsidR="005019DB" w:rsidRPr="00537559" w:rsidRDefault="005019DB" w:rsidP="005019DB">
      <w:pPr>
        <w:spacing w:line="360" w:lineRule="auto"/>
        <w:jc w:val="both"/>
      </w:pPr>
      <w:r w:rsidRPr="00537559">
        <w:tab/>
      </w:r>
      <w:r w:rsidRPr="00537559">
        <w:rPr>
          <w:b/>
        </w:rPr>
        <w:t xml:space="preserve">20.1.1. </w:t>
      </w:r>
      <w:r w:rsidRPr="00537559">
        <w:t>Estudo Técnico Preliminar (Anexo I)</w:t>
      </w:r>
    </w:p>
    <w:p w14:paraId="64744B35" w14:textId="77777777" w:rsidR="005019DB" w:rsidRPr="00537559" w:rsidRDefault="005019DB" w:rsidP="005019DB">
      <w:pPr>
        <w:spacing w:line="360" w:lineRule="auto"/>
        <w:ind w:firstLine="708"/>
        <w:jc w:val="both"/>
      </w:pPr>
      <w:r w:rsidRPr="00537559">
        <w:rPr>
          <w:b/>
        </w:rPr>
        <w:t>20.1.</w:t>
      </w:r>
      <w:r>
        <w:rPr>
          <w:b/>
        </w:rPr>
        <w:t>2</w:t>
      </w:r>
      <w:r w:rsidRPr="00537559">
        <w:rPr>
          <w:b/>
        </w:rPr>
        <w:t>.</w:t>
      </w:r>
      <w:r w:rsidRPr="00537559">
        <w:t xml:space="preserve"> Termo de Referência (Anexo II); </w:t>
      </w:r>
    </w:p>
    <w:p w14:paraId="5C762D75" w14:textId="77777777" w:rsidR="005019DB" w:rsidRPr="00537559" w:rsidRDefault="005019DB" w:rsidP="005019DB">
      <w:pPr>
        <w:spacing w:line="360" w:lineRule="auto"/>
        <w:ind w:firstLine="708"/>
        <w:jc w:val="both"/>
      </w:pPr>
      <w:r>
        <w:rPr>
          <w:b/>
        </w:rPr>
        <w:t>20.1.3</w:t>
      </w:r>
      <w:r w:rsidRPr="00537559">
        <w:rPr>
          <w:b/>
        </w:rPr>
        <w:t>.</w:t>
      </w:r>
      <w:r w:rsidRPr="00537559">
        <w:t xml:space="preserve"> Modelo de Proposta (Anexo III)</w:t>
      </w:r>
    </w:p>
    <w:p w14:paraId="3CBACF59" w14:textId="77777777" w:rsidR="005019DB" w:rsidRPr="00537559" w:rsidRDefault="005019DB" w:rsidP="005019DB">
      <w:pPr>
        <w:spacing w:line="360" w:lineRule="auto"/>
        <w:ind w:firstLine="708"/>
        <w:jc w:val="both"/>
      </w:pPr>
      <w:r>
        <w:rPr>
          <w:b/>
        </w:rPr>
        <w:t>20.1.4</w:t>
      </w:r>
      <w:r w:rsidRPr="00537559">
        <w:rPr>
          <w:b/>
        </w:rPr>
        <w:t xml:space="preserve">. </w:t>
      </w:r>
      <w:r w:rsidRPr="00537559">
        <w:t xml:space="preserve">Modelo de Declaração Conjunta (Anexo IV); </w:t>
      </w:r>
    </w:p>
    <w:p w14:paraId="65B16E1C" w14:textId="77777777" w:rsidR="005019DB" w:rsidRPr="00537559" w:rsidRDefault="005019DB" w:rsidP="005019DB">
      <w:pPr>
        <w:spacing w:line="360" w:lineRule="auto"/>
        <w:ind w:firstLine="708"/>
        <w:jc w:val="both"/>
      </w:pPr>
      <w:r>
        <w:rPr>
          <w:b/>
        </w:rPr>
        <w:t>20.1.5</w:t>
      </w:r>
      <w:r w:rsidRPr="00537559">
        <w:rPr>
          <w:b/>
        </w:rPr>
        <w:t>.</w:t>
      </w:r>
      <w:r w:rsidRPr="00537559">
        <w:t xml:space="preserve"> Minuta da Ata (Anexo V).</w:t>
      </w:r>
    </w:p>
    <w:p w14:paraId="62DA0DC6" w14:textId="77777777" w:rsidR="005019DB" w:rsidRPr="00537559" w:rsidRDefault="005019DB" w:rsidP="005019DB">
      <w:pPr>
        <w:tabs>
          <w:tab w:val="left" w:pos="1134"/>
        </w:tabs>
        <w:jc w:val="both"/>
        <w:rPr>
          <w:b/>
        </w:rPr>
      </w:pPr>
    </w:p>
    <w:p w14:paraId="624F4A75" w14:textId="77777777" w:rsidR="005019DB" w:rsidRDefault="005019DB" w:rsidP="005019DB">
      <w:pPr>
        <w:tabs>
          <w:tab w:val="left" w:pos="1134"/>
        </w:tabs>
        <w:spacing w:line="360" w:lineRule="auto"/>
        <w:jc w:val="both"/>
        <w:rPr>
          <w:b/>
        </w:rPr>
      </w:pPr>
      <w:r w:rsidRPr="00537559">
        <w:rPr>
          <w:b/>
        </w:rPr>
        <w:t>21. DO RECEBIMENTO DO OBJETO</w:t>
      </w:r>
    </w:p>
    <w:p w14:paraId="16E84911" w14:textId="77777777" w:rsidR="005019DB" w:rsidRPr="00FC3B5A" w:rsidRDefault="005019DB" w:rsidP="005019DB">
      <w:pPr>
        <w:tabs>
          <w:tab w:val="left" w:pos="1134"/>
        </w:tabs>
        <w:spacing w:line="360" w:lineRule="auto"/>
        <w:jc w:val="both"/>
      </w:pPr>
      <w:r w:rsidRPr="00537559">
        <w:rPr>
          <w:b/>
        </w:rPr>
        <w:t>21.1.</w:t>
      </w:r>
      <w:r w:rsidRPr="00FC3B5A">
        <w:t xml:space="preserve"> O prazo de entrega dos materiais solicitados é de até 10 (dez) dias úteis, após o envio da solicitação por e-mail.</w:t>
      </w:r>
    </w:p>
    <w:p w14:paraId="6847CD7E" w14:textId="77777777" w:rsidR="005019DB" w:rsidRPr="00FC3B5A" w:rsidRDefault="005019DB" w:rsidP="005019DB">
      <w:pPr>
        <w:tabs>
          <w:tab w:val="left" w:pos="1134"/>
        </w:tabs>
        <w:spacing w:line="360" w:lineRule="auto"/>
        <w:jc w:val="both"/>
      </w:pPr>
      <w:r w:rsidRPr="00537559">
        <w:rPr>
          <w:b/>
        </w:rPr>
        <w:t xml:space="preserve">21.2. </w:t>
      </w:r>
      <w:r w:rsidRPr="00FC3B5A">
        <w:t>Os materais deverão ser entregues no Centro Administrativo Municipal, situado na Rua Júlio Bridi, n° 523, no horário das 08h às 12h ou das 13h às 17h.</w:t>
      </w:r>
    </w:p>
    <w:p w14:paraId="25A33D15" w14:textId="77777777" w:rsidR="005019DB" w:rsidRDefault="005019DB" w:rsidP="005019DB">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026B0E19" w14:textId="77777777" w:rsidR="005019DB" w:rsidRPr="009A22C0" w:rsidRDefault="005019DB" w:rsidP="005019DB">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600882C9" w14:textId="77777777" w:rsidR="005019DB" w:rsidRPr="00012C8D" w:rsidRDefault="005019DB" w:rsidP="005019DB">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418E5195" w14:textId="77777777" w:rsidR="005019DB" w:rsidRDefault="005019DB" w:rsidP="005019DB">
      <w:pPr>
        <w:widowControl/>
        <w:adjustRightInd w:val="0"/>
        <w:spacing w:line="360" w:lineRule="auto"/>
        <w:jc w:val="both"/>
        <w:rPr>
          <w:rFonts w:eastAsiaTheme="minorHAnsi"/>
          <w:lang w:val="pt-BR"/>
        </w:rPr>
      </w:pPr>
      <w:r w:rsidRPr="00012C8D">
        <w:rPr>
          <w:rFonts w:eastAsiaTheme="minorHAnsi"/>
          <w:lang w:val="pt-BR"/>
        </w:rPr>
        <w:lastRenderedPageBreak/>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0BDC9594" w14:textId="77777777" w:rsidR="005019DB" w:rsidRPr="00FC3B5A" w:rsidRDefault="005019DB" w:rsidP="005019DB">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2862F714" w14:textId="77777777" w:rsidR="005019DB" w:rsidRPr="009A22C0" w:rsidRDefault="005019DB" w:rsidP="005019DB">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77AD8976" w14:textId="77777777" w:rsidR="005019DB" w:rsidRPr="00537559" w:rsidRDefault="005019DB" w:rsidP="005019DB">
      <w:pPr>
        <w:tabs>
          <w:tab w:val="left" w:pos="1134"/>
        </w:tabs>
        <w:spacing w:line="360" w:lineRule="auto"/>
        <w:jc w:val="both"/>
      </w:pPr>
      <w:r w:rsidRPr="001A4FDC">
        <w:rPr>
          <w:b/>
        </w:rPr>
        <w:t>21.7.</w:t>
      </w:r>
      <w:r w:rsidRPr="00537559">
        <w:t xml:space="preserve"> A nota fiscal/fatura deverá, obrigatoriamente, ser entregue junto ao seu objeto.</w:t>
      </w:r>
    </w:p>
    <w:p w14:paraId="577F73D8" w14:textId="77777777" w:rsidR="005019DB" w:rsidRPr="00537559" w:rsidRDefault="005019DB" w:rsidP="005019DB">
      <w:pPr>
        <w:jc w:val="both"/>
      </w:pPr>
    </w:p>
    <w:p w14:paraId="4F8C0899" w14:textId="77777777" w:rsidR="005019DB" w:rsidRPr="00537559" w:rsidRDefault="005019DB" w:rsidP="005019DB">
      <w:pPr>
        <w:tabs>
          <w:tab w:val="left" w:pos="1134"/>
        </w:tabs>
        <w:spacing w:line="360" w:lineRule="auto"/>
        <w:jc w:val="both"/>
        <w:rPr>
          <w:b/>
        </w:rPr>
      </w:pPr>
      <w:r w:rsidRPr="00537559">
        <w:rPr>
          <w:b/>
        </w:rPr>
        <w:t>22. PRAZOS E CONDIÇÕES DE PAGAMENTO</w:t>
      </w:r>
    </w:p>
    <w:p w14:paraId="4A32BB56" w14:textId="77777777" w:rsidR="005019DB" w:rsidRPr="00537559" w:rsidRDefault="005019DB" w:rsidP="005019DB">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s dotações</w:t>
      </w:r>
      <w:r w:rsidRPr="00537559">
        <w:t xml:space="preserve"> orçamentária</w:t>
      </w:r>
      <w:r>
        <w:t>s</w:t>
      </w:r>
      <w:r w:rsidRPr="00537559">
        <w:t xml:space="preserve">: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850"/>
        <w:gridCol w:w="1392"/>
        <w:gridCol w:w="3256"/>
      </w:tblGrid>
      <w:tr w:rsidR="005019DB" w:rsidRPr="00FC3B5A" w14:paraId="79AFBD9D" w14:textId="77777777" w:rsidTr="00AA7B11">
        <w:trPr>
          <w:trHeight w:val="340"/>
        </w:trPr>
        <w:tc>
          <w:tcPr>
            <w:tcW w:w="4850" w:type="dxa"/>
            <w:tcBorders>
              <w:top w:val="single" w:sz="6" w:space="0" w:color="000000"/>
              <w:left w:val="single" w:sz="6" w:space="0" w:color="000000"/>
              <w:bottom w:val="single" w:sz="6" w:space="0" w:color="000000"/>
              <w:right w:val="single" w:sz="6" w:space="0" w:color="000000"/>
            </w:tcBorders>
            <w:vAlign w:val="center"/>
          </w:tcPr>
          <w:p w14:paraId="17499F59" w14:textId="77777777" w:rsidR="005019DB" w:rsidRPr="00FC3B5A" w:rsidRDefault="005019DB" w:rsidP="003B0D24">
            <w:pPr>
              <w:pStyle w:val="Recuodecorpodetexto"/>
              <w:spacing w:after="0" w:line="276" w:lineRule="auto"/>
              <w:ind w:left="72" w:right="57"/>
              <w:jc w:val="center"/>
              <w:rPr>
                <w:b/>
                <w:bCs/>
              </w:rPr>
            </w:pPr>
            <w:r w:rsidRPr="00FC3B5A">
              <w:rPr>
                <w:b/>
                <w:bCs/>
              </w:rPr>
              <w:t>ÓRGÃO</w:t>
            </w:r>
          </w:p>
        </w:tc>
        <w:tc>
          <w:tcPr>
            <w:tcW w:w="1392" w:type="dxa"/>
            <w:tcBorders>
              <w:top w:val="single" w:sz="6" w:space="0" w:color="000000"/>
              <w:left w:val="single" w:sz="6" w:space="0" w:color="000000"/>
              <w:bottom w:val="single" w:sz="4" w:space="0" w:color="auto"/>
              <w:right w:val="single" w:sz="6" w:space="0" w:color="000000"/>
            </w:tcBorders>
            <w:vAlign w:val="center"/>
          </w:tcPr>
          <w:p w14:paraId="7E72C948" w14:textId="77777777" w:rsidR="005019DB" w:rsidRPr="00FC3B5A" w:rsidRDefault="005019DB" w:rsidP="003B0D24">
            <w:pPr>
              <w:pStyle w:val="Recuodecorpodetexto"/>
              <w:spacing w:after="0" w:line="276" w:lineRule="auto"/>
              <w:ind w:hanging="217"/>
              <w:jc w:val="center"/>
              <w:rPr>
                <w:b/>
                <w:bCs/>
              </w:rPr>
            </w:pPr>
            <w:r w:rsidRPr="00FC3B5A">
              <w:rPr>
                <w:b/>
                <w:bCs/>
              </w:rPr>
              <w:t>ATIVIDADE</w:t>
            </w:r>
          </w:p>
        </w:tc>
        <w:tc>
          <w:tcPr>
            <w:tcW w:w="3256" w:type="dxa"/>
            <w:tcBorders>
              <w:top w:val="single" w:sz="6" w:space="0" w:color="000000"/>
              <w:left w:val="single" w:sz="6" w:space="0" w:color="000000"/>
              <w:bottom w:val="single" w:sz="6" w:space="0" w:color="000000"/>
              <w:right w:val="single" w:sz="6" w:space="0" w:color="000000"/>
            </w:tcBorders>
            <w:vAlign w:val="center"/>
          </w:tcPr>
          <w:p w14:paraId="14A0D8F4" w14:textId="77777777" w:rsidR="005019DB" w:rsidRPr="00FC3B5A" w:rsidRDefault="005019DB" w:rsidP="003B0D24">
            <w:pPr>
              <w:pStyle w:val="Recuodecorpodetexto"/>
              <w:spacing w:after="0" w:line="276" w:lineRule="auto"/>
              <w:ind w:left="0"/>
              <w:jc w:val="center"/>
              <w:rPr>
                <w:b/>
                <w:bCs/>
              </w:rPr>
            </w:pPr>
            <w:r w:rsidRPr="00FC3B5A">
              <w:rPr>
                <w:b/>
                <w:bCs/>
              </w:rPr>
              <w:t>ELEMENTO</w:t>
            </w:r>
          </w:p>
        </w:tc>
      </w:tr>
      <w:tr w:rsidR="005019DB" w:rsidRPr="00FC3B5A" w14:paraId="715A9C59" w14:textId="77777777" w:rsidTr="00AA7B11">
        <w:trPr>
          <w:trHeight w:val="340"/>
        </w:trPr>
        <w:tc>
          <w:tcPr>
            <w:tcW w:w="4850" w:type="dxa"/>
            <w:vMerge w:val="restart"/>
            <w:tcBorders>
              <w:top w:val="single" w:sz="6" w:space="0" w:color="000000"/>
              <w:left w:val="single" w:sz="6" w:space="0" w:color="000000"/>
              <w:right w:val="single" w:sz="6" w:space="0" w:color="000000"/>
            </w:tcBorders>
            <w:vAlign w:val="center"/>
          </w:tcPr>
          <w:p w14:paraId="660A19FB" w14:textId="77777777" w:rsidR="005019DB" w:rsidRPr="00FC3B5A" w:rsidRDefault="005019DB" w:rsidP="003B0D24">
            <w:pPr>
              <w:pStyle w:val="Recuodecorpodetexto"/>
              <w:spacing w:after="0" w:line="276" w:lineRule="auto"/>
              <w:ind w:left="72" w:right="57"/>
              <w:jc w:val="center"/>
              <w:rPr>
                <w:bCs/>
              </w:rPr>
            </w:pPr>
            <w:r w:rsidRPr="00FC3B5A">
              <w:rPr>
                <w:bCs/>
              </w:rPr>
              <w:t>SECRETARIA DE OBRAS, SERVIÇOS PÚBLICOS E TRÂNSITO</w:t>
            </w:r>
          </w:p>
        </w:tc>
        <w:tc>
          <w:tcPr>
            <w:tcW w:w="1392" w:type="dxa"/>
            <w:vMerge w:val="restart"/>
            <w:tcBorders>
              <w:top w:val="single" w:sz="4" w:space="0" w:color="auto"/>
              <w:left w:val="single" w:sz="6" w:space="0" w:color="000000"/>
              <w:right w:val="single" w:sz="6" w:space="0" w:color="000000"/>
            </w:tcBorders>
            <w:vAlign w:val="center"/>
          </w:tcPr>
          <w:p w14:paraId="2C93AC65" w14:textId="4536196B" w:rsidR="005019DB" w:rsidRPr="00FC3B5A" w:rsidRDefault="005019DB" w:rsidP="003B0D24">
            <w:pPr>
              <w:pStyle w:val="Recuodecorpodetexto"/>
              <w:spacing w:after="0" w:line="276" w:lineRule="auto"/>
              <w:ind w:hanging="205"/>
              <w:jc w:val="center"/>
              <w:rPr>
                <w:bCs/>
              </w:rPr>
            </w:pPr>
            <w:r>
              <w:rPr>
                <w:bCs/>
              </w:rPr>
              <w:t>2.052</w:t>
            </w:r>
          </w:p>
        </w:tc>
        <w:tc>
          <w:tcPr>
            <w:tcW w:w="3256" w:type="dxa"/>
            <w:tcBorders>
              <w:top w:val="single" w:sz="6" w:space="0" w:color="000000"/>
              <w:left w:val="single" w:sz="6" w:space="0" w:color="000000"/>
              <w:bottom w:val="single" w:sz="6" w:space="0" w:color="000000"/>
              <w:right w:val="single" w:sz="6" w:space="0" w:color="000000"/>
            </w:tcBorders>
            <w:vAlign w:val="center"/>
          </w:tcPr>
          <w:p w14:paraId="38495BFC" w14:textId="77777777" w:rsidR="005019DB" w:rsidRPr="00FC3B5A" w:rsidRDefault="005019DB" w:rsidP="003B0D24">
            <w:pPr>
              <w:spacing w:line="276" w:lineRule="auto"/>
              <w:ind w:hanging="49"/>
              <w:jc w:val="center"/>
            </w:pPr>
            <w:r w:rsidRPr="00FC3B5A">
              <w:rPr>
                <w:bCs/>
              </w:rPr>
              <w:t>3.3.90.30.00.00.00.00.0500</w:t>
            </w:r>
          </w:p>
        </w:tc>
      </w:tr>
      <w:tr w:rsidR="005019DB" w:rsidRPr="00FC3B5A" w14:paraId="2222D78F" w14:textId="77777777" w:rsidTr="00223F2E">
        <w:trPr>
          <w:trHeight w:val="340"/>
        </w:trPr>
        <w:tc>
          <w:tcPr>
            <w:tcW w:w="4850" w:type="dxa"/>
            <w:vMerge/>
            <w:tcBorders>
              <w:left w:val="single" w:sz="6" w:space="0" w:color="000000"/>
              <w:right w:val="single" w:sz="6" w:space="0" w:color="000000"/>
            </w:tcBorders>
            <w:vAlign w:val="center"/>
          </w:tcPr>
          <w:p w14:paraId="3C2CFF50" w14:textId="77777777" w:rsidR="005019DB" w:rsidRPr="00FC3B5A" w:rsidRDefault="005019DB" w:rsidP="003B0D24">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254B7901" w14:textId="77777777" w:rsidR="005019DB" w:rsidRDefault="005019DB" w:rsidP="003B0D24">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5B6DE624" w14:textId="77777777" w:rsidR="005019DB" w:rsidRPr="00FC3B5A" w:rsidRDefault="005019DB" w:rsidP="003B0D24">
            <w:pPr>
              <w:spacing w:line="276" w:lineRule="auto"/>
              <w:ind w:hanging="49"/>
              <w:jc w:val="center"/>
            </w:pPr>
            <w:r w:rsidRPr="00FC3B5A">
              <w:rPr>
                <w:bCs/>
              </w:rPr>
              <w:t>3.3.90.30.00.00.00.00.0</w:t>
            </w:r>
            <w:r>
              <w:rPr>
                <w:bCs/>
              </w:rPr>
              <w:t>709</w:t>
            </w:r>
          </w:p>
        </w:tc>
      </w:tr>
      <w:tr w:rsidR="00223F2E" w:rsidRPr="00FC3B5A" w14:paraId="68BB7F8B" w14:textId="77777777" w:rsidTr="00223F2E">
        <w:trPr>
          <w:trHeight w:val="340"/>
        </w:trPr>
        <w:tc>
          <w:tcPr>
            <w:tcW w:w="4850" w:type="dxa"/>
            <w:vMerge/>
            <w:tcBorders>
              <w:left w:val="single" w:sz="6" w:space="0" w:color="000000"/>
              <w:right w:val="single" w:sz="6" w:space="0" w:color="000000"/>
            </w:tcBorders>
            <w:vAlign w:val="center"/>
          </w:tcPr>
          <w:p w14:paraId="5D87E8FD" w14:textId="77777777" w:rsidR="00223F2E" w:rsidRPr="00FC3B5A" w:rsidRDefault="00223F2E" w:rsidP="003B0D24">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42022945" w14:textId="77777777" w:rsidR="00223F2E" w:rsidRDefault="00223F2E" w:rsidP="003B0D24">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67F62377" w14:textId="6BA3D6A1" w:rsidR="00223F2E" w:rsidRPr="00FC3B5A" w:rsidRDefault="00223F2E" w:rsidP="003B0D24">
            <w:pPr>
              <w:spacing w:line="276" w:lineRule="auto"/>
              <w:ind w:hanging="49"/>
              <w:jc w:val="center"/>
              <w:rPr>
                <w:bCs/>
              </w:rPr>
            </w:pPr>
            <w:r>
              <w:rPr>
                <w:bCs/>
              </w:rPr>
              <w:t>3.3.90.30.00.00.00.00.0720</w:t>
            </w:r>
          </w:p>
        </w:tc>
      </w:tr>
      <w:tr w:rsidR="00223F2E" w:rsidRPr="00FC3B5A" w14:paraId="68419C41" w14:textId="77777777" w:rsidTr="00223F2E">
        <w:trPr>
          <w:trHeight w:val="340"/>
        </w:trPr>
        <w:tc>
          <w:tcPr>
            <w:tcW w:w="4850" w:type="dxa"/>
            <w:vMerge/>
            <w:tcBorders>
              <w:left w:val="single" w:sz="6" w:space="0" w:color="000000"/>
              <w:right w:val="single" w:sz="6" w:space="0" w:color="000000"/>
            </w:tcBorders>
            <w:vAlign w:val="center"/>
          </w:tcPr>
          <w:p w14:paraId="5044CAB9" w14:textId="77777777" w:rsidR="00223F2E" w:rsidRPr="00FC3B5A" w:rsidRDefault="00223F2E" w:rsidP="00223F2E">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7A21F1BF" w14:textId="77777777" w:rsidR="00223F2E" w:rsidRDefault="00223F2E" w:rsidP="00223F2E">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34424BA" w14:textId="43069F85" w:rsidR="00223F2E" w:rsidRPr="00FC3B5A" w:rsidRDefault="00223F2E" w:rsidP="00223F2E">
            <w:pPr>
              <w:spacing w:line="276" w:lineRule="auto"/>
              <w:ind w:hanging="49"/>
              <w:jc w:val="center"/>
              <w:rPr>
                <w:bCs/>
              </w:rPr>
            </w:pPr>
            <w:r w:rsidRPr="00FC3B5A">
              <w:rPr>
                <w:bCs/>
              </w:rPr>
              <w:t>3.3.90.30.00.00.00.00.0</w:t>
            </w:r>
            <w:r>
              <w:rPr>
                <w:bCs/>
              </w:rPr>
              <w:t>708</w:t>
            </w:r>
          </w:p>
        </w:tc>
      </w:tr>
      <w:tr w:rsidR="00223F2E" w:rsidRPr="00FC3B5A" w14:paraId="566F2876" w14:textId="77777777" w:rsidTr="00AA7B11">
        <w:trPr>
          <w:trHeight w:val="340"/>
        </w:trPr>
        <w:tc>
          <w:tcPr>
            <w:tcW w:w="4850" w:type="dxa"/>
            <w:vMerge/>
            <w:tcBorders>
              <w:left w:val="single" w:sz="6" w:space="0" w:color="000000"/>
              <w:right w:val="single" w:sz="6" w:space="0" w:color="000000"/>
            </w:tcBorders>
            <w:vAlign w:val="center"/>
          </w:tcPr>
          <w:p w14:paraId="395B684D" w14:textId="77777777" w:rsidR="00223F2E" w:rsidRPr="00FC3B5A" w:rsidRDefault="00223F2E" w:rsidP="00223F2E">
            <w:pPr>
              <w:pStyle w:val="Recuodecorpodetexto"/>
              <w:spacing w:after="0" w:line="276" w:lineRule="auto"/>
              <w:ind w:left="72" w:right="57"/>
              <w:jc w:val="center"/>
              <w:rPr>
                <w:bCs/>
              </w:rPr>
            </w:pPr>
          </w:p>
        </w:tc>
        <w:tc>
          <w:tcPr>
            <w:tcW w:w="1392" w:type="dxa"/>
            <w:vMerge/>
            <w:tcBorders>
              <w:left w:val="single" w:sz="6" w:space="0" w:color="000000"/>
              <w:bottom w:val="single" w:sz="4" w:space="0" w:color="auto"/>
              <w:right w:val="single" w:sz="6" w:space="0" w:color="000000"/>
            </w:tcBorders>
            <w:vAlign w:val="center"/>
          </w:tcPr>
          <w:p w14:paraId="02BD1FFA" w14:textId="77777777" w:rsidR="00223F2E" w:rsidRDefault="00223F2E" w:rsidP="00223F2E">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2C8070AB" w14:textId="61805F1A" w:rsidR="00223F2E" w:rsidRPr="00FC3B5A" w:rsidRDefault="00223F2E" w:rsidP="00223F2E">
            <w:pPr>
              <w:spacing w:line="276" w:lineRule="auto"/>
              <w:ind w:hanging="49"/>
              <w:jc w:val="center"/>
              <w:rPr>
                <w:bCs/>
              </w:rPr>
            </w:pPr>
            <w:r>
              <w:rPr>
                <w:bCs/>
              </w:rPr>
              <w:t>3.3.90.30.00.00.00.00.075</w:t>
            </w:r>
            <w:r w:rsidRPr="00FC3B5A">
              <w:rPr>
                <w:bCs/>
              </w:rPr>
              <w:t>0</w:t>
            </w:r>
          </w:p>
        </w:tc>
      </w:tr>
      <w:tr w:rsidR="00AA7B11" w:rsidRPr="00FC3B5A" w14:paraId="47479E1A" w14:textId="77777777" w:rsidTr="00AA7B11">
        <w:trPr>
          <w:trHeight w:val="340"/>
        </w:trPr>
        <w:tc>
          <w:tcPr>
            <w:tcW w:w="4850" w:type="dxa"/>
            <w:vMerge/>
            <w:tcBorders>
              <w:left w:val="single" w:sz="6" w:space="0" w:color="000000"/>
              <w:bottom w:val="single" w:sz="6" w:space="0" w:color="000000"/>
              <w:right w:val="single" w:sz="4" w:space="0" w:color="auto"/>
            </w:tcBorders>
            <w:vAlign w:val="center"/>
          </w:tcPr>
          <w:p w14:paraId="2DB452AE" w14:textId="77777777" w:rsidR="00AA7B11" w:rsidRPr="00FC3B5A" w:rsidRDefault="00AA7B11" w:rsidP="00AA7B11">
            <w:pPr>
              <w:pStyle w:val="Recuodecorpodetexto"/>
              <w:spacing w:after="0" w:line="276" w:lineRule="auto"/>
              <w:ind w:left="72" w:right="57"/>
              <w:jc w:val="center"/>
              <w:rPr>
                <w:bCs/>
              </w:rPr>
            </w:pPr>
          </w:p>
        </w:tc>
        <w:tc>
          <w:tcPr>
            <w:tcW w:w="1392" w:type="dxa"/>
            <w:tcBorders>
              <w:top w:val="single" w:sz="4" w:space="0" w:color="auto"/>
              <w:left w:val="single" w:sz="4" w:space="0" w:color="auto"/>
              <w:bottom w:val="single" w:sz="4" w:space="0" w:color="auto"/>
              <w:right w:val="single" w:sz="4" w:space="0" w:color="auto"/>
            </w:tcBorders>
            <w:vAlign w:val="center"/>
          </w:tcPr>
          <w:p w14:paraId="79D4ACDB" w14:textId="486BFED2" w:rsidR="00AA7B11" w:rsidRDefault="00AA7B11" w:rsidP="00AA7B11">
            <w:pPr>
              <w:pStyle w:val="Recuodecorpodetexto"/>
              <w:spacing w:after="0" w:line="276" w:lineRule="auto"/>
              <w:ind w:hanging="205"/>
              <w:jc w:val="center"/>
              <w:rPr>
                <w:bCs/>
              </w:rPr>
            </w:pPr>
            <w:r>
              <w:rPr>
                <w:bCs/>
              </w:rPr>
              <w:t>2.005</w:t>
            </w:r>
          </w:p>
        </w:tc>
        <w:tc>
          <w:tcPr>
            <w:tcW w:w="3256" w:type="dxa"/>
            <w:tcBorders>
              <w:top w:val="single" w:sz="6" w:space="0" w:color="000000"/>
              <w:left w:val="single" w:sz="4" w:space="0" w:color="auto"/>
              <w:bottom w:val="single" w:sz="6" w:space="0" w:color="000000"/>
              <w:right w:val="single" w:sz="6" w:space="0" w:color="000000"/>
            </w:tcBorders>
            <w:vAlign w:val="center"/>
          </w:tcPr>
          <w:p w14:paraId="6EF850FB" w14:textId="390B166E" w:rsidR="00AA7B11" w:rsidRPr="00FC3B5A" w:rsidRDefault="00AA7B11" w:rsidP="00AA7B11">
            <w:pPr>
              <w:spacing w:line="276" w:lineRule="auto"/>
              <w:ind w:hanging="49"/>
              <w:jc w:val="center"/>
            </w:pPr>
            <w:r w:rsidRPr="00FC3B5A">
              <w:rPr>
                <w:bCs/>
              </w:rPr>
              <w:t>3.3.90.30.00.00.00.00.0500</w:t>
            </w:r>
          </w:p>
        </w:tc>
      </w:tr>
      <w:tr w:rsidR="00AA7B11" w:rsidRPr="00FC3B5A" w14:paraId="099C6274" w14:textId="77777777" w:rsidTr="00AA7B11">
        <w:trPr>
          <w:trHeight w:val="340"/>
        </w:trPr>
        <w:tc>
          <w:tcPr>
            <w:tcW w:w="4850" w:type="dxa"/>
            <w:vMerge w:val="restart"/>
            <w:tcBorders>
              <w:top w:val="single" w:sz="6" w:space="0" w:color="000000"/>
              <w:left w:val="single" w:sz="6" w:space="0" w:color="000000"/>
              <w:right w:val="single" w:sz="6" w:space="0" w:color="000000"/>
            </w:tcBorders>
            <w:vAlign w:val="center"/>
          </w:tcPr>
          <w:p w14:paraId="21891B19" w14:textId="77777777" w:rsidR="00AA7B11" w:rsidRPr="00FC3B5A" w:rsidRDefault="00AA7B11" w:rsidP="00AA7B11">
            <w:pPr>
              <w:pStyle w:val="Recuodecorpodetexto"/>
              <w:spacing w:after="0" w:line="276" w:lineRule="auto"/>
              <w:ind w:left="72" w:right="57"/>
              <w:jc w:val="center"/>
              <w:rPr>
                <w:bCs/>
              </w:rPr>
            </w:pPr>
            <w:r w:rsidRPr="00FC3B5A">
              <w:rPr>
                <w:bCs/>
              </w:rPr>
              <w:t xml:space="preserve">SECRETARIA DE </w:t>
            </w:r>
            <w:r>
              <w:rPr>
                <w:bCs/>
              </w:rPr>
              <w:t>EDUCAÇÃO</w:t>
            </w:r>
          </w:p>
        </w:tc>
        <w:tc>
          <w:tcPr>
            <w:tcW w:w="1392" w:type="dxa"/>
            <w:vMerge w:val="restart"/>
            <w:tcBorders>
              <w:top w:val="single" w:sz="4" w:space="0" w:color="auto"/>
              <w:left w:val="single" w:sz="6" w:space="0" w:color="000000"/>
              <w:right w:val="single" w:sz="6" w:space="0" w:color="000000"/>
            </w:tcBorders>
            <w:vAlign w:val="center"/>
          </w:tcPr>
          <w:p w14:paraId="23E144C8" w14:textId="77777777" w:rsidR="00AA7B11" w:rsidRPr="00FC3B5A" w:rsidRDefault="00AA7B11" w:rsidP="00AA7B11">
            <w:pPr>
              <w:pStyle w:val="Recuodecorpodetexto"/>
              <w:spacing w:after="0" w:line="276" w:lineRule="auto"/>
              <w:ind w:hanging="205"/>
              <w:jc w:val="center"/>
              <w:rPr>
                <w:bCs/>
              </w:rPr>
            </w:pPr>
            <w:r>
              <w:rPr>
                <w:bCs/>
              </w:rPr>
              <w:t>2.020</w:t>
            </w:r>
          </w:p>
        </w:tc>
        <w:tc>
          <w:tcPr>
            <w:tcW w:w="3256" w:type="dxa"/>
            <w:tcBorders>
              <w:top w:val="single" w:sz="6" w:space="0" w:color="000000"/>
              <w:left w:val="single" w:sz="6" w:space="0" w:color="000000"/>
              <w:bottom w:val="single" w:sz="6" w:space="0" w:color="000000"/>
              <w:right w:val="single" w:sz="6" w:space="0" w:color="000000"/>
            </w:tcBorders>
            <w:vAlign w:val="center"/>
          </w:tcPr>
          <w:p w14:paraId="14187710" w14:textId="77777777" w:rsidR="00AA7B11" w:rsidRPr="00FC3B5A" w:rsidRDefault="00AA7B11" w:rsidP="00AA7B11">
            <w:pPr>
              <w:spacing w:line="276" w:lineRule="auto"/>
              <w:ind w:hanging="49"/>
              <w:jc w:val="center"/>
            </w:pPr>
            <w:r w:rsidRPr="00FC3B5A">
              <w:rPr>
                <w:bCs/>
              </w:rPr>
              <w:t>3.3.90.30.00.00.00.00.0500</w:t>
            </w:r>
          </w:p>
        </w:tc>
      </w:tr>
      <w:tr w:rsidR="00AA7B11" w:rsidRPr="00FC3B5A" w14:paraId="61DDE5DA" w14:textId="77777777" w:rsidTr="00223F2E">
        <w:trPr>
          <w:trHeight w:val="340"/>
        </w:trPr>
        <w:tc>
          <w:tcPr>
            <w:tcW w:w="4850" w:type="dxa"/>
            <w:vMerge/>
            <w:tcBorders>
              <w:left w:val="single" w:sz="6" w:space="0" w:color="000000"/>
              <w:right w:val="single" w:sz="6" w:space="0" w:color="000000"/>
            </w:tcBorders>
            <w:vAlign w:val="center"/>
          </w:tcPr>
          <w:p w14:paraId="4F79B41D" w14:textId="77777777" w:rsidR="00AA7B11" w:rsidRPr="00FC3B5A" w:rsidRDefault="00AA7B11" w:rsidP="00AA7B11">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0AFF8A50" w14:textId="77777777" w:rsidR="00AA7B11" w:rsidRPr="00FC3B5A" w:rsidRDefault="00AA7B11" w:rsidP="00AA7B11">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869E75F" w14:textId="77777777" w:rsidR="00AA7B11" w:rsidRPr="00FC3B5A" w:rsidRDefault="00AA7B11" w:rsidP="00AA7B11">
            <w:pPr>
              <w:spacing w:line="276" w:lineRule="auto"/>
              <w:ind w:hanging="49"/>
              <w:jc w:val="center"/>
            </w:pPr>
            <w:r>
              <w:rPr>
                <w:bCs/>
              </w:rPr>
              <w:t>3.3.90.30.00.00.00.00.055</w:t>
            </w:r>
            <w:r w:rsidRPr="00FC3B5A">
              <w:rPr>
                <w:bCs/>
              </w:rPr>
              <w:t>0</w:t>
            </w:r>
          </w:p>
        </w:tc>
      </w:tr>
      <w:tr w:rsidR="00AA7B11" w:rsidRPr="00FC3B5A" w14:paraId="5FBC7A25" w14:textId="77777777" w:rsidTr="00223F2E">
        <w:trPr>
          <w:trHeight w:val="340"/>
        </w:trPr>
        <w:tc>
          <w:tcPr>
            <w:tcW w:w="4850" w:type="dxa"/>
            <w:vMerge/>
            <w:tcBorders>
              <w:left w:val="single" w:sz="6" w:space="0" w:color="000000"/>
              <w:right w:val="single" w:sz="6" w:space="0" w:color="000000"/>
            </w:tcBorders>
            <w:vAlign w:val="center"/>
          </w:tcPr>
          <w:p w14:paraId="33FD9754" w14:textId="77777777" w:rsidR="00AA7B11" w:rsidRPr="00FC3B5A" w:rsidRDefault="00AA7B11" w:rsidP="00AA7B11">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22A33F25" w14:textId="77777777" w:rsidR="00AA7B11" w:rsidRPr="00FC3B5A" w:rsidRDefault="00AA7B11" w:rsidP="00AA7B11">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6BBA28CF" w14:textId="0DA89B5D" w:rsidR="00AA7B11" w:rsidRDefault="00AA7B11" w:rsidP="00AA7B11">
            <w:pPr>
              <w:spacing w:line="276" w:lineRule="auto"/>
              <w:ind w:hanging="49"/>
              <w:jc w:val="center"/>
              <w:rPr>
                <w:bCs/>
              </w:rPr>
            </w:pPr>
            <w:r w:rsidRPr="00FC3B5A">
              <w:rPr>
                <w:bCs/>
              </w:rPr>
              <w:t>3.3.90.30.00.00.00.00.</w:t>
            </w:r>
            <w:r>
              <w:rPr>
                <w:bCs/>
              </w:rPr>
              <w:t>2</w:t>
            </w:r>
            <w:r w:rsidRPr="00FC3B5A">
              <w:rPr>
                <w:bCs/>
              </w:rPr>
              <w:t>500</w:t>
            </w:r>
          </w:p>
        </w:tc>
      </w:tr>
      <w:tr w:rsidR="00AA7B11" w:rsidRPr="00FC3B5A" w14:paraId="20C9DEC1" w14:textId="77777777" w:rsidTr="00223F2E">
        <w:trPr>
          <w:trHeight w:val="340"/>
        </w:trPr>
        <w:tc>
          <w:tcPr>
            <w:tcW w:w="4850" w:type="dxa"/>
            <w:vMerge/>
            <w:tcBorders>
              <w:left w:val="single" w:sz="6" w:space="0" w:color="000000"/>
              <w:right w:val="single" w:sz="6" w:space="0" w:color="000000"/>
            </w:tcBorders>
            <w:vAlign w:val="center"/>
          </w:tcPr>
          <w:p w14:paraId="18C7BAD5" w14:textId="77777777" w:rsidR="00AA7B11" w:rsidRPr="00FC3B5A" w:rsidRDefault="00AA7B11" w:rsidP="00AA7B11">
            <w:pPr>
              <w:pStyle w:val="Recuodecorpodetexto"/>
              <w:spacing w:after="0" w:line="276" w:lineRule="auto"/>
              <w:ind w:left="72" w:right="57"/>
              <w:jc w:val="center"/>
              <w:rPr>
                <w:bCs/>
              </w:rPr>
            </w:pPr>
          </w:p>
        </w:tc>
        <w:tc>
          <w:tcPr>
            <w:tcW w:w="1392" w:type="dxa"/>
            <w:vMerge/>
            <w:tcBorders>
              <w:left w:val="single" w:sz="6" w:space="0" w:color="000000"/>
              <w:bottom w:val="single" w:sz="6" w:space="0" w:color="000000"/>
              <w:right w:val="single" w:sz="6" w:space="0" w:color="000000"/>
            </w:tcBorders>
            <w:vAlign w:val="center"/>
          </w:tcPr>
          <w:p w14:paraId="415740AA" w14:textId="77777777" w:rsidR="00AA7B11" w:rsidRPr="00FC3B5A" w:rsidRDefault="00AA7B11" w:rsidP="00AA7B11">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4B5897F1" w14:textId="77777777" w:rsidR="00AA7B11" w:rsidRPr="00FC3B5A" w:rsidRDefault="00AA7B11" w:rsidP="00AA7B11">
            <w:pPr>
              <w:spacing w:line="276" w:lineRule="auto"/>
              <w:ind w:hanging="49"/>
              <w:jc w:val="center"/>
            </w:pPr>
            <w:r>
              <w:rPr>
                <w:bCs/>
              </w:rPr>
              <w:t>3.3.90.30.00.00.00.00.0599</w:t>
            </w:r>
          </w:p>
        </w:tc>
      </w:tr>
      <w:tr w:rsidR="00AA7B11" w:rsidRPr="00FC3B5A" w14:paraId="3CEFDDF7" w14:textId="77777777" w:rsidTr="00223F2E">
        <w:trPr>
          <w:trHeight w:val="340"/>
        </w:trPr>
        <w:tc>
          <w:tcPr>
            <w:tcW w:w="4850" w:type="dxa"/>
            <w:vMerge/>
            <w:tcBorders>
              <w:left w:val="single" w:sz="6" w:space="0" w:color="000000"/>
              <w:bottom w:val="single" w:sz="6" w:space="0" w:color="000000"/>
              <w:right w:val="single" w:sz="6" w:space="0" w:color="000000"/>
            </w:tcBorders>
            <w:vAlign w:val="center"/>
          </w:tcPr>
          <w:p w14:paraId="7B7362A8" w14:textId="77777777" w:rsidR="00AA7B11" w:rsidRPr="00FC3B5A" w:rsidRDefault="00AA7B11" w:rsidP="00AA7B11">
            <w:pPr>
              <w:pStyle w:val="Recuodecorpodetexto"/>
              <w:spacing w:after="0" w:line="276" w:lineRule="auto"/>
              <w:ind w:left="72" w:right="57"/>
              <w:jc w:val="center"/>
              <w:rPr>
                <w:bCs/>
              </w:rPr>
            </w:pPr>
          </w:p>
        </w:tc>
        <w:tc>
          <w:tcPr>
            <w:tcW w:w="1392" w:type="dxa"/>
            <w:tcBorders>
              <w:top w:val="single" w:sz="6" w:space="0" w:color="000000"/>
              <w:left w:val="single" w:sz="6" w:space="0" w:color="000000"/>
              <w:bottom w:val="single" w:sz="6" w:space="0" w:color="000000"/>
              <w:right w:val="single" w:sz="6" w:space="0" w:color="000000"/>
            </w:tcBorders>
            <w:vAlign w:val="center"/>
          </w:tcPr>
          <w:p w14:paraId="149CD15A" w14:textId="77777777" w:rsidR="00AA7B11" w:rsidRPr="00FC3B5A" w:rsidRDefault="00AA7B11" w:rsidP="00AA7B11">
            <w:pPr>
              <w:pStyle w:val="Recuodecorpodetexto"/>
              <w:spacing w:after="0" w:line="276" w:lineRule="auto"/>
              <w:ind w:hanging="205"/>
              <w:jc w:val="center"/>
              <w:rPr>
                <w:bCs/>
              </w:rPr>
            </w:pPr>
            <w:r>
              <w:rPr>
                <w:bCs/>
              </w:rPr>
              <w:t>2.062</w:t>
            </w:r>
          </w:p>
        </w:tc>
        <w:tc>
          <w:tcPr>
            <w:tcW w:w="3256" w:type="dxa"/>
            <w:tcBorders>
              <w:top w:val="single" w:sz="6" w:space="0" w:color="000000"/>
              <w:left w:val="single" w:sz="6" w:space="0" w:color="000000"/>
              <w:bottom w:val="single" w:sz="6" w:space="0" w:color="000000"/>
              <w:right w:val="single" w:sz="6" w:space="0" w:color="000000"/>
            </w:tcBorders>
            <w:vAlign w:val="center"/>
          </w:tcPr>
          <w:p w14:paraId="5F182928" w14:textId="77777777" w:rsidR="00AA7B11" w:rsidRPr="00FC3B5A" w:rsidRDefault="00AA7B11" w:rsidP="00AA7B11">
            <w:pPr>
              <w:spacing w:line="276" w:lineRule="auto"/>
              <w:ind w:hanging="49"/>
              <w:jc w:val="center"/>
            </w:pPr>
            <w:r w:rsidRPr="00FC3B5A">
              <w:rPr>
                <w:bCs/>
              </w:rPr>
              <w:t>3.3.90.30.00.00.00.00.0500</w:t>
            </w:r>
          </w:p>
        </w:tc>
      </w:tr>
      <w:tr w:rsidR="00AA7B11" w:rsidRPr="00FC3B5A" w14:paraId="5BED17C5" w14:textId="77777777" w:rsidTr="00223F2E">
        <w:trPr>
          <w:trHeight w:val="340"/>
        </w:trPr>
        <w:tc>
          <w:tcPr>
            <w:tcW w:w="4850" w:type="dxa"/>
            <w:vMerge w:val="restart"/>
            <w:tcBorders>
              <w:top w:val="single" w:sz="6" w:space="0" w:color="000000"/>
              <w:left w:val="single" w:sz="6" w:space="0" w:color="000000"/>
              <w:right w:val="single" w:sz="6" w:space="0" w:color="000000"/>
            </w:tcBorders>
            <w:vAlign w:val="center"/>
          </w:tcPr>
          <w:p w14:paraId="59231EED" w14:textId="77777777" w:rsidR="00AA7B11" w:rsidRPr="00FC3B5A" w:rsidRDefault="00AA7B11" w:rsidP="00AA7B11">
            <w:pPr>
              <w:pStyle w:val="Recuodecorpodetexto"/>
              <w:spacing w:after="0" w:line="276" w:lineRule="auto"/>
              <w:ind w:left="72" w:right="57"/>
              <w:jc w:val="center"/>
              <w:rPr>
                <w:bCs/>
              </w:rPr>
            </w:pPr>
            <w:r w:rsidRPr="00FC3B5A">
              <w:rPr>
                <w:bCs/>
              </w:rPr>
              <w:t xml:space="preserve">SECRETARIA DE </w:t>
            </w:r>
            <w:r>
              <w:rPr>
                <w:bCs/>
              </w:rPr>
              <w:t>AGRICULTURA, FOMENTO ECONÔMICO E MEIO AMBIENTE</w:t>
            </w:r>
          </w:p>
        </w:tc>
        <w:tc>
          <w:tcPr>
            <w:tcW w:w="1392" w:type="dxa"/>
            <w:vMerge w:val="restart"/>
            <w:tcBorders>
              <w:top w:val="single" w:sz="6" w:space="0" w:color="000000"/>
              <w:left w:val="single" w:sz="6" w:space="0" w:color="000000"/>
              <w:right w:val="single" w:sz="6" w:space="0" w:color="000000"/>
            </w:tcBorders>
            <w:vAlign w:val="center"/>
          </w:tcPr>
          <w:p w14:paraId="33664DE7" w14:textId="77777777" w:rsidR="00AA7B11" w:rsidRPr="00FC3B5A" w:rsidRDefault="00AA7B11" w:rsidP="00AA7B11">
            <w:pPr>
              <w:pStyle w:val="Recuodecorpodetexto"/>
              <w:spacing w:after="0" w:line="276" w:lineRule="auto"/>
              <w:ind w:hanging="205"/>
              <w:jc w:val="center"/>
              <w:rPr>
                <w:bCs/>
              </w:rPr>
            </w:pPr>
            <w:r>
              <w:rPr>
                <w:bCs/>
              </w:rPr>
              <w:t>2.045</w:t>
            </w:r>
          </w:p>
        </w:tc>
        <w:tc>
          <w:tcPr>
            <w:tcW w:w="3256" w:type="dxa"/>
            <w:tcBorders>
              <w:top w:val="single" w:sz="6" w:space="0" w:color="000000"/>
              <w:left w:val="single" w:sz="6" w:space="0" w:color="000000"/>
              <w:bottom w:val="single" w:sz="6" w:space="0" w:color="000000"/>
              <w:right w:val="single" w:sz="6" w:space="0" w:color="000000"/>
            </w:tcBorders>
            <w:vAlign w:val="center"/>
          </w:tcPr>
          <w:p w14:paraId="76C76EA8" w14:textId="77777777" w:rsidR="00AA7B11" w:rsidRPr="00FC3B5A" w:rsidRDefault="00AA7B11" w:rsidP="00AA7B11">
            <w:pPr>
              <w:spacing w:line="276" w:lineRule="auto"/>
              <w:ind w:hanging="49"/>
              <w:jc w:val="center"/>
            </w:pPr>
            <w:r w:rsidRPr="00FC3B5A">
              <w:rPr>
                <w:bCs/>
              </w:rPr>
              <w:t>3.3.90.30.00.00.00.00.0500</w:t>
            </w:r>
          </w:p>
        </w:tc>
      </w:tr>
      <w:tr w:rsidR="00AA7B11" w:rsidRPr="00FC3B5A" w14:paraId="4C33A574" w14:textId="77777777" w:rsidTr="00223F2E">
        <w:trPr>
          <w:trHeight w:val="340"/>
        </w:trPr>
        <w:tc>
          <w:tcPr>
            <w:tcW w:w="4850" w:type="dxa"/>
            <w:vMerge/>
            <w:tcBorders>
              <w:top w:val="single" w:sz="6" w:space="0" w:color="000000"/>
              <w:left w:val="single" w:sz="6" w:space="0" w:color="000000"/>
              <w:right w:val="single" w:sz="6" w:space="0" w:color="000000"/>
            </w:tcBorders>
            <w:vAlign w:val="center"/>
          </w:tcPr>
          <w:p w14:paraId="74BDFEE8" w14:textId="77777777" w:rsidR="00AA7B11" w:rsidRPr="00FC3B5A" w:rsidRDefault="00AA7B11" w:rsidP="00AA7B11">
            <w:pPr>
              <w:pStyle w:val="Recuodecorpodetexto"/>
              <w:spacing w:after="0" w:line="276" w:lineRule="auto"/>
              <w:ind w:left="72" w:right="57"/>
              <w:jc w:val="center"/>
              <w:rPr>
                <w:bCs/>
              </w:rPr>
            </w:pPr>
          </w:p>
        </w:tc>
        <w:tc>
          <w:tcPr>
            <w:tcW w:w="1392" w:type="dxa"/>
            <w:vMerge/>
            <w:tcBorders>
              <w:top w:val="single" w:sz="6" w:space="0" w:color="000000"/>
              <w:left w:val="single" w:sz="6" w:space="0" w:color="000000"/>
              <w:right w:val="single" w:sz="6" w:space="0" w:color="000000"/>
            </w:tcBorders>
            <w:vAlign w:val="center"/>
          </w:tcPr>
          <w:p w14:paraId="37E9029E" w14:textId="77777777" w:rsidR="00AA7B11" w:rsidRDefault="00AA7B11" w:rsidP="00AA7B11">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1163674" w14:textId="31FCEEA7" w:rsidR="00AA7B11" w:rsidRPr="00FC3B5A" w:rsidRDefault="00AA7B11" w:rsidP="00AA7B11">
            <w:pPr>
              <w:spacing w:line="276" w:lineRule="auto"/>
              <w:ind w:hanging="49"/>
              <w:jc w:val="center"/>
              <w:rPr>
                <w:bCs/>
              </w:rPr>
            </w:pPr>
            <w:r w:rsidRPr="00FC3B5A">
              <w:rPr>
                <w:bCs/>
              </w:rPr>
              <w:t>3.3.90.30.00.00.00.00.</w:t>
            </w:r>
            <w:r>
              <w:rPr>
                <w:bCs/>
              </w:rPr>
              <w:t>2</w:t>
            </w:r>
            <w:r w:rsidRPr="00FC3B5A">
              <w:rPr>
                <w:bCs/>
              </w:rPr>
              <w:t>500</w:t>
            </w:r>
          </w:p>
        </w:tc>
      </w:tr>
      <w:tr w:rsidR="00AA7B11" w:rsidRPr="00FC3B5A" w14:paraId="653285AA" w14:textId="77777777" w:rsidTr="00AA7B11">
        <w:trPr>
          <w:trHeight w:val="340"/>
        </w:trPr>
        <w:tc>
          <w:tcPr>
            <w:tcW w:w="4850" w:type="dxa"/>
            <w:vMerge/>
            <w:tcBorders>
              <w:top w:val="single" w:sz="6" w:space="0" w:color="000000"/>
              <w:left w:val="single" w:sz="6" w:space="0" w:color="000000"/>
              <w:right w:val="single" w:sz="6" w:space="0" w:color="000000"/>
            </w:tcBorders>
            <w:vAlign w:val="center"/>
          </w:tcPr>
          <w:p w14:paraId="73AD8E4D" w14:textId="77777777" w:rsidR="00AA7B11" w:rsidRPr="00FC3B5A" w:rsidRDefault="00AA7B11" w:rsidP="00AA7B11">
            <w:pPr>
              <w:pStyle w:val="Recuodecorpodetexto"/>
              <w:spacing w:after="0" w:line="276" w:lineRule="auto"/>
              <w:ind w:left="72" w:right="57"/>
              <w:jc w:val="center"/>
              <w:rPr>
                <w:bCs/>
              </w:rPr>
            </w:pPr>
          </w:p>
        </w:tc>
        <w:tc>
          <w:tcPr>
            <w:tcW w:w="1392" w:type="dxa"/>
            <w:vMerge/>
            <w:tcBorders>
              <w:top w:val="single" w:sz="6" w:space="0" w:color="000000"/>
              <w:left w:val="single" w:sz="6" w:space="0" w:color="000000"/>
              <w:bottom w:val="single" w:sz="4" w:space="0" w:color="auto"/>
              <w:right w:val="single" w:sz="6" w:space="0" w:color="000000"/>
            </w:tcBorders>
            <w:vAlign w:val="center"/>
          </w:tcPr>
          <w:p w14:paraId="643905E0" w14:textId="77777777" w:rsidR="00AA7B11" w:rsidRDefault="00AA7B11" w:rsidP="00AA7B11">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7AA348F3" w14:textId="1627AC3D" w:rsidR="00AA7B11" w:rsidRPr="00FC3B5A" w:rsidRDefault="00AA7B11" w:rsidP="00AA7B11">
            <w:pPr>
              <w:spacing w:line="276" w:lineRule="auto"/>
              <w:ind w:hanging="49"/>
              <w:jc w:val="center"/>
              <w:rPr>
                <w:bCs/>
              </w:rPr>
            </w:pPr>
            <w:r w:rsidRPr="00FC3B5A">
              <w:rPr>
                <w:bCs/>
              </w:rPr>
              <w:t>3.3.90.30.00.00.00.00.0</w:t>
            </w:r>
            <w:r>
              <w:rPr>
                <w:bCs/>
              </w:rPr>
              <w:t>709</w:t>
            </w:r>
          </w:p>
        </w:tc>
      </w:tr>
      <w:tr w:rsidR="00AA7B11" w:rsidRPr="00FC3B5A" w14:paraId="4C131FA2" w14:textId="77777777" w:rsidTr="00AA7B11">
        <w:trPr>
          <w:trHeight w:val="340"/>
        </w:trPr>
        <w:tc>
          <w:tcPr>
            <w:tcW w:w="4850" w:type="dxa"/>
            <w:vMerge/>
            <w:tcBorders>
              <w:left w:val="single" w:sz="6" w:space="0" w:color="000000"/>
              <w:right w:val="single" w:sz="6" w:space="0" w:color="000000"/>
            </w:tcBorders>
            <w:vAlign w:val="center"/>
          </w:tcPr>
          <w:p w14:paraId="31B5BA68" w14:textId="77777777" w:rsidR="00AA7B11" w:rsidRPr="00FC3B5A" w:rsidRDefault="00AA7B11" w:rsidP="00AA7B11">
            <w:pPr>
              <w:pStyle w:val="Recuodecorpodetexto"/>
              <w:spacing w:after="0" w:line="276" w:lineRule="auto"/>
              <w:ind w:left="72" w:right="57"/>
              <w:jc w:val="center"/>
              <w:rPr>
                <w:bCs/>
              </w:rPr>
            </w:pPr>
          </w:p>
        </w:tc>
        <w:tc>
          <w:tcPr>
            <w:tcW w:w="1392" w:type="dxa"/>
            <w:tcBorders>
              <w:top w:val="single" w:sz="4" w:space="0" w:color="auto"/>
              <w:left w:val="single" w:sz="6" w:space="0" w:color="000000"/>
              <w:bottom w:val="single" w:sz="6" w:space="0" w:color="000000"/>
              <w:right w:val="single" w:sz="6" w:space="0" w:color="000000"/>
            </w:tcBorders>
            <w:vAlign w:val="center"/>
          </w:tcPr>
          <w:p w14:paraId="23BCF975" w14:textId="621E133E" w:rsidR="00AA7B11" w:rsidRPr="00FC3B5A" w:rsidRDefault="00AA7B11" w:rsidP="00AA7B11">
            <w:pPr>
              <w:pStyle w:val="Recuodecorpodetexto"/>
              <w:spacing w:after="0" w:line="276" w:lineRule="auto"/>
              <w:ind w:hanging="205"/>
              <w:jc w:val="center"/>
              <w:rPr>
                <w:bCs/>
              </w:rPr>
            </w:pPr>
            <w:r>
              <w:rPr>
                <w:bCs/>
              </w:rPr>
              <w:t>2.046</w:t>
            </w:r>
          </w:p>
        </w:tc>
        <w:tc>
          <w:tcPr>
            <w:tcW w:w="3256" w:type="dxa"/>
            <w:tcBorders>
              <w:top w:val="single" w:sz="6" w:space="0" w:color="000000"/>
              <w:left w:val="single" w:sz="6" w:space="0" w:color="000000"/>
              <w:bottom w:val="single" w:sz="6" w:space="0" w:color="000000"/>
              <w:right w:val="single" w:sz="6" w:space="0" w:color="000000"/>
            </w:tcBorders>
            <w:vAlign w:val="center"/>
          </w:tcPr>
          <w:p w14:paraId="23BAB088" w14:textId="4E324C92" w:rsidR="00AA7B11" w:rsidRPr="00FC3B5A" w:rsidRDefault="00AA7B11" w:rsidP="00AA7B11">
            <w:pPr>
              <w:spacing w:line="276" w:lineRule="auto"/>
              <w:ind w:hanging="49"/>
              <w:jc w:val="center"/>
            </w:pPr>
            <w:r w:rsidRPr="00FC3B5A">
              <w:rPr>
                <w:bCs/>
              </w:rPr>
              <w:t>3.3.90.30.00.00.00.00.0</w:t>
            </w:r>
            <w:r>
              <w:rPr>
                <w:bCs/>
              </w:rPr>
              <w:t>500</w:t>
            </w:r>
          </w:p>
        </w:tc>
      </w:tr>
    </w:tbl>
    <w:p w14:paraId="14B1559B" w14:textId="77777777" w:rsidR="005019DB" w:rsidRPr="00537559" w:rsidRDefault="005019DB" w:rsidP="005019DB">
      <w:pPr>
        <w:tabs>
          <w:tab w:val="left" w:pos="1134"/>
        </w:tabs>
        <w:spacing w:line="360" w:lineRule="auto"/>
        <w:ind w:firstLine="567"/>
        <w:jc w:val="both"/>
      </w:pPr>
    </w:p>
    <w:p w14:paraId="722DE748" w14:textId="77777777" w:rsidR="005019DB" w:rsidRPr="00537559" w:rsidRDefault="005019DB" w:rsidP="005019DB">
      <w:pPr>
        <w:tabs>
          <w:tab w:val="left" w:pos="1134"/>
        </w:tabs>
        <w:spacing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660EBC66" w14:textId="77777777" w:rsidR="005019DB" w:rsidRPr="00DF4F8A" w:rsidRDefault="005019DB" w:rsidP="005019DB">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5E5E9003" w14:textId="77777777" w:rsidR="005019DB" w:rsidRPr="00537559" w:rsidRDefault="005019DB" w:rsidP="005019DB">
      <w:pPr>
        <w:tabs>
          <w:tab w:val="left" w:pos="1134"/>
        </w:tabs>
        <w:spacing w:line="360" w:lineRule="auto"/>
        <w:jc w:val="both"/>
      </w:pPr>
      <w:r w:rsidRPr="00DF4F8A">
        <w:lastRenderedPageBreak/>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6CC79FB3" w14:textId="77777777" w:rsidR="005019DB" w:rsidRPr="00537559" w:rsidRDefault="005019DB" w:rsidP="005019DB">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41468359" w14:textId="77777777" w:rsidR="005019DB" w:rsidRDefault="005019DB" w:rsidP="005019DB">
      <w:pPr>
        <w:tabs>
          <w:tab w:val="left" w:pos="1134"/>
        </w:tabs>
        <w:jc w:val="both"/>
        <w:rPr>
          <w:b/>
        </w:rPr>
      </w:pPr>
    </w:p>
    <w:p w14:paraId="4929C7C5" w14:textId="77777777" w:rsidR="005019DB" w:rsidRPr="00537559" w:rsidRDefault="005019DB" w:rsidP="005019DB">
      <w:pPr>
        <w:tabs>
          <w:tab w:val="left" w:pos="1134"/>
        </w:tabs>
        <w:spacing w:line="360" w:lineRule="auto"/>
        <w:jc w:val="both"/>
        <w:rPr>
          <w:b/>
        </w:rPr>
      </w:pPr>
      <w:r w:rsidRPr="00537559">
        <w:rPr>
          <w:b/>
        </w:rPr>
        <w:t>23. SANÇÕES ADMINISTRATIVAS</w:t>
      </w:r>
    </w:p>
    <w:p w14:paraId="62E1B39F" w14:textId="77777777" w:rsidR="005019DB" w:rsidRPr="00537559" w:rsidRDefault="005019DB" w:rsidP="005019DB">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07B4B98D"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3B3F011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B19589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1667BFF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253D3CE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39573F24"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31E294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1721B95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3D136AD"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0C2B3111"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7005FEB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31098C6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565BD75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1C60AD26"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43DF5968"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6A75B30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406157D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lastRenderedPageBreak/>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71731C68"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6815AB0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225019D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5FD350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0DE9715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4FAEF2CC"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05A5592D"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35AB764"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3A3A38F7"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6A83A10"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5EC86BF3"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49E237F2"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0689239F"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lastRenderedPageBreak/>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56284308"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61A0738E"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637DECC5" w14:textId="77777777" w:rsidR="005019DB" w:rsidRPr="00537559" w:rsidRDefault="005019DB" w:rsidP="005019DB">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70F127C4" w14:textId="77777777" w:rsidR="005019DB" w:rsidRPr="00537559" w:rsidRDefault="005019DB" w:rsidP="005019DB">
      <w:pPr>
        <w:tabs>
          <w:tab w:val="left" w:pos="1134"/>
        </w:tabs>
        <w:jc w:val="both"/>
        <w:rPr>
          <w:b/>
        </w:rPr>
      </w:pPr>
    </w:p>
    <w:p w14:paraId="6E8F811D" w14:textId="77777777" w:rsidR="005019DB" w:rsidRPr="00537559" w:rsidRDefault="005019DB" w:rsidP="005019DB">
      <w:pPr>
        <w:tabs>
          <w:tab w:val="left" w:pos="1134"/>
        </w:tabs>
        <w:spacing w:line="360" w:lineRule="auto"/>
        <w:jc w:val="both"/>
        <w:rPr>
          <w:b/>
        </w:rPr>
      </w:pPr>
      <w:r w:rsidRPr="00537559">
        <w:rPr>
          <w:b/>
        </w:rPr>
        <w:t>24. PEDIDOS DE ESCLARECIMENTOS E IMPUGNAÇÕES</w:t>
      </w:r>
    </w:p>
    <w:p w14:paraId="12591991" w14:textId="77777777" w:rsidR="005019DB" w:rsidRPr="00537559" w:rsidRDefault="005019DB" w:rsidP="005019DB">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7F369608" w14:textId="77777777" w:rsidR="005019DB" w:rsidRPr="00537559" w:rsidRDefault="005019DB" w:rsidP="005019DB">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6C26A03F" w14:textId="77777777" w:rsidR="005019DB" w:rsidRPr="00537559" w:rsidRDefault="005019DB" w:rsidP="005019DB">
      <w:pPr>
        <w:jc w:val="both"/>
      </w:pPr>
    </w:p>
    <w:p w14:paraId="20DE8E18" w14:textId="77777777" w:rsidR="005019DB" w:rsidRPr="00537559" w:rsidRDefault="005019DB" w:rsidP="005019DB">
      <w:pPr>
        <w:tabs>
          <w:tab w:val="left" w:pos="1134"/>
        </w:tabs>
        <w:spacing w:line="360" w:lineRule="auto"/>
        <w:jc w:val="both"/>
        <w:rPr>
          <w:b/>
        </w:rPr>
      </w:pPr>
      <w:r w:rsidRPr="00537559">
        <w:rPr>
          <w:b/>
        </w:rPr>
        <w:t>25. DAS DISPOSIÇÕES GERAIS</w:t>
      </w:r>
    </w:p>
    <w:p w14:paraId="14FDF647" w14:textId="77777777" w:rsidR="005019DB" w:rsidRPr="00537559" w:rsidRDefault="005019DB" w:rsidP="005019DB">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6DDDC72D" w14:textId="77777777" w:rsidR="005019DB" w:rsidRPr="00537559" w:rsidRDefault="005019DB" w:rsidP="005019DB">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702EEAD4" w14:textId="77777777" w:rsidR="005019DB" w:rsidRPr="00537559" w:rsidRDefault="005019DB" w:rsidP="005019DB">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2F3ACFE" w14:textId="77777777" w:rsidR="005019DB" w:rsidRPr="00537559" w:rsidRDefault="005019DB" w:rsidP="005019DB">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406E5A" w14:textId="77777777" w:rsidR="005019DB" w:rsidRPr="00537559" w:rsidRDefault="005019DB" w:rsidP="005019DB">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67D669FB" w14:textId="77777777" w:rsidR="005019DB" w:rsidRPr="00537559" w:rsidRDefault="005019DB" w:rsidP="005019DB">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7ACA29E" w14:textId="77777777" w:rsidR="005019DB" w:rsidRPr="00537559" w:rsidRDefault="005019DB" w:rsidP="005019DB">
      <w:pPr>
        <w:pStyle w:val="Nivel2"/>
        <w:numPr>
          <w:ilvl w:val="0"/>
          <w:numId w:val="0"/>
        </w:numPr>
        <w:spacing w:before="0" w:after="0" w:line="360" w:lineRule="auto"/>
        <w:rPr>
          <w:rFonts w:eastAsia="Times New Roman"/>
          <w:sz w:val="22"/>
          <w:szCs w:val="22"/>
        </w:rPr>
      </w:pPr>
      <w:r w:rsidRPr="00537559">
        <w:rPr>
          <w:b/>
          <w:bCs/>
          <w:sz w:val="22"/>
          <w:szCs w:val="22"/>
        </w:rPr>
        <w:lastRenderedPageBreak/>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4E75879" w14:textId="77777777" w:rsidR="005019DB" w:rsidRPr="00537559" w:rsidRDefault="005019DB" w:rsidP="005019DB">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5A39E1F6" w14:textId="77777777" w:rsidR="005019DB" w:rsidRPr="00537559" w:rsidRDefault="005019DB" w:rsidP="005019DB">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99E898F" w14:textId="77777777" w:rsidR="005019DB" w:rsidRPr="00537559" w:rsidRDefault="005019DB" w:rsidP="005019DB">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52102211" w14:textId="77777777" w:rsidR="005019DB" w:rsidRPr="00537559" w:rsidRDefault="005019DB" w:rsidP="005019DB">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4FF7CE66" w14:textId="77777777" w:rsidR="005019DB" w:rsidRPr="00537559" w:rsidRDefault="005019DB" w:rsidP="005019DB">
      <w:pPr>
        <w:tabs>
          <w:tab w:val="left" w:pos="1134"/>
        </w:tabs>
        <w:jc w:val="both"/>
      </w:pPr>
    </w:p>
    <w:p w14:paraId="70B6124B" w14:textId="7CB4A957" w:rsidR="005019DB" w:rsidRDefault="005019DB" w:rsidP="005019DB">
      <w:pPr>
        <w:pStyle w:val="PargrafodaLista"/>
        <w:tabs>
          <w:tab w:val="left" w:pos="955"/>
        </w:tabs>
        <w:spacing w:before="1" w:line="276" w:lineRule="auto"/>
        <w:ind w:left="0"/>
        <w:jc w:val="right"/>
      </w:pPr>
      <w:r w:rsidRPr="00537559">
        <w:t xml:space="preserve">Ibarama, </w:t>
      </w:r>
      <w:r w:rsidR="00AA7B11">
        <w:t>2</w:t>
      </w:r>
      <w:r w:rsidR="0050740A">
        <w:t>6</w:t>
      </w:r>
      <w:r w:rsidR="00AA7B11">
        <w:t xml:space="preserve"> de maio  2025.</w:t>
      </w:r>
    </w:p>
    <w:p w14:paraId="13E8AF06" w14:textId="77777777" w:rsidR="005019DB" w:rsidRPr="00537559" w:rsidRDefault="005019DB" w:rsidP="005019DB">
      <w:pPr>
        <w:spacing w:line="276" w:lineRule="auto"/>
        <w:jc w:val="both"/>
      </w:pPr>
    </w:p>
    <w:p w14:paraId="608F42AF" w14:textId="44CC3408" w:rsidR="005019DB" w:rsidRPr="00537559" w:rsidRDefault="005019DB" w:rsidP="005019DB">
      <w:pPr>
        <w:spacing w:line="276" w:lineRule="auto"/>
        <w:jc w:val="both"/>
      </w:pPr>
    </w:p>
    <w:p w14:paraId="72FE14AE" w14:textId="77777777" w:rsidR="005019DB" w:rsidRPr="00537559" w:rsidRDefault="005019DB" w:rsidP="005019DB">
      <w:pPr>
        <w:spacing w:line="276" w:lineRule="auto"/>
        <w:rPr>
          <w:b/>
        </w:rPr>
      </w:pPr>
      <w:r w:rsidRPr="00537559">
        <w:rPr>
          <w:b/>
        </w:rPr>
        <w:t xml:space="preserve">                                                                                                             </w:t>
      </w:r>
    </w:p>
    <w:p w14:paraId="186C40A3" w14:textId="77777777" w:rsidR="005019DB" w:rsidRPr="00537559" w:rsidRDefault="005019DB" w:rsidP="005019DB">
      <w:pPr>
        <w:spacing w:line="276" w:lineRule="auto"/>
        <w:rPr>
          <w:b/>
        </w:rPr>
      </w:pPr>
    </w:p>
    <w:p w14:paraId="0BF87693" w14:textId="77777777" w:rsidR="005019DB" w:rsidRDefault="005019DB" w:rsidP="005019DB">
      <w:pPr>
        <w:spacing w:line="276" w:lineRule="auto"/>
        <w:rPr>
          <w:b/>
        </w:rPr>
      </w:pPr>
      <w:r w:rsidRPr="00537559">
        <w:rPr>
          <w:b/>
        </w:rPr>
        <w:t xml:space="preserve">                                                                                      </w:t>
      </w:r>
    </w:p>
    <w:p w14:paraId="55E99235" w14:textId="479EA4A9" w:rsidR="005019DB" w:rsidRDefault="0050740A" w:rsidP="005019DB">
      <w:pPr>
        <w:spacing w:line="276" w:lineRule="auto"/>
        <w:jc w:val="center"/>
        <w:rPr>
          <w:b/>
        </w:rPr>
      </w:pPr>
      <w:r w:rsidRPr="00552D6F">
        <w:rPr>
          <w:noProof/>
          <w:sz w:val="24"/>
          <w:szCs w:val="24"/>
          <w:lang w:val="pt-BR" w:eastAsia="pt-BR"/>
        </w:rPr>
        <mc:AlternateContent>
          <mc:Choice Requires="wps">
            <w:drawing>
              <wp:anchor distT="0" distB="0" distL="114300" distR="114300" simplePos="0" relativeHeight="251659264" behindDoc="0" locked="0" layoutInCell="1" allowOverlap="1" wp14:anchorId="2C1FBBC4" wp14:editId="587315E9">
                <wp:simplePos x="0" y="0"/>
                <wp:positionH relativeFrom="column">
                  <wp:posOffset>0</wp:posOffset>
                </wp:positionH>
                <wp:positionV relativeFrom="paragraph">
                  <wp:posOffset>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551D3BAD" w14:textId="77777777" w:rsidR="0050740A" w:rsidRPr="00761502" w:rsidRDefault="0050740A" w:rsidP="0050740A">
                            <w:pPr>
                              <w:jc w:val="both"/>
                              <w:rPr>
                                <w:sz w:val="24"/>
                                <w:szCs w:val="24"/>
                              </w:rPr>
                            </w:pPr>
                            <w:r w:rsidRPr="00761502">
                              <w:rPr>
                                <w:sz w:val="24"/>
                                <w:szCs w:val="24"/>
                              </w:rPr>
                              <w:t>Este edital se encontra examinado e aprovado pela Procuradora Jurídica.</w:t>
                            </w:r>
                          </w:p>
                          <w:p w14:paraId="5D8735AF" w14:textId="77777777" w:rsidR="0050740A" w:rsidRPr="00761502" w:rsidRDefault="0050740A" w:rsidP="0050740A">
                            <w:pPr>
                              <w:jc w:val="both"/>
                              <w:rPr>
                                <w:sz w:val="24"/>
                                <w:szCs w:val="24"/>
                              </w:rPr>
                            </w:pPr>
                          </w:p>
                          <w:p w14:paraId="2723729C" w14:textId="77777777" w:rsidR="0050740A" w:rsidRPr="00761502" w:rsidRDefault="0050740A" w:rsidP="0050740A">
                            <w:pPr>
                              <w:ind w:right="-1"/>
                              <w:rPr>
                                <w:sz w:val="24"/>
                                <w:szCs w:val="24"/>
                              </w:rPr>
                            </w:pPr>
                            <w:r w:rsidRPr="00761502">
                              <w:rPr>
                                <w:sz w:val="24"/>
                                <w:szCs w:val="24"/>
                              </w:rPr>
                              <w:t xml:space="preserve">   Em ------/--------/--------.</w:t>
                            </w:r>
                          </w:p>
                          <w:p w14:paraId="15F0A410" w14:textId="77777777" w:rsidR="0050740A" w:rsidRPr="00761502" w:rsidRDefault="0050740A" w:rsidP="0050740A">
                            <w:pPr>
                              <w:rPr>
                                <w:sz w:val="24"/>
                                <w:szCs w:val="24"/>
                              </w:rPr>
                            </w:pPr>
                            <w:r w:rsidRPr="00761502">
                              <w:rPr>
                                <w:sz w:val="24"/>
                                <w:szCs w:val="24"/>
                              </w:rPr>
                              <w:t xml:space="preserve">   </w:t>
                            </w:r>
                          </w:p>
                          <w:p w14:paraId="4BD2C80A" w14:textId="77777777" w:rsidR="0050740A" w:rsidRPr="00761502" w:rsidRDefault="0050740A" w:rsidP="0050740A">
                            <w:pPr>
                              <w:rPr>
                                <w:sz w:val="24"/>
                                <w:szCs w:val="24"/>
                              </w:rPr>
                            </w:pPr>
                            <w:r w:rsidRPr="00761502">
                              <w:rPr>
                                <w:sz w:val="24"/>
                                <w:szCs w:val="24"/>
                              </w:rPr>
                              <w:t xml:space="preserve">       -----------------------------------------</w:t>
                            </w:r>
                          </w:p>
                          <w:p w14:paraId="7050F362" w14:textId="77777777" w:rsidR="0050740A" w:rsidRPr="00761502" w:rsidRDefault="0050740A" w:rsidP="0050740A">
                            <w:pPr>
                              <w:rPr>
                                <w:sz w:val="24"/>
                                <w:szCs w:val="24"/>
                              </w:rPr>
                            </w:pPr>
                            <w:r w:rsidRPr="00761502">
                              <w:rPr>
                                <w:sz w:val="24"/>
                                <w:szCs w:val="24"/>
                              </w:rPr>
                              <w:t xml:space="preserve">                  Jéssica Puntel                     </w:t>
                            </w:r>
                          </w:p>
                          <w:p w14:paraId="6C95E8F1" w14:textId="77777777" w:rsidR="0050740A" w:rsidRPr="00761502" w:rsidRDefault="0050740A" w:rsidP="0050740A">
                            <w:pPr>
                              <w:rPr>
                                <w:sz w:val="24"/>
                                <w:szCs w:val="24"/>
                              </w:rPr>
                            </w:pPr>
                            <w:r w:rsidRPr="00761502">
                              <w:rPr>
                                <w:sz w:val="24"/>
                                <w:szCs w:val="24"/>
                              </w:rPr>
                              <w:t xml:space="preserve">                 OAB/RS 99.952</w:t>
                            </w:r>
                          </w:p>
                          <w:p w14:paraId="4E164695" w14:textId="77777777" w:rsidR="0050740A" w:rsidRDefault="0050740A" w:rsidP="005074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FBBC4" id="_x0000_t202" coordsize="21600,21600" o:spt="202" path="m,l,21600r21600,l21600,xe">
                <v:stroke joinstyle="miter"/>
                <v:path gradientshapeok="t" o:connecttype="rect"/>
              </v:shapetype>
              <v:shape id="Caixa de texto 5" o:spid="_x0000_s1026" type="#_x0000_t202" style="position:absolute;left:0;text-align:left;margin-left:0;margin-top:0;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">
                <v:textbox>
                  <w:txbxContent>
                    <w:p w14:paraId="551D3BAD" w14:textId="77777777" w:rsidR="0050740A" w:rsidRPr="00761502" w:rsidRDefault="0050740A" w:rsidP="0050740A">
                      <w:pPr>
                        <w:jc w:val="both"/>
                        <w:rPr>
                          <w:sz w:val="24"/>
                          <w:szCs w:val="24"/>
                        </w:rPr>
                      </w:pPr>
                      <w:r w:rsidRPr="00761502">
                        <w:rPr>
                          <w:sz w:val="24"/>
                          <w:szCs w:val="24"/>
                        </w:rPr>
                        <w:t>Este edital se encontra examinado e aprovado pela Procuradora Jurídica.</w:t>
                      </w:r>
                    </w:p>
                    <w:p w14:paraId="5D8735AF" w14:textId="77777777" w:rsidR="0050740A" w:rsidRPr="00761502" w:rsidRDefault="0050740A" w:rsidP="0050740A">
                      <w:pPr>
                        <w:jc w:val="both"/>
                        <w:rPr>
                          <w:sz w:val="24"/>
                          <w:szCs w:val="24"/>
                        </w:rPr>
                      </w:pPr>
                    </w:p>
                    <w:p w14:paraId="2723729C" w14:textId="77777777" w:rsidR="0050740A" w:rsidRPr="00761502" w:rsidRDefault="0050740A" w:rsidP="0050740A">
                      <w:pPr>
                        <w:ind w:right="-1"/>
                        <w:rPr>
                          <w:sz w:val="24"/>
                          <w:szCs w:val="24"/>
                        </w:rPr>
                      </w:pPr>
                      <w:r w:rsidRPr="00761502">
                        <w:rPr>
                          <w:sz w:val="24"/>
                          <w:szCs w:val="24"/>
                        </w:rPr>
                        <w:t xml:space="preserve">   Em ------/--------/--------.</w:t>
                      </w:r>
                    </w:p>
                    <w:p w14:paraId="15F0A410" w14:textId="77777777" w:rsidR="0050740A" w:rsidRPr="00761502" w:rsidRDefault="0050740A" w:rsidP="0050740A">
                      <w:pPr>
                        <w:rPr>
                          <w:sz w:val="24"/>
                          <w:szCs w:val="24"/>
                        </w:rPr>
                      </w:pPr>
                      <w:r w:rsidRPr="00761502">
                        <w:rPr>
                          <w:sz w:val="24"/>
                          <w:szCs w:val="24"/>
                        </w:rPr>
                        <w:t xml:space="preserve">   </w:t>
                      </w:r>
                    </w:p>
                    <w:p w14:paraId="4BD2C80A" w14:textId="77777777" w:rsidR="0050740A" w:rsidRPr="00761502" w:rsidRDefault="0050740A" w:rsidP="0050740A">
                      <w:pPr>
                        <w:rPr>
                          <w:sz w:val="24"/>
                          <w:szCs w:val="24"/>
                        </w:rPr>
                      </w:pPr>
                      <w:r w:rsidRPr="00761502">
                        <w:rPr>
                          <w:sz w:val="24"/>
                          <w:szCs w:val="24"/>
                        </w:rPr>
                        <w:t xml:space="preserve">       -----------------------------------------</w:t>
                      </w:r>
                    </w:p>
                    <w:p w14:paraId="7050F362" w14:textId="77777777" w:rsidR="0050740A" w:rsidRPr="00761502" w:rsidRDefault="0050740A" w:rsidP="0050740A">
                      <w:pPr>
                        <w:rPr>
                          <w:sz w:val="24"/>
                          <w:szCs w:val="24"/>
                        </w:rPr>
                      </w:pPr>
                      <w:r w:rsidRPr="00761502">
                        <w:rPr>
                          <w:sz w:val="24"/>
                          <w:szCs w:val="24"/>
                        </w:rPr>
                        <w:t xml:space="preserve">                  Jéssica Puntel                     </w:t>
                      </w:r>
                    </w:p>
                    <w:p w14:paraId="6C95E8F1" w14:textId="77777777" w:rsidR="0050740A" w:rsidRPr="00761502" w:rsidRDefault="0050740A" w:rsidP="0050740A">
                      <w:pPr>
                        <w:rPr>
                          <w:sz w:val="24"/>
                          <w:szCs w:val="24"/>
                        </w:rPr>
                      </w:pPr>
                      <w:r w:rsidRPr="00761502">
                        <w:rPr>
                          <w:sz w:val="24"/>
                          <w:szCs w:val="24"/>
                        </w:rPr>
                        <w:t xml:space="preserve">                 OAB/RS 99.952</w:t>
                      </w:r>
                    </w:p>
                    <w:p w14:paraId="4E164695" w14:textId="77777777" w:rsidR="0050740A" w:rsidRDefault="0050740A" w:rsidP="0050740A"/>
                  </w:txbxContent>
                </v:textbox>
              </v:shape>
            </w:pict>
          </mc:Fallback>
        </mc:AlternateContent>
      </w:r>
      <w:r w:rsidR="005019DB">
        <w:rPr>
          <w:b/>
        </w:rPr>
        <w:t xml:space="preserve">                                                                             </w:t>
      </w:r>
    </w:p>
    <w:p w14:paraId="7C9AECEB" w14:textId="77777777" w:rsidR="005019DB" w:rsidRDefault="005019DB" w:rsidP="005019DB">
      <w:pPr>
        <w:spacing w:line="276" w:lineRule="auto"/>
        <w:jc w:val="center"/>
        <w:rPr>
          <w:b/>
        </w:rPr>
      </w:pPr>
    </w:p>
    <w:p w14:paraId="5E7FE243" w14:textId="77777777" w:rsidR="005019DB" w:rsidRPr="00537559" w:rsidRDefault="005019DB" w:rsidP="005019DB">
      <w:pPr>
        <w:spacing w:line="276" w:lineRule="auto"/>
        <w:jc w:val="center"/>
        <w:rPr>
          <w:b/>
        </w:rPr>
      </w:pPr>
      <w:r>
        <w:rPr>
          <w:b/>
        </w:rPr>
        <w:t xml:space="preserve">                                                                              </w:t>
      </w:r>
      <w:r w:rsidRPr="00537559">
        <w:rPr>
          <w:b/>
        </w:rPr>
        <w:t>VALMOR NERI MATTANA</w:t>
      </w:r>
    </w:p>
    <w:p w14:paraId="6B181DF2" w14:textId="77777777" w:rsidR="005019DB" w:rsidRPr="00537559" w:rsidRDefault="005019DB" w:rsidP="005019DB">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1741C58D" w14:textId="77777777" w:rsidR="005019DB" w:rsidRPr="00537559" w:rsidRDefault="005019DB" w:rsidP="005019DB">
      <w:pPr>
        <w:pStyle w:val="Corpodetexto"/>
        <w:spacing w:before="119" w:line="276" w:lineRule="auto"/>
        <w:jc w:val="both"/>
        <w:rPr>
          <w:sz w:val="22"/>
          <w:szCs w:val="22"/>
        </w:rPr>
      </w:pPr>
    </w:p>
    <w:p w14:paraId="514476C8" w14:textId="77777777" w:rsidR="005019DB" w:rsidRDefault="005019DB" w:rsidP="005019DB">
      <w:pPr>
        <w:tabs>
          <w:tab w:val="center" w:pos="142"/>
          <w:tab w:val="left" w:pos="231"/>
        </w:tabs>
        <w:rPr>
          <w:b/>
        </w:rPr>
      </w:pPr>
    </w:p>
    <w:p w14:paraId="4A8DB836" w14:textId="77777777" w:rsidR="005019DB" w:rsidRDefault="005019DB" w:rsidP="005019DB">
      <w:pPr>
        <w:tabs>
          <w:tab w:val="center" w:pos="142"/>
          <w:tab w:val="left" w:pos="231"/>
        </w:tabs>
        <w:rPr>
          <w:b/>
        </w:rPr>
      </w:pPr>
    </w:p>
    <w:p w14:paraId="39E0DC7D" w14:textId="77777777" w:rsidR="005019DB" w:rsidRDefault="005019DB" w:rsidP="005019DB">
      <w:pPr>
        <w:tabs>
          <w:tab w:val="center" w:pos="142"/>
          <w:tab w:val="left" w:pos="231"/>
        </w:tabs>
        <w:rPr>
          <w:b/>
        </w:rPr>
      </w:pPr>
    </w:p>
    <w:p w14:paraId="02777E55" w14:textId="77777777" w:rsidR="005019DB" w:rsidRDefault="005019DB" w:rsidP="005019DB">
      <w:pPr>
        <w:tabs>
          <w:tab w:val="center" w:pos="142"/>
          <w:tab w:val="left" w:pos="231"/>
        </w:tabs>
        <w:rPr>
          <w:b/>
        </w:rPr>
      </w:pPr>
    </w:p>
    <w:p w14:paraId="3D362AF7" w14:textId="77777777" w:rsidR="005019DB" w:rsidRDefault="005019DB" w:rsidP="005019DB">
      <w:pPr>
        <w:tabs>
          <w:tab w:val="center" w:pos="142"/>
          <w:tab w:val="left" w:pos="231"/>
        </w:tabs>
        <w:rPr>
          <w:b/>
        </w:rPr>
      </w:pPr>
    </w:p>
    <w:p w14:paraId="621B2663" w14:textId="77777777" w:rsidR="005019DB" w:rsidRDefault="005019DB" w:rsidP="005019DB">
      <w:pPr>
        <w:tabs>
          <w:tab w:val="center" w:pos="142"/>
          <w:tab w:val="left" w:pos="231"/>
        </w:tabs>
        <w:rPr>
          <w:b/>
        </w:rPr>
      </w:pPr>
    </w:p>
    <w:p w14:paraId="469CA0F2" w14:textId="77777777" w:rsidR="005019DB" w:rsidRDefault="005019DB" w:rsidP="005019DB">
      <w:pPr>
        <w:tabs>
          <w:tab w:val="center" w:pos="142"/>
          <w:tab w:val="left" w:pos="231"/>
        </w:tabs>
        <w:rPr>
          <w:b/>
        </w:rPr>
      </w:pPr>
    </w:p>
    <w:p w14:paraId="01D73CDC" w14:textId="77777777" w:rsidR="005019DB" w:rsidRDefault="005019DB" w:rsidP="005019DB">
      <w:pPr>
        <w:tabs>
          <w:tab w:val="center" w:pos="142"/>
          <w:tab w:val="left" w:pos="231"/>
        </w:tabs>
        <w:rPr>
          <w:b/>
        </w:rPr>
      </w:pPr>
    </w:p>
    <w:p w14:paraId="39466856" w14:textId="77777777" w:rsidR="005019DB" w:rsidRDefault="005019DB" w:rsidP="005019DB">
      <w:pPr>
        <w:tabs>
          <w:tab w:val="center" w:pos="142"/>
          <w:tab w:val="left" w:pos="231"/>
        </w:tabs>
        <w:rPr>
          <w:b/>
        </w:rPr>
      </w:pPr>
    </w:p>
    <w:p w14:paraId="5D1D8FB9" w14:textId="77777777" w:rsidR="005019DB" w:rsidRDefault="005019DB" w:rsidP="005019DB">
      <w:pPr>
        <w:tabs>
          <w:tab w:val="center" w:pos="142"/>
          <w:tab w:val="left" w:pos="231"/>
        </w:tabs>
        <w:rPr>
          <w:b/>
        </w:rPr>
      </w:pPr>
    </w:p>
    <w:p w14:paraId="5D925E73" w14:textId="77777777" w:rsidR="00AA7B11" w:rsidRDefault="00AA7B11" w:rsidP="005019DB">
      <w:pPr>
        <w:tabs>
          <w:tab w:val="center" w:pos="142"/>
          <w:tab w:val="left" w:pos="231"/>
        </w:tabs>
        <w:rPr>
          <w:b/>
        </w:rPr>
      </w:pPr>
    </w:p>
    <w:p w14:paraId="3962A679" w14:textId="77777777" w:rsidR="005019DB" w:rsidRDefault="005019DB" w:rsidP="005019DB">
      <w:pPr>
        <w:tabs>
          <w:tab w:val="center" w:pos="142"/>
          <w:tab w:val="left" w:pos="231"/>
        </w:tabs>
        <w:rPr>
          <w:b/>
        </w:rPr>
      </w:pPr>
    </w:p>
    <w:p w14:paraId="18995005" w14:textId="77777777" w:rsidR="005019DB" w:rsidRDefault="005019DB" w:rsidP="005019DB">
      <w:pPr>
        <w:tabs>
          <w:tab w:val="center" w:pos="142"/>
          <w:tab w:val="left" w:pos="231"/>
        </w:tabs>
        <w:rPr>
          <w:b/>
        </w:rPr>
      </w:pPr>
    </w:p>
    <w:p w14:paraId="4C9F7E0C" w14:textId="77777777" w:rsidR="005019DB" w:rsidRDefault="005019DB" w:rsidP="005019DB">
      <w:pPr>
        <w:tabs>
          <w:tab w:val="center" w:pos="142"/>
          <w:tab w:val="left" w:pos="231"/>
        </w:tabs>
        <w:rPr>
          <w:b/>
        </w:rPr>
      </w:pPr>
    </w:p>
    <w:p w14:paraId="1DB36EF9" w14:textId="77777777" w:rsidR="005019DB" w:rsidRDefault="005019DB" w:rsidP="005019DB">
      <w:pPr>
        <w:tabs>
          <w:tab w:val="center" w:pos="142"/>
          <w:tab w:val="left" w:pos="231"/>
        </w:tabs>
        <w:rPr>
          <w:b/>
        </w:rPr>
      </w:pPr>
    </w:p>
    <w:p w14:paraId="07B50D6B" w14:textId="77777777" w:rsidR="005019DB" w:rsidRDefault="005019DB" w:rsidP="005019DB">
      <w:pPr>
        <w:tabs>
          <w:tab w:val="center" w:pos="142"/>
          <w:tab w:val="left" w:pos="231"/>
        </w:tabs>
        <w:rPr>
          <w:b/>
        </w:rPr>
      </w:pPr>
    </w:p>
    <w:p w14:paraId="47D075DF" w14:textId="77777777" w:rsidR="005019DB" w:rsidRDefault="005019DB" w:rsidP="005019DB">
      <w:pPr>
        <w:tabs>
          <w:tab w:val="center" w:pos="142"/>
          <w:tab w:val="left" w:pos="231"/>
        </w:tabs>
        <w:rPr>
          <w:b/>
        </w:rPr>
      </w:pPr>
    </w:p>
    <w:p w14:paraId="2346C81A" w14:textId="77777777" w:rsidR="005019DB" w:rsidRPr="00834BD2" w:rsidRDefault="005019DB" w:rsidP="005019DB">
      <w:pPr>
        <w:tabs>
          <w:tab w:val="center" w:pos="142"/>
          <w:tab w:val="left" w:pos="231"/>
        </w:tabs>
        <w:rPr>
          <w:b/>
        </w:rPr>
      </w:pPr>
      <w:r w:rsidRPr="00834BD2">
        <w:rPr>
          <w:b/>
        </w:rPr>
        <w:lastRenderedPageBreak/>
        <w:t>ANEXO I</w:t>
      </w:r>
    </w:p>
    <w:p w14:paraId="6D7749FC" w14:textId="77777777" w:rsidR="005019DB" w:rsidRDefault="005019DB" w:rsidP="005019D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2B65EA4E" w14:textId="77777777" w:rsidR="001954E4" w:rsidRPr="00FC157F" w:rsidRDefault="001954E4" w:rsidP="001954E4">
      <w:pPr>
        <w:spacing w:line="276" w:lineRule="auto"/>
        <w:jc w:val="center"/>
        <w:rPr>
          <w:rFonts w:ascii="Cambria" w:hAnsi="Cambria" w:cs="Times New Roman"/>
          <w:b/>
        </w:rPr>
      </w:pPr>
      <w:r w:rsidRPr="00FC157F">
        <w:rPr>
          <w:rFonts w:ascii="Cambria" w:hAnsi="Cambria" w:cs="Times New Roman"/>
          <w:b/>
        </w:rPr>
        <w:t>ESTUDO TÉCNICO PRELIMINAR</w:t>
      </w:r>
    </w:p>
    <w:p w14:paraId="7FDA6D13" w14:textId="77777777" w:rsidR="001954E4" w:rsidRPr="00FC157F" w:rsidRDefault="001954E4" w:rsidP="001954E4">
      <w:pPr>
        <w:spacing w:line="276" w:lineRule="auto"/>
        <w:jc w:val="both"/>
        <w:rPr>
          <w:rFonts w:ascii="Cambria" w:hAnsi="Cambria" w:cs="Times New Roman"/>
          <w:b/>
        </w:rPr>
      </w:pPr>
    </w:p>
    <w:p w14:paraId="799781B0"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Município de Ibarama</w:t>
      </w:r>
    </w:p>
    <w:p w14:paraId="44572CA8"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Secretaria de Administração e Desporto</w:t>
      </w:r>
    </w:p>
    <w:p w14:paraId="5F58FC46" w14:textId="77777777" w:rsidR="001954E4" w:rsidRPr="00FC157F" w:rsidRDefault="001954E4" w:rsidP="001954E4">
      <w:pPr>
        <w:spacing w:line="276" w:lineRule="auto"/>
        <w:jc w:val="both"/>
        <w:rPr>
          <w:rFonts w:ascii="Cambria" w:hAnsi="Cambria" w:cs="Times New Roman"/>
          <w:bCs/>
        </w:rPr>
      </w:pPr>
      <w:r w:rsidRPr="00FC157F">
        <w:rPr>
          <w:rFonts w:ascii="Cambria" w:hAnsi="Cambria" w:cs="Times New Roman"/>
          <w:bCs/>
        </w:rPr>
        <w:t xml:space="preserve">Necessidade da Administração: Solicitação para a Aquisição de Óleos Hidráulicos e Graxa para as Secretarias Municipais. </w:t>
      </w:r>
    </w:p>
    <w:p w14:paraId="73D30210" w14:textId="77777777" w:rsidR="001954E4" w:rsidRDefault="001954E4" w:rsidP="001954E4">
      <w:pPr>
        <w:spacing w:line="276" w:lineRule="auto"/>
        <w:jc w:val="both"/>
        <w:rPr>
          <w:rFonts w:ascii="Cambria" w:hAnsi="Cambria" w:cs="Times New Roman"/>
          <w:b/>
          <w:bCs/>
        </w:rPr>
      </w:pPr>
    </w:p>
    <w:p w14:paraId="01030A97" w14:textId="77777777" w:rsidR="001954E4" w:rsidRPr="00FC157F" w:rsidRDefault="001954E4" w:rsidP="001954E4">
      <w:pPr>
        <w:spacing w:line="276" w:lineRule="auto"/>
        <w:jc w:val="both"/>
        <w:rPr>
          <w:rFonts w:ascii="Cambria" w:hAnsi="Cambria" w:cs="Times New Roman"/>
          <w:b/>
          <w:bCs/>
        </w:rPr>
      </w:pPr>
      <w:r w:rsidRPr="00522275">
        <w:rPr>
          <w:rFonts w:ascii="Cambria" w:hAnsi="Cambria" w:cs="Times New Roman"/>
          <w:b/>
          <w:bCs/>
        </w:rPr>
        <w:t>1. DESCRIÇÃO DA NECESSIDADE</w:t>
      </w:r>
    </w:p>
    <w:p w14:paraId="6CB9F02F" w14:textId="77777777" w:rsidR="001954E4" w:rsidRDefault="001954E4" w:rsidP="001954E4">
      <w:pPr>
        <w:spacing w:line="276" w:lineRule="auto"/>
        <w:jc w:val="both"/>
        <w:rPr>
          <w:rFonts w:ascii="Cambria" w:hAnsi="Cambria" w:cs="Times New Roman"/>
          <w:bCs/>
        </w:rPr>
      </w:pPr>
      <w:r w:rsidRPr="00FC157F">
        <w:rPr>
          <w:rFonts w:ascii="Cambria" w:hAnsi="Cambria" w:cs="Times New Roman"/>
        </w:rPr>
        <w:t xml:space="preserve">O objeto da presente licitação visa a aquisição dos materiais dispostos na tabela adiante em prol da </w:t>
      </w:r>
      <w:r w:rsidRPr="00FC157F">
        <w:rPr>
          <w:rFonts w:ascii="Cambria" w:hAnsi="Cambria" w:cs="Times New Roman"/>
          <w:bCs/>
        </w:rPr>
        <w:t>Secretaria de Agricultura, Fomento Econômico e Meio Ambiente, Secretaria de Educação e da</w:t>
      </w:r>
      <w:r>
        <w:rPr>
          <w:rFonts w:ascii="Cambria" w:hAnsi="Cambria" w:cs="Times New Roman"/>
          <w:bCs/>
        </w:rPr>
        <w:t xml:space="preserve"> </w:t>
      </w:r>
      <w:r w:rsidRPr="00FC157F">
        <w:rPr>
          <w:rFonts w:ascii="Cambria" w:hAnsi="Cambria" w:cs="Times New Roman"/>
          <w:bCs/>
        </w:rPr>
        <w:t xml:space="preserve">Secretaria de Obras, Serviços Públicos e Trânsito, </w:t>
      </w:r>
      <w:r w:rsidRPr="00FC157F">
        <w:rPr>
          <w:rFonts w:ascii="Cambria" w:hAnsi="Cambria" w:cs="Times New Roman"/>
          <w:bCs/>
          <w:u w:val="single"/>
        </w:rPr>
        <w:t>conforme descrito a seguir</w:t>
      </w:r>
      <w:r w:rsidRPr="00FC157F">
        <w:rPr>
          <w:rFonts w:ascii="Cambria" w:hAnsi="Cambria" w:cs="Times New Roman"/>
          <w:bCs/>
        </w:rPr>
        <w:t xml:space="preserve">: </w:t>
      </w:r>
    </w:p>
    <w:tbl>
      <w:tblPr>
        <w:tblpPr w:leftFromText="141" w:rightFromText="141" w:vertAnchor="page" w:horzAnchor="margin" w:tblpY="5917"/>
        <w:tblW w:w="9634" w:type="dxa"/>
        <w:tblLayout w:type="fixed"/>
        <w:tblCellMar>
          <w:left w:w="70" w:type="dxa"/>
          <w:right w:w="70" w:type="dxa"/>
        </w:tblCellMar>
        <w:tblLook w:val="04A0" w:firstRow="1" w:lastRow="0" w:firstColumn="1" w:lastColumn="0" w:noHBand="0" w:noVBand="1"/>
      </w:tblPr>
      <w:tblGrid>
        <w:gridCol w:w="704"/>
        <w:gridCol w:w="4820"/>
        <w:gridCol w:w="850"/>
        <w:gridCol w:w="851"/>
        <w:gridCol w:w="1134"/>
        <w:gridCol w:w="1275"/>
      </w:tblGrid>
      <w:tr w:rsidR="001954E4" w:rsidRPr="00FC157F" w14:paraId="72347946" w14:textId="77777777" w:rsidTr="00142294">
        <w:trPr>
          <w:trHeight w:val="300"/>
        </w:trPr>
        <w:tc>
          <w:tcPr>
            <w:tcW w:w="70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4403728"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ITEM</w:t>
            </w:r>
          </w:p>
        </w:tc>
        <w:tc>
          <w:tcPr>
            <w:tcW w:w="4820" w:type="dxa"/>
            <w:tcBorders>
              <w:top w:val="single" w:sz="12" w:space="0" w:color="auto"/>
              <w:left w:val="nil"/>
              <w:bottom w:val="single" w:sz="4" w:space="0" w:color="auto"/>
              <w:right w:val="single" w:sz="4" w:space="0" w:color="auto"/>
            </w:tcBorders>
            <w:shd w:val="clear" w:color="auto" w:fill="auto"/>
            <w:noWrap/>
            <w:vAlign w:val="bottom"/>
            <w:hideMark/>
          </w:tcPr>
          <w:p w14:paraId="1E90D71E"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DESCRIÇÃO</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35996EB8"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UNID.</w:t>
            </w:r>
          </w:p>
        </w:tc>
        <w:tc>
          <w:tcPr>
            <w:tcW w:w="851" w:type="dxa"/>
            <w:tcBorders>
              <w:top w:val="single" w:sz="12" w:space="0" w:color="auto"/>
              <w:left w:val="nil"/>
              <w:bottom w:val="single" w:sz="4" w:space="0" w:color="auto"/>
              <w:right w:val="single" w:sz="12" w:space="0" w:color="auto"/>
            </w:tcBorders>
            <w:shd w:val="clear" w:color="auto" w:fill="auto"/>
            <w:noWrap/>
            <w:vAlign w:val="bottom"/>
            <w:hideMark/>
          </w:tcPr>
          <w:p w14:paraId="5A3953FF"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QUANT.</w:t>
            </w:r>
          </w:p>
        </w:tc>
        <w:tc>
          <w:tcPr>
            <w:tcW w:w="1134" w:type="dxa"/>
            <w:tcBorders>
              <w:top w:val="single" w:sz="12" w:space="0" w:color="auto"/>
              <w:left w:val="single" w:sz="12" w:space="0" w:color="auto"/>
              <w:bottom w:val="single" w:sz="4" w:space="0" w:color="auto"/>
              <w:right w:val="single" w:sz="4" w:space="0" w:color="auto"/>
            </w:tcBorders>
          </w:tcPr>
          <w:p w14:paraId="64583E98"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VALOR UNID.</w:t>
            </w:r>
          </w:p>
        </w:tc>
        <w:tc>
          <w:tcPr>
            <w:tcW w:w="1275" w:type="dxa"/>
            <w:tcBorders>
              <w:top w:val="single" w:sz="12" w:space="0" w:color="auto"/>
              <w:left w:val="nil"/>
              <w:bottom w:val="single" w:sz="4" w:space="0" w:color="auto"/>
              <w:right w:val="single" w:sz="4" w:space="0" w:color="auto"/>
            </w:tcBorders>
          </w:tcPr>
          <w:p w14:paraId="286628B5"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VALOR TOTAL</w:t>
            </w:r>
          </w:p>
        </w:tc>
      </w:tr>
      <w:tr w:rsidR="001954E4" w:rsidRPr="00FC157F" w14:paraId="1C9B9B6E" w14:textId="77777777" w:rsidTr="00142294">
        <w:trPr>
          <w:trHeight w:val="30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21D643E" w14:textId="77777777" w:rsidR="001954E4" w:rsidRPr="00FC157F" w:rsidRDefault="001954E4" w:rsidP="00142294">
            <w:pPr>
              <w:spacing w:line="276" w:lineRule="auto"/>
              <w:jc w:val="center"/>
              <w:rPr>
                <w:rFonts w:ascii="Cambria" w:hAnsi="Cambria" w:cs="Times New Roman"/>
                <w:b/>
                <w:bCs/>
                <w:sz w:val="18"/>
                <w:szCs w:val="18"/>
              </w:rPr>
            </w:pPr>
            <w:r w:rsidRPr="00FC157F">
              <w:rPr>
                <w:rFonts w:ascii="Cambria" w:hAnsi="Cambria" w:cs="Times New Roman"/>
                <w:b/>
                <w:bCs/>
                <w:sz w:val="18"/>
                <w:szCs w:val="18"/>
              </w:rPr>
              <w:t>ÓLEOS</w:t>
            </w:r>
          </w:p>
        </w:tc>
      </w:tr>
      <w:tr w:rsidR="001954E4" w:rsidRPr="00FC157F" w14:paraId="674449F0"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69CEF"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01.</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4ADF4BB9"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ÓLEO 15W30, 1ª LINHA GALÃO DE 20L</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368DC4F"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18D8B65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30</w:t>
            </w:r>
          </w:p>
        </w:tc>
        <w:tc>
          <w:tcPr>
            <w:tcW w:w="1134" w:type="dxa"/>
            <w:tcBorders>
              <w:top w:val="single" w:sz="4" w:space="0" w:color="auto"/>
              <w:left w:val="single" w:sz="12" w:space="0" w:color="auto"/>
              <w:bottom w:val="single" w:sz="4" w:space="0" w:color="auto"/>
              <w:right w:val="single" w:sz="4" w:space="0" w:color="auto"/>
            </w:tcBorders>
          </w:tcPr>
          <w:p w14:paraId="4CD6FF6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R$ 550,00</w:t>
            </w:r>
          </w:p>
        </w:tc>
        <w:tc>
          <w:tcPr>
            <w:tcW w:w="1275" w:type="dxa"/>
            <w:tcBorders>
              <w:top w:val="single" w:sz="4" w:space="0" w:color="auto"/>
              <w:left w:val="nil"/>
              <w:bottom w:val="single" w:sz="4" w:space="0" w:color="auto"/>
              <w:right w:val="single" w:sz="4" w:space="0" w:color="auto"/>
            </w:tcBorders>
          </w:tcPr>
          <w:p w14:paraId="6F10817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R$ 16.500,00</w:t>
            </w:r>
          </w:p>
        </w:tc>
      </w:tr>
      <w:tr w:rsidR="001954E4" w:rsidRPr="00FC157F" w14:paraId="6A8257D5"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55893"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02.</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30B3D7D2"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ÓLEO SAE 90 PARA CAIXA E DIFERENCIAL,</w:t>
            </w:r>
            <w:r>
              <w:rPr>
                <w:rFonts w:ascii="Cambria" w:hAnsi="Cambria" w:cs="Times New Roman"/>
                <w:bCs/>
                <w:sz w:val="18"/>
                <w:szCs w:val="18"/>
              </w:rPr>
              <w:t xml:space="preserve"> 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7E6B53A6"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767508A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80</w:t>
            </w:r>
          </w:p>
        </w:tc>
        <w:tc>
          <w:tcPr>
            <w:tcW w:w="1134" w:type="dxa"/>
            <w:tcBorders>
              <w:top w:val="single" w:sz="4" w:space="0" w:color="auto"/>
              <w:left w:val="single" w:sz="12" w:space="0" w:color="auto"/>
              <w:bottom w:val="single" w:sz="4" w:space="0" w:color="auto"/>
              <w:right w:val="single" w:sz="4" w:space="0" w:color="auto"/>
            </w:tcBorders>
          </w:tcPr>
          <w:p w14:paraId="02D8F61D"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R$ 479,66</w:t>
            </w:r>
          </w:p>
        </w:tc>
        <w:tc>
          <w:tcPr>
            <w:tcW w:w="1275" w:type="dxa"/>
            <w:tcBorders>
              <w:top w:val="single" w:sz="4" w:space="0" w:color="auto"/>
              <w:left w:val="nil"/>
              <w:bottom w:val="single" w:sz="4" w:space="0" w:color="auto"/>
              <w:right w:val="single" w:sz="4" w:space="0" w:color="auto"/>
            </w:tcBorders>
          </w:tcPr>
          <w:p w14:paraId="5866601F"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R$ 38.372,80</w:t>
            </w:r>
          </w:p>
        </w:tc>
      </w:tr>
      <w:tr w:rsidR="001954E4" w:rsidRPr="00FC157F" w14:paraId="31ECEA7E"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07DAB"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03.</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6791C33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DH SAE 10W20 TASA</w:t>
            </w:r>
            <w:r>
              <w:rPr>
                <w:rFonts w:ascii="Cambria" w:hAnsi="Cambria" w:cs="Times New Roman"/>
                <w:bCs/>
                <w:sz w:val="18"/>
                <w:szCs w:val="18"/>
              </w:rPr>
              <w:t>, GALÃO DE 20 LITROS</w:t>
            </w:r>
          </w:p>
        </w:tc>
        <w:tc>
          <w:tcPr>
            <w:tcW w:w="850" w:type="dxa"/>
            <w:tcBorders>
              <w:top w:val="single" w:sz="4" w:space="0" w:color="auto"/>
              <w:left w:val="nil"/>
              <w:bottom w:val="single" w:sz="4" w:space="0" w:color="auto"/>
              <w:right w:val="single" w:sz="4" w:space="0" w:color="auto"/>
            </w:tcBorders>
            <w:shd w:val="clear" w:color="auto" w:fill="auto"/>
            <w:noWrap/>
          </w:tcPr>
          <w:p w14:paraId="5DF9FFDF"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5AD9FC6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50</w:t>
            </w:r>
          </w:p>
        </w:tc>
        <w:tc>
          <w:tcPr>
            <w:tcW w:w="1134" w:type="dxa"/>
            <w:tcBorders>
              <w:top w:val="single" w:sz="4" w:space="0" w:color="auto"/>
              <w:left w:val="single" w:sz="12" w:space="0" w:color="auto"/>
              <w:bottom w:val="single" w:sz="4" w:space="0" w:color="auto"/>
              <w:right w:val="single" w:sz="4" w:space="0" w:color="auto"/>
            </w:tcBorders>
          </w:tcPr>
          <w:p w14:paraId="77B4046E"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R$ 262,40</w:t>
            </w:r>
          </w:p>
        </w:tc>
        <w:tc>
          <w:tcPr>
            <w:tcW w:w="1275" w:type="dxa"/>
            <w:tcBorders>
              <w:top w:val="single" w:sz="4" w:space="0" w:color="auto"/>
              <w:left w:val="nil"/>
              <w:bottom w:val="single" w:sz="4" w:space="0" w:color="auto"/>
              <w:right w:val="single" w:sz="4" w:space="0" w:color="auto"/>
            </w:tcBorders>
          </w:tcPr>
          <w:p w14:paraId="501ADF1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R$ 13.120,00</w:t>
            </w:r>
          </w:p>
        </w:tc>
      </w:tr>
      <w:tr w:rsidR="001954E4" w:rsidRPr="00FC157F" w14:paraId="39FEBA27"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CB0A6"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04.</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5B41B81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 xml:space="preserve"> ÓLEO HIDRÁULICO 68, 1ª LINHA, </w:t>
            </w:r>
            <w:r>
              <w:rPr>
                <w:rFonts w:ascii="Cambria" w:hAnsi="Cambria" w:cs="Times New Roman"/>
                <w:bCs/>
                <w:sz w:val="18"/>
                <w:szCs w:val="18"/>
              </w:rPr>
              <w:t>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033FC71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40C46497"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130</w:t>
            </w:r>
          </w:p>
        </w:tc>
        <w:tc>
          <w:tcPr>
            <w:tcW w:w="1134" w:type="dxa"/>
            <w:tcBorders>
              <w:top w:val="single" w:sz="4" w:space="0" w:color="auto"/>
              <w:left w:val="single" w:sz="12" w:space="0" w:color="auto"/>
              <w:bottom w:val="single" w:sz="4" w:space="0" w:color="auto"/>
              <w:right w:val="single" w:sz="4" w:space="0" w:color="auto"/>
            </w:tcBorders>
          </w:tcPr>
          <w:p w14:paraId="4953BC0A"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R$ 281,63</w:t>
            </w:r>
          </w:p>
        </w:tc>
        <w:tc>
          <w:tcPr>
            <w:tcW w:w="1275" w:type="dxa"/>
            <w:tcBorders>
              <w:top w:val="single" w:sz="4" w:space="0" w:color="auto"/>
              <w:left w:val="nil"/>
              <w:bottom w:val="single" w:sz="4" w:space="0" w:color="auto"/>
              <w:right w:val="single" w:sz="4" w:space="0" w:color="auto"/>
            </w:tcBorders>
          </w:tcPr>
          <w:p w14:paraId="2C61AB8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R$ 36.611,90</w:t>
            </w:r>
          </w:p>
        </w:tc>
      </w:tr>
      <w:tr w:rsidR="001954E4" w:rsidRPr="00FC157F" w14:paraId="289AF2D0"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4F05"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05.</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173C5F6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 xml:space="preserve">ÓLEO HIDRÁULICO 10W30 M1145, 1ª LINHA, </w:t>
            </w:r>
            <w:r>
              <w:rPr>
                <w:rFonts w:ascii="Cambria" w:hAnsi="Cambria" w:cs="Times New Roman"/>
                <w:bCs/>
                <w:sz w:val="18"/>
                <w:szCs w:val="18"/>
              </w:rPr>
              <w:t>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02243A73"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42E30D5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130</w:t>
            </w:r>
          </w:p>
        </w:tc>
        <w:tc>
          <w:tcPr>
            <w:tcW w:w="1134" w:type="dxa"/>
            <w:tcBorders>
              <w:top w:val="single" w:sz="4" w:space="0" w:color="auto"/>
              <w:left w:val="single" w:sz="12" w:space="0" w:color="auto"/>
              <w:bottom w:val="single" w:sz="4" w:space="0" w:color="auto"/>
              <w:right w:val="single" w:sz="4" w:space="0" w:color="auto"/>
            </w:tcBorders>
          </w:tcPr>
          <w:p w14:paraId="1B82B778"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R$ 553,37</w:t>
            </w:r>
          </w:p>
        </w:tc>
        <w:tc>
          <w:tcPr>
            <w:tcW w:w="1275" w:type="dxa"/>
            <w:tcBorders>
              <w:top w:val="single" w:sz="4" w:space="0" w:color="auto"/>
              <w:left w:val="nil"/>
              <w:bottom w:val="single" w:sz="4" w:space="0" w:color="auto"/>
              <w:right w:val="single" w:sz="4" w:space="0" w:color="auto"/>
            </w:tcBorders>
          </w:tcPr>
          <w:p w14:paraId="00C5355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R$ 71.938,10</w:t>
            </w:r>
          </w:p>
        </w:tc>
      </w:tr>
      <w:tr w:rsidR="001954E4" w:rsidRPr="00FC157F" w14:paraId="2E812BC4"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1EA9B"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06.</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567227DE"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ÓLEO 15W40, 1ª LINHA, PARA MOTOR À DIESEL, BALDE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747052DA"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142761E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140</w:t>
            </w:r>
          </w:p>
        </w:tc>
        <w:tc>
          <w:tcPr>
            <w:tcW w:w="1134" w:type="dxa"/>
            <w:tcBorders>
              <w:top w:val="single" w:sz="4" w:space="0" w:color="auto"/>
              <w:left w:val="single" w:sz="12" w:space="0" w:color="auto"/>
              <w:bottom w:val="single" w:sz="4" w:space="0" w:color="auto"/>
              <w:right w:val="single" w:sz="4" w:space="0" w:color="auto"/>
            </w:tcBorders>
          </w:tcPr>
          <w:p w14:paraId="45E43D6D"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R$ 465,82</w:t>
            </w:r>
          </w:p>
        </w:tc>
        <w:tc>
          <w:tcPr>
            <w:tcW w:w="1275" w:type="dxa"/>
            <w:tcBorders>
              <w:top w:val="single" w:sz="4" w:space="0" w:color="auto"/>
              <w:left w:val="nil"/>
              <w:bottom w:val="single" w:sz="4" w:space="0" w:color="auto"/>
              <w:right w:val="single" w:sz="4" w:space="0" w:color="auto"/>
            </w:tcBorders>
          </w:tcPr>
          <w:p w14:paraId="60155C42"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R$ 65.214,80</w:t>
            </w:r>
          </w:p>
        </w:tc>
      </w:tr>
      <w:tr w:rsidR="001954E4" w:rsidRPr="00FC157F" w14:paraId="0787AA8E"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C53D"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07.</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3033702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 xml:space="preserve">ÓLEO HIDRÁULICO 46, 1ª LINHA, </w:t>
            </w:r>
            <w:r>
              <w:rPr>
                <w:rFonts w:ascii="Cambria" w:hAnsi="Cambria" w:cs="Times New Roman"/>
                <w:bCs/>
                <w:sz w:val="18"/>
                <w:szCs w:val="18"/>
              </w:rPr>
              <w:t>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406179F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769068E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50</w:t>
            </w:r>
          </w:p>
        </w:tc>
        <w:tc>
          <w:tcPr>
            <w:tcW w:w="1134" w:type="dxa"/>
            <w:tcBorders>
              <w:top w:val="single" w:sz="4" w:space="0" w:color="auto"/>
              <w:left w:val="single" w:sz="12" w:space="0" w:color="auto"/>
              <w:bottom w:val="single" w:sz="4" w:space="0" w:color="auto"/>
              <w:right w:val="single" w:sz="4" w:space="0" w:color="auto"/>
            </w:tcBorders>
          </w:tcPr>
          <w:p w14:paraId="1D15F31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R$ 599,00</w:t>
            </w:r>
          </w:p>
        </w:tc>
        <w:tc>
          <w:tcPr>
            <w:tcW w:w="1275" w:type="dxa"/>
            <w:tcBorders>
              <w:top w:val="single" w:sz="4" w:space="0" w:color="auto"/>
              <w:left w:val="nil"/>
              <w:bottom w:val="single" w:sz="4" w:space="0" w:color="auto"/>
              <w:right w:val="single" w:sz="4" w:space="0" w:color="auto"/>
            </w:tcBorders>
          </w:tcPr>
          <w:p w14:paraId="6E1A71A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R$ 29.950,00</w:t>
            </w:r>
          </w:p>
        </w:tc>
      </w:tr>
      <w:tr w:rsidR="001954E4" w:rsidRPr="00FC157F" w14:paraId="7535331B"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6BFC1"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08.</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6A175BD4"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 xml:space="preserve">ÓLEO 80W90, 1ª LINHA, </w:t>
            </w:r>
            <w:r>
              <w:rPr>
                <w:rFonts w:ascii="Cambria" w:hAnsi="Cambria" w:cs="Times New Roman"/>
                <w:bCs/>
                <w:sz w:val="18"/>
                <w:szCs w:val="18"/>
              </w:rPr>
              <w:t>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1D2AB2A7"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0A1473F5"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90</w:t>
            </w:r>
          </w:p>
        </w:tc>
        <w:tc>
          <w:tcPr>
            <w:tcW w:w="1134" w:type="dxa"/>
            <w:tcBorders>
              <w:top w:val="single" w:sz="4" w:space="0" w:color="auto"/>
              <w:left w:val="single" w:sz="12" w:space="0" w:color="auto"/>
              <w:bottom w:val="single" w:sz="4" w:space="0" w:color="auto"/>
              <w:right w:val="single" w:sz="4" w:space="0" w:color="auto"/>
            </w:tcBorders>
          </w:tcPr>
          <w:p w14:paraId="4DB135D3"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R$ 356,66</w:t>
            </w:r>
          </w:p>
        </w:tc>
        <w:tc>
          <w:tcPr>
            <w:tcW w:w="1275" w:type="dxa"/>
            <w:tcBorders>
              <w:top w:val="single" w:sz="4" w:space="0" w:color="auto"/>
              <w:left w:val="nil"/>
              <w:bottom w:val="single" w:sz="4" w:space="0" w:color="auto"/>
              <w:right w:val="single" w:sz="4" w:space="0" w:color="auto"/>
            </w:tcBorders>
          </w:tcPr>
          <w:p w14:paraId="226AC5D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R$ 32.099,40</w:t>
            </w:r>
          </w:p>
        </w:tc>
      </w:tr>
      <w:tr w:rsidR="001954E4" w:rsidRPr="00FC157F" w14:paraId="23265F20"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76C4"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09.</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4E36FCAB"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 xml:space="preserve">ARLA 32, </w:t>
            </w:r>
            <w:r>
              <w:rPr>
                <w:rFonts w:ascii="Cambria" w:hAnsi="Cambria" w:cs="Times New Roman"/>
                <w:bCs/>
                <w:sz w:val="18"/>
                <w:szCs w:val="18"/>
              </w:rPr>
              <w:t>GALÃO</w:t>
            </w:r>
            <w:r w:rsidRPr="00FC157F">
              <w:rPr>
                <w:rFonts w:ascii="Cambria" w:hAnsi="Cambria" w:cs="Times New Roman"/>
                <w:bCs/>
                <w:sz w:val="18"/>
                <w:szCs w:val="18"/>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2E88003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327C2A0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20</w:t>
            </w:r>
          </w:p>
        </w:tc>
        <w:tc>
          <w:tcPr>
            <w:tcW w:w="1134" w:type="dxa"/>
            <w:tcBorders>
              <w:top w:val="single" w:sz="4" w:space="0" w:color="auto"/>
              <w:left w:val="single" w:sz="12" w:space="0" w:color="auto"/>
              <w:bottom w:val="single" w:sz="4" w:space="0" w:color="auto"/>
              <w:right w:val="single" w:sz="4" w:space="0" w:color="auto"/>
            </w:tcBorders>
          </w:tcPr>
          <w:p w14:paraId="6063FF71"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R$ 115,16</w:t>
            </w:r>
          </w:p>
        </w:tc>
        <w:tc>
          <w:tcPr>
            <w:tcW w:w="1275" w:type="dxa"/>
            <w:tcBorders>
              <w:top w:val="single" w:sz="4" w:space="0" w:color="auto"/>
              <w:left w:val="nil"/>
              <w:bottom w:val="single" w:sz="4" w:space="0" w:color="auto"/>
              <w:right w:val="single" w:sz="4" w:space="0" w:color="auto"/>
            </w:tcBorders>
          </w:tcPr>
          <w:p w14:paraId="774B69CA"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R$ 2.303,20</w:t>
            </w:r>
          </w:p>
        </w:tc>
      </w:tr>
      <w:tr w:rsidR="001954E4" w:rsidRPr="00FC157F" w14:paraId="5789711E" w14:textId="77777777" w:rsidTr="00142294">
        <w:trPr>
          <w:trHeight w:val="30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21C021B" w14:textId="77777777" w:rsidR="001954E4" w:rsidRPr="00FC157F" w:rsidRDefault="001954E4" w:rsidP="00142294">
            <w:pPr>
              <w:spacing w:line="276" w:lineRule="auto"/>
              <w:jc w:val="center"/>
              <w:rPr>
                <w:rFonts w:ascii="Cambria" w:hAnsi="Cambria" w:cs="Times New Roman"/>
                <w:b/>
                <w:bCs/>
                <w:sz w:val="18"/>
                <w:szCs w:val="18"/>
              </w:rPr>
            </w:pPr>
            <w:r w:rsidRPr="00FC157F">
              <w:rPr>
                <w:rFonts w:ascii="Cambria" w:hAnsi="Cambria" w:cs="Times New Roman"/>
                <w:b/>
                <w:bCs/>
                <w:sz w:val="18"/>
                <w:szCs w:val="18"/>
              </w:rPr>
              <w:t>GRAXA</w:t>
            </w:r>
          </w:p>
        </w:tc>
      </w:tr>
      <w:tr w:rsidR="001954E4" w:rsidRPr="00FC157F" w14:paraId="3104DA90" w14:textId="77777777" w:rsidTr="00142294">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5654A"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10.</w:t>
            </w: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05CB961D"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GRAXA PARA ROLAMENTO, 1ª LINHA, TAMBOR DE 170 KG</w:t>
            </w:r>
          </w:p>
        </w:tc>
        <w:tc>
          <w:tcPr>
            <w:tcW w:w="850" w:type="dxa"/>
            <w:tcBorders>
              <w:top w:val="single" w:sz="4" w:space="0" w:color="auto"/>
              <w:left w:val="nil"/>
              <w:bottom w:val="single" w:sz="4" w:space="0" w:color="auto"/>
              <w:right w:val="single" w:sz="4" w:space="0" w:color="auto"/>
            </w:tcBorders>
            <w:shd w:val="clear" w:color="auto" w:fill="auto"/>
            <w:noWrap/>
          </w:tcPr>
          <w:p w14:paraId="6E4A7BEC"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TAMBOR</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3A80FF13"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02</w:t>
            </w:r>
          </w:p>
        </w:tc>
        <w:tc>
          <w:tcPr>
            <w:tcW w:w="1134" w:type="dxa"/>
            <w:tcBorders>
              <w:top w:val="single" w:sz="4" w:space="0" w:color="auto"/>
              <w:left w:val="single" w:sz="12" w:space="0" w:color="auto"/>
              <w:bottom w:val="single" w:sz="4" w:space="0" w:color="auto"/>
              <w:right w:val="single" w:sz="4" w:space="0" w:color="auto"/>
            </w:tcBorders>
          </w:tcPr>
          <w:p w14:paraId="01C65CF0"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R$ 6.640,00</w:t>
            </w:r>
          </w:p>
        </w:tc>
        <w:tc>
          <w:tcPr>
            <w:tcW w:w="1275" w:type="dxa"/>
            <w:tcBorders>
              <w:top w:val="single" w:sz="4" w:space="0" w:color="auto"/>
              <w:left w:val="nil"/>
              <w:bottom w:val="single" w:sz="4" w:space="0" w:color="auto"/>
              <w:right w:val="single" w:sz="4" w:space="0" w:color="auto"/>
            </w:tcBorders>
          </w:tcPr>
          <w:p w14:paraId="31E81F48" w14:textId="77777777" w:rsidR="001954E4" w:rsidRPr="00FC157F" w:rsidRDefault="001954E4" w:rsidP="00142294">
            <w:pPr>
              <w:spacing w:line="276" w:lineRule="auto"/>
              <w:jc w:val="both"/>
              <w:rPr>
                <w:rFonts w:ascii="Cambria" w:hAnsi="Cambria" w:cs="Times New Roman"/>
                <w:bCs/>
                <w:sz w:val="18"/>
                <w:szCs w:val="18"/>
              </w:rPr>
            </w:pPr>
            <w:r w:rsidRPr="00FC157F">
              <w:rPr>
                <w:rFonts w:ascii="Cambria" w:hAnsi="Cambria" w:cs="Times New Roman"/>
                <w:bCs/>
                <w:sz w:val="18"/>
                <w:szCs w:val="18"/>
              </w:rPr>
              <w:t>R$ 13.280,00</w:t>
            </w:r>
          </w:p>
        </w:tc>
      </w:tr>
      <w:tr w:rsidR="001954E4" w:rsidRPr="00FC157F" w14:paraId="12DEF15C" w14:textId="77777777" w:rsidTr="00142294">
        <w:trPr>
          <w:trHeight w:val="300"/>
        </w:trPr>
        <w:tc>
          <w:tcPr>
            <w:tcW w:w="7225" w:type="dxa"/>
            <w:gridSpan w:val="4"/>
            <w:tcBorders>
              <w:top w:val="single" w:sz="4" w:space="0" w:color="auto"/>
              <w:left w:val="single" w:sz="4" w:space="0" w:color="auto"/>
              <w:bottom w:val="single" w:sz="4" w:space="0" w:color="auto"/>
              <w:right w:val="single" w:sz="12" w:space="0" w:color="auto"/>
            </w:tcBorders>
            <w:shd w:val="clear" w:color="auto" w:fill="auto"/>
            <w:noWrap/>
            <w:vAlign w:val="bottom"/>
          </w:tcPr>
          <w:p w14:paraId="224182C8" w14:textId="77777777" w:rsidR="001954E4" w:rsidRPr="00FC157F" w:rsidRDefault="001954E4" w:rsidP="00142294">
            <w:pPr>
              <w:spacing w:line="276" w:lineRule="auto"/>
              <w:jc w:val="center"/>
              <w:rPr>
                <w:rFonts w:ascii="Cambria" w:hAnsi="Cambria" w:cs="Times New Roman"/>
                <w:b/>
                <w:bCs/>
                <w:sz w:val="18"/>
                <w:szCs w:val="18"/>
              </w:rPr>
            </w:pPr>
            <w:r w:rsidRPr="00FC157F">
              <w:rPr>
                <w:rFonts w:ascii="Cambria" w:hAnsi="Cambria" w:cs="Times New Roman"/>
                <w:b/>
                <w:bCs/>
                <w:sz w:val="18"/>
                <w:szCs w:val="18"/>
              </w:rPr>
              <w:t>MONTANTE ESTIMATIVA TOTAL</w:t>
            </w:r>
          </w:p>
        </w:tc>
        <w:tc>
          <w:tcPr>
            <w:tcW w:w="2409" w:type="dxa"/>
            <w:gridSpan w:val="2"/>
            <w:tcBorders>
              <w:top w:val="single" w:sz="4" w:space="0" w:color="auto"/>
              <w:left w:val="single" w:sz="12" w:space="0" w:color="auto"/>
              <w:bottom w:val="single" w:sz="4" w:space="0" w:color="auto"/>
              <w:right w:val="single" w:sz="4" w:space="0" w:color="auto"/>
            </w:tcBorders>
          </w:tcPr>
          <w:p w14:paraId="4642FC89" w14:textId="77777777" w:rsidR="001954E4" w:rsidRPr="00FC157F" w:rsidRDefault="001954E4" w:rsidP="00142294">
            <w:pPr>
              <w:spacing w:line="276" w:lineRule="auto"/>
              <w:jc w:val="both"/>
              <w:rPr>
                <w:rFonts w:ascii="Cambria" w:hAnsi="Cambria" w:cs="Times New Roman"/>
                <w:b/>
                <w:bCs/>
                <w:sz w:val="18"/>
                <w:szCs w:val="18"/>
              </w:rPr>
            </w:pPr>
            <w:r w:rsidRPr="00FC157F">
              <w:rPr>
                <w:rFonts w:ascii="Cambria" w:hAnsi="Cambria" w:cs="Times New Roman"/>
                <w:b/>
                <w:bCs/>
                <w:sz w:val="18"/>
                <w:szCs w:val="18"/>
              </w:rPr>
              <w:t>R$ 319.390,20</w:t>
            </w:r>
            <w:r w:rsidRPr="00FC157F">
              <w:rPr>
                <w:rFonts w:ascii="Meiryo" w:eastAsia="Meiryo" w:hAnsi="Meiryo" w:cs="Meiryo" w:hint="eastAsia"/>
                <w:b/>
                <w:bCs/>
                <w:sz w:val="18"/>
                <w:szCs w:val="18"/>
              </w:rPr>
              <w:t>‬</w:t>
            </w:r>
          </w:p>
        </w:tc>
      </w:tr>
    </w:tbl>
    <w:p w14:paraId="196DF6E5" w14:textId="77777777" w:rsidR="001954E4" w:rsidRPr="00FC157F" w:rsidRDefault="001954E4" w:rsidP="001954E4">
      <w:pPr>
        <w:spacing w:line="276" w:lineRule="auto"/>
        <w:jc w:val="both"/>
        <w:rPr>
          <w:rFonts w:ascii="Cambria" w:hAnsi="Cambria" w:cs="Times New Roman"/>
          <w:bCs/>
        </w:rPr>
      </w:pPr>
      <w:r w:rsidRPr="00FC157F">
        <w:rPr>
          <w:rFonts w:ascii="Cambria" w:hAnsi="Cambria" w:cs="Times New Roman"/>
          <w:bCs/>
        </w:rPr>
        <w:t>Destaca-se que este procedimento se faz necessário para garantir o pleno funcionamento e a continuidade dos serviços públicos essenciais, visto que a manutenção preventiva e corretiva das máquinas e equipamentos requer o uso regular e adequado de lubrificantes, como o óleo hidráulico. Tais insumos são imprescindíveis para assegurar o bom desempenho de ônibus, tratores, retroescavadeiras, caminhões e outros equipamentos que compõe a frota municipal.</w:t>
      </w:r>
    </w:p>
    <w:p w14:paraId="2AA569C9" w14:textId="77777777" w:rsidR="001954E4" w:rsidRPr="00FC157F" w:rsidRDefault="001954E4" w:rsidP="001954E4">
      <w:pPr>
        <w:spacing w:line="276" w:lineRule="auto"/>
        <w:jc w:val="both"/>
        <w:rPr>
          <w:rFonts w:ascii="Cambria" w:hAnsi="Cambria" w:cs="Times New Roman"/>
          <w:bCs/>
        </w:rPr>
      </w:pPr>
      <w:r w:rsidRPr="00FC157F">
        <w:rPr>
          <w:rFonts w:ascii="Cambria" w:hAnsi="Cambria" w:cs="Times New Roman"/>
          <w:bCs/>
        </w:rPr>
        <w:t>Ademais, as quantidades a serem adquiridas foram definidas com base nas solicitações encaminhadas por cada secretaria interessada, considerando o consumo médio e as previsões de uso para os próximos meses, com o objetivo de garantir o abastecimento adequado e a eficiência das atividades operacionais.</w:t>
      </w:r>
    </w:p>
    <w:p w14:paraId="26D81F82" w14:textId="77777777" w:rsidR="001954E4" w:rsidRPr="00FC157F" w:rsidRDefault="001954E4" w:rsidP="001954E4">
      <w:pPr>
        <w:spacing w:line="276" w:lineRule="auto"/>
        <w:jc w:val="both"/>
        <w:rPr>
          <w:rFonts w:ascii="Cambria" w:hAnsi="Cambria" w:cs="Times New Roman"/>
          <w:bCs/>
        </w:rPr>
      </w:pPr>
    </w:p>
    <w:p w14:paraId="4C3D8FC0"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2. ALINHAMENTO ENTRE A CONTRATAÇÃO E O PLANEJAMENTO:</w:t>
      </w:r>
    </w:p>
    <w:p w14:paraId="70C08433"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249C955C" w14:textId="77777777" w:rsidR="001954E4" w:rsidRPr="00FC157F" w:rsidRDefault="001954E4" w:rsidP="001954E4">
      <w:pPr>
        <w:spacing w:line="276" w:lineRule="auto"/>
        <w:jc w:val="both"/>
        <w:rPr>
          <w:rFonts w:ascii="Cambria" w:hAnsi="Cambria" w:cs="Times New Roman"/>
        </w:rPr>
      </w:pPr>
    </w:p>
    <w:p w14:paraId="261AB594"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3. DESCRIÇÃO DOS REQUISITOS DA CONTRATAÇÃO</w:t>
      </w:r>
    </w:p>
    <w:p w14:paraId="69B4A95B"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rPr>
        <w:t xml:space="preserve">Os itens da presente licitação têm natureza de bens comuns, tendo em vista que seus </w:t>
      </w:r>
      <w:r w:rsidRPr="00FC157F">
        <w:rPr>
          <w:rFonts w:ascii="Cambria" w:hAnsi="Cambria" w:cs="Times New Roman"/>
          <w:color w:val="000000"/>
        </w:rPr>
        <w:t xml:space="preserve">padrões de desempenho e qualidade podem ser objetivamente definidos pelo edital, por meio de especificações usuais de mercado, </w:t>
      </w:r>
      <w:r w:rsidRPr="00FC157F">
        <w:rPr>
          <w:rFonts w:ascii="Cambria" w:hAnsi="Cambria" w:cs="Times New Roman"/>
        </w:rPr>
        <w:t>nos termos do art. 6º, inciso XIII, da Lei Federal nº 14.133/2021.</w:t>
      </w:r>
    </w:p>
    <w:p w14:paraId="52D209E9"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 xml:space="preserve">A contratação será realizada por meio de licitação, na modalidade Pregão para Registro de Preços, na sua forma eletrônica, com critério de julgamento do </w:t>
      </w:r>
      <w:r w:rsidRPr="00FC157F">
        <w:rPr>
          <w:rFonts w:ascii="Cambria" w:hAnsi="Cambria" w:cs="Times New Roman"/>
          <w:u w:val="single"/>
        </w:rPr>
        <w:t>menor preço por item</w:t>
      </w:r>
      <w:r w:rsidRPr="00FC157F">
        <w:rPr>
          <w:rFonts w:ascii="Cambria" w:hAnsi="Cambria" w:cs="Times New Roman"/>
        </w:rPr>
        <w:t>, nos termos dos artigos 6º, inciso XLI, 17, § 2º, e 34, todos da Lei Federal nº 14.133/2021.</w:t>
      </w:r>
    </w:p>
    <w:p w14:paraId="5ED3012A"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5FE09A12"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p>
    <w:p w14:paraId="4683A15F"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4. ESTIMATIVA DAS QUANTIDADES:</w:t>
      </w:r>
    </w:p>
    <w:p w14:paraId="42D28484"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Os quantitativos estimados para a contratação pretendida estão devidamente alinhados com a necessidade da administração municipal.</w:t>
      </w:r>
    </w:p>
    <w:p w14:paraId="21328EFA" w14:textId="77777777" w:rsidR="001954E4" w:rsidRPr="00FC157F" w:rsidRDefault="001954E4" w:rsidP="001954E4">
      <w:pPr>
        <w:spacing w:line="276" w:lineRule="auto"/>
        <w:jc w:val="both"/>
        <w:rPr>
          <w:rFonts w:ascii="Cambria" w:hAnsi="Cambria" w:cs="Times New Roman"/>
          <w:b/>
          <w:bCs/>
        </w:rPr>
      </w:pPr>
    </w:p>
    <w:p w14:paraId="2BA3CA30"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5. ALTERNATIVAS DISPONÍVEIS NO MERCADO:</w:t>
      </w:r>
    </w:p>
    <w:p w14:paraId="45906436"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4F613E1D" w14:textId="77777777" w:rsidR="001954E4" w:rsidRPr="00FC157F" w:rsidRDefault="001954E4" w:rsidP="001954E4">
      <w:pPr>
        <w:spacing w:line="276" w:lineRule="auto"/>
        <w:jc w:val="both"/>
        <w:rPr>
          <w:rFonts w:ascii="Cambria" w:hAnsi="Cambria" w:cs="Times New Roman"/>
        </w:rPr>
      </w:pPr>
    </w:p>
    <w:p w14:paraId="6098B7D9"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b/>
          <w:bCs/>
        </w:rPr>
        <w:t>6. ESTIMATIVA DO VALOR DA CONTRATAÇÃO:</w:t>
      </w:r>
    </w:p>
    <w:p w14:paraId="5DD1ED73"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Estima-se para a contratação almejada o valor total de R$ 319.390,20</w:t>
      </w:r>
      <w:r w:rsidRPr="00FC157F">
        <w:rPr>
          <w:rFonts w:ascii="Meiryo" w:eastAsia="Meiryo" w:hAnsi="Meiryo" w:cs="Meiryo" w:hint="eastAsia"/>
          <w:b/>
          <w:bCs/>
        </w:rPr>
        <w:t>‬</w:t>
      </w:r>
      <w:r w:rsidRPr="00FC157F">
        <w:rPr>
          <w:rFonts w:ascii="Cambria" w:hAnsi="Cambria" w:cs="Times New Roman"/>
        </w:rPr>
        <w:t xml:space="preserve"> (trezentos e dezenove mil, trezentos e noventa reais e vinte centavos), conforme consta na tabela da primeira página deste Estudo Técnico Preliminar.</w:t>
      </w:r>
    </w:p>
    <w:p w14:paraId="598F4B03"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Tais valores foram obtidos através de pesquisas de preços junto ao LICITACON, conforme documento, anexo.</w:t>
      </w:r>
    </w:p>
    <w:p w14:paraId="693DA40E"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Vislumbra-se que o valor é compatível com o praticado pelo mercado,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7CCB917D" w14:textId="77777777" w:rsidR="001954E4" w:rsidRPr="00FC157F" w:rsidRDefault="001954E4" w:rsidP="001954E4">
      <w:pPr>
        <w:spacing w:line="276" w:lineRule="auto"/>
        <w:jc w:val="both"/>
        <w:rPr>
          <w:rFonts w:ascii="Cambria" w:hAnsi="Cambria" w:cs="Times New Roman"/>
        </w:rPr>
      </w:pPr>
    </w:p>
    <w:p w14:paraId="28995189"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7. DESCRIÇÃO DA SOLUÇÃO COMO UM TODO:</w:t>
      </w:r>
    </w:p>
    <w:p w14:paraId="1CD9C89E" w14:textId="77777777" w:rsidR="001954E4" w:rsidRPr="00FC157F" w:rsidRDefault="001954E4" w:rsidP="001954E4">
      <w:pPr>
        <w:spacing w:line="276" w:lineRule="auto"/>
        <w:jc w:val="both"/>
        <w:rPr>
          <w:rFonts w:ascii="Cambria" w:hAnsi="Cambria" w:cs="Times New Roman"/>
          <w:bCs/>
        </w:rPr>
      </w:pPr>
      <w:r w:rsidRPr="00FC157F">
        <w:rPr>
          <w:rFonts w:ascii="Cambria" w:hAnsi="Cambria" w:cs="Times New Roman"/>
          <w:bCs/>
        </w:rPr>
        <w:t xml:space="preserve">O objeto do presente processo vem a ser a aquisição de 30 galões de ÓLEO 15W30, 1ª LINHA GALÃO DE 20L; 80 galões de ÓLEO SAE 90 PARA CAIXA E DIFERENCIAL, BALDE DE 20 LITROS; 50 galões de 20l de óleo DH SAE 10W20 TASA; 130 galões de ÓLEO HIDRÁULICO 68, 1ª LINHA, BALDE DE 20 LITROS; 130 galões de ÓLEO HIDRÁULICO 10W30 M1145, 1ª LINHA, BALDE DE 20 LITROS; 140 galões de ÓLEO 15W40, 1ª LINHA, PARA MOTOR À DIESEL, BALDE DE 20 LITROS; 50 galões de ÓLEO HIDRÁULICO 46, 1ª LINHA, BALDE DE 20 LITROS; 90 galões de ÓLEO 80W90, 1ª LINHA, BALDE DE 20 LITROS; 20 galões de óleo; e: 02 tambores de GRAXA PARA ROLAMENTO, 1ª LINHA, TAMBOR DE 170 KG; </w:t>
      </w:r>
      <w:r w:rsidRPr="00FC157F">
        <w:rPr>
          <w:rFonts w:ascii="Cambria" w:hAnsi="Cambria" w:cs="Times New Roman"/>
          <w:u w:val="single"/>
        </w:rPr>
        <w:t>para a Secretaria de Administração e Desporto</w:t>
      </w:r>
      <w:r w:rsidRPr="00FC157F">
        <w:rPr>
          <w:rFonts w:ascii="Cambria" w:hAnsi="Cambria" w:cs="Times New Roman"/>
        </w:rPr>
        <w:t xml:space="preserve">, em prol da </w:t>
      </w:r>
      <w:r w:rsidRPr="00FC157F">
        <w:rPr>
          <w:rFonts w:ascii="Cambria" w:hAnsi="Cambria" w:cs="Times New Roman"/>
          <w:b/>
        </w:rPr>
        <w:t>Secretaria de Agricultura, Fomento Econômico e Meio Ambiente</w:t>
      </w:r>
      <w:r w:rsidRPr="00FC157F">
        <w:rPr>
          <w:rFonts w:ascii="Cambria" w:hAnsi="Cambria" w:cs="Times New Roman"/>
        </w:rPr>
        <w:t xml:space="preserve">, </w:t>
      </w:r>
      <w:r w:rsidRPr="00FC157F">
        <w:rPr>
          <w:rFonts w:ascii="Cambria" w:hAnsi="Cambria" w:cs="Times New Roman"/>
          <w:b/>
        </w:rPr>
        <w:t xml:space="preserve">Secretaria de Educação </w:t>
      </w:r>
      <w:r w:rsidRPr="00FC157F">
        <w:rPr>
          <w:rFonts w:ascii="Cambria" w:hAnsi="Cambria" w:cs="Times New Roman"/>
        </w:rPr>
        <w:t xml:space="preserve">e da </w:t>
      </w:r>
      <w:r w:rsidRPr="00FC157F">
        <w:rPr>
          <w:rFonts w:ascii="Cambria" w:hAnsi="Cambria" w:cs="Times New Roman"/>
          <w:b/>
        </w:rPr>
        <w:t>Secretaria de Obras, Serviços Públicos e Trânsito.</w:t>
      </w:r>
    </w:p>
    <w:p w14:paraId="69F212B0"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lastRenderedPageBreak/>
        <w:t>A entrega deverá ser realizada conforme solicitação formal das Secretarias, em até 08 (oito) dias corridos, após o envio da Nota de Empenho, no seguinte endereço:</w:t>
      </w:r>
    </w:p>
    <w:p w14:paraId="06C3DA1C" w14:textId="77777777" w:rsidR="001954E4" w:rsidRPr="00FC157F" w:rsidRDefault="001954E4" w:rsidP="001954E4">
      <w:pPr>
        <w:spacing w:line="276" w:lineRule="auto"/>
        <w:jc w:val="both"/>
        <w:rPr>
          <w:rFonts w:ascii="Cambria" w:hAnsi="Cambria" w:cs="Times New Roman"/>
        </w:rPr>
      </w:pPr>
    </w:p>
    <w:p w14:paraId="2293146E" w14:textId="77777777" w:rsidR="001954E4" w:rsidRPr="00FC157F" w:rsidRDefault="001954E4" w:rsidP="001954E4">
      <w:pPr>
        <w:widowControl/>
        <w:numPr>
          <w:ilvl w:val="0"/>
          <w:numId w:val="15"/>
        </w:numPr>
        <w:autoSpaceDE/>
        <w:autoSpaceDN/>
        <w:spacing w:line="276" w:lineRule="auto"/>
        <w:jc w:val="both"/>
        <w:rPr>
          <w:rFonts w:ascii="Cambria" w:hAnsi="Cambria" w:cs="Times New Roman"/>
          <w:b/>
        </w:rPr>
      </w:pPr>
      <w:r w:rsidRPr="00FC157F">
        <w:rPr>
          <w:rFonts w:ascii="Cambria" w:hAnsi="Cambria" w:cs="Times New Roman"/>
          <w:b/>
        </w:rPr>
        <w:t>Rua Júlio Bridi, n.º 523, Centro, Ibarama/RS (Almoxarifado Municipal).</w:t>
      </w:r>
    </w:p>
    <w:p w14:paraId="7F837289" w14:textId="77777777" w:rsidR="001954E4" w:rsidRPr="00FC157F" w:rsidRDefault="001954E4" w:rsidP="001954E4">
      <w:pPr>
        <w:spacing w:line="276" w:lineRule="auto"/>
        <w:jc w:val="both"/>
        <w:rPr>
          <w:rFonts w:ascii="Cambria" w:hAnsi="Cambria" w:cs="Times New Roman"/>
        </w:rPr>
      </w:pPr>
    </w:p>
    <w:p w14:paraId="70CDE2E9"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O pagamento será realizado no prazo de 10 (dez) dias, após o recebimento dos itens, mediante apresentação de Nota Fiscal.</w:t>
      </w:r>
    </w:p>
    <w:p w14:paraId="2586E946"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Não será realizado contrato para este processo.</w:t>
      </w:r>
    </w:p>
    <w:p w14:paraId="43AFFA2C" w14:textId="77777777" w:rsidR="001954E4" w:rsidRPr="00FC157F" w:rsidRDefault="001954E4" w:rsidP="001954E4">
      <w:pPr>
        <w:spacing w:line="276" w:lineRule="auto"/>
        <w:jc w:val="both"/>
        <w:rPr>
          <w:rFonts w:ascii="Cambria" w:hAnsi="Cambria" w:cs="Times New Roman"/>
        </w:rPr>
      </w:pPr>
      <w:r w:rsidRPr="00FC157F">
        <w:rPr>
          <w:rFonts w:ascii="Cambria" w:hAnsi="Cambria" w:cs="Times New Roman"/>
        </w:rPr>
        <w:t xml:space="preserve"> </w:t>
      </w:r>
    </w:p>
    <w:p w14:paraId="511D385C" w14:textId="77777777" w:rsidR="001954E4" w:rsidRPr="00FC157F" w:rsidRDefault="001954E4" w:rsidP="001954E4">
      <w:pPr>
        <w:spacing w:line="276" w:lineRule="auto"/>
        <w:jc w:val="both"/>
        <w:rPr>
          <w:rFonts w:ascii="Cambria" w:hAnsi="Cambria" w:cs="Times New Roman"/>
          <w:b/>
          <w:bCs/>
        </w:rPr>
      </w:pPr>
      <w:r w:rsidRPr="00FC157F">
        <w:rPr>
          <w:rFonts w:ascii="Cambria" w:hAnsi="Cambria" w:cs="Times New Roman"/>
          <w:b/>
          <w:bCs/>
        </w:rPr>
        <w:t xml:space="preserve">8. JUSTIFICATIVA PARA O PARCELAMENTO OU NÃO DA CONTRATAÇÃO: </w:t>
      </w:r>
    </w:p>
    <w:p w14:paraId="6907FB1C" w14:textId="77777777" w:rsidR="001954E4" w:rsidRPr="00FC157F" w:rsidRDefault="001954E4" w:rsidP="001954E4">
      <w:pPr>
        <w:pStyle w:val="NormalWeb"/>
        <w:spacing w:before="0" w:beforeAutospacing="0" w:after="0" w:afterAutospacing="0" w:line="276" w:lineRule="auto"/>
        <w:jc w:val="both"/>
        <w:rPr>
          <w:rFonts w:ascii="Cambria" w:hAnsi="Cambria"/>
          <w:color w:val="000000"/>
          <w:sz w:val="22"/>
          <w:szCs w:val="22"/>
        </w:rPr>
      </w:pPr>
      <w:r w:rsidRPr="00FC157F">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FC157F">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FC157F">
        <w:rPr>
          <w:rFonts w:ascii="Cambria" w:hAnsi="Cambria"/>
          <w:color w:val="000000"/>
          <w:sz w:val="22"/>
          <w:szCs w:val="22"/>
        </w:rPr>
        <w:t xml:space="preserve">e o dever de buscar a ampliação da competição e de evitar a concentração de mercado. </w:t>
      </w:r>
      <w:r w:rsidRPr="00FC157F">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72394B45"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t>Ademais, a existência de mais de uma empresa contratada poderia trazer uma série de transtornos quanto à eventual responsabilização por eventuais sinistros ocorridos.</w:t>
      </w:r>
    </w:p>
    <w:p w14:paraId="1B0977B3" w14:textId="77777777" w:rsidR="001954E4" w:rsidRPr="00FC157F" w:rsidRDefault="001954E4" w:rsidP="001954E4">
      <w:pPr>
        <w:pStyle w:val="NormalWeb"/>
        <w:spacing w:before="0" w:beforeAutospacing="0" w:after="0" w:afterAutospacing="0" w:line="276" w:lineRule="auto"/>
        <w:jc w:val="both"/>
        <w:rPr>
          <w:rFonts w:ascii="Cambria" w:hAnsi="Cambria"/>
          <w:b/>
          <w:bCs/>
          <w:sz w:val="22"/>
          <w:szCs w:val="22"/>
        </w:rPr>
      </w:pPr>
    </w:p>
    <w:p w14:paraId="5541DB94" w14:textId="77777777" w:rsidR="001954E4" w:rsidRPr="00FC157F" w:rsidRDefault="001954E4" w:rsidP="001954E4">
      <w:pPr>
        <w:pStyle w:val="NormalWeb"/>
        <w:spacing w:before="0" w:beforeAutospacing="0" w:after="0" w:afterAutospacing="0" w:line="276" w:lineRule="auto"/>
        <w:jc w:val="both"/>
        <w:rPr>
          <w:rFonts w:ascii="Cambria" w:hAnsi="Cambria"/>
          <w:color w:val="000000"/>
          <w:sz w:val="22"/>
          <w:szCs w:val="22"/>
        </w:rPr>
      </w:pPr>
      <w:r w:rsidRPr="00FC157F">
        <w:rPr>
          <w:rFonts w:ascii="Cambria" w:hAnsi="Cambria"/>
          <w:b/>
          <w:bCs/>
          <w:sz w:val="22"/>
          <w:szCs w:val="22"/>
        </w:rPr>
        <w:t>9. RESULTADOS PRETENDIDOS:</w:t>
      </w:r>
    </w:p>
    <w:p w14:paraId="5A919687" w14:textId="77777777" w:rsidR="001954E4" w:rsidRPr="00FC157F" w:rsidRDefault="001954E4" w:rsidP="001954E4">
      <w:pPr>
        <w:spacing w:line="276" w:lineRule="auto"/>
        <w:jc w:val="both"/>
        <w:rPr>
          <w:rFonts w:ascii="Cambria" w:hAnsi="Cambria" w:cs="Times New Roman"/>
          <w:bCs/>
        </w:rPr>
      </w:pPr>
      <w:r w:rsidRPr="00FC157F">
        <w:rPr>
          <w:rFonts w:ascii="Cambria" w:hAnsi="Cambria" w:cs="Times New Roman"/>
        </w:rPr>
        <w:t>Pretende-se, com o presente processo licitatório</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r w:rsidRPr="00FC157F">
        <w:rPr>
          <w:rFonts w:ascii="Cambria" w:hAnsi="Cambria" w:cs="Times New Roman"/>
          <w:bCs/>
        </w:rPr>
        <w:t xml:space="preserve"> garantir o pleno funcionamento e a continuidade dos serviços públicos essenciais, visto que a manutenção preventiva e corretiva das máquinas e equipamentos requer o uso regular e adequado de lubrificantes, como o óleo hidráulico. Tais insumos são imprescindíveis para assegurar o bom desempenho de ônibus, tratores, retroescavadeiras, caminhões e outros equipamentos que compõe a frota municipal.</w:t>
      </w:r>
    </w:p>
    <w:p w14:paraId="1E48AA1D" w14:textId="77777777" w:rsidR="001954E4" w:rsidRPr="00FC157F" w:rsidRDefault="001954E4" w:rsidP="001954E4">
      <w:pPr>
        <w:spacing w:line="276" w:lineRule="auto"/>
        <w:jc w:val="both"/>
        <w:rPr>
          <w:rFonts w:ascii="Cambria" w:hAnsi="Cambria" w:cs="Times New Roman"/>
        </w:rPr>
      </w:pPr>
    </w:p>
    <w:p w14:paraId="64B2D1AE"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r w:rsidRPr="00FC157F">
        <w:rPr>
          <w:rFonts w:ascii="Cambria" w:hAnsi="Cambria"/>
          <w:b/>
          <w:bCs/>
          <w:color w:val="000000"/>
          <w:sz w:val="22"/>
          <w:szCs w:val="22"/>
        </w:rPr>
        <w:t>10. PROVIDÊNCIAS PRÉVIAS AO CONTRATO:</w:t>
      </w:r>
    </w:p>
    <w:p w14:paraId="3B22F46D" w14:textId="77777777" w:rsidR="001954E4" w:rsidRPr="00FC157F" w:rsidRDefault="001954E4" w:rsidP="001954E4">
      <w:pPr>
        <w:pStyle w:val="NormalWeb"/>
        <w:spacing w:before="0" w:beforeAutospacing="0" w:after="0" w:afterAutospacing="0" w:line="276" w:lineRule="auto"/>
        <w:jc w:val="both"/>
        <w:rPr>
          <w:rFonts w:ascii="Cambria" w:hAnsi="Cambria"/>
          <w:color w:val="000000"/>
          <w:sz w:val="22"/>
          <w:szCs w:val="22"/>
        </w:rPr>
      </w:pPr>
      <w:bookmarkStart w:id="102" w:name="art18§1xi"/>
      <w:bookmarkEnd w:id="102"/>
      <w:r w:rsidRPr="00FC157F">
        <w:rPr>
          <w:rFonts w:ascii="Cambria" w:hAnsi="Cambria"/>
          <w:color w:val="000000"/>
          <w:sz w:val="22"/>
          <w:szCs w:val="22"/>
        </w:rPr>
        <w:t>Para a contratação pretendida não haverá necessidade de providências prévias no âmbito da Administração.</w:t>
      </w:r>
    </w:p>
    <w:p w14:paraId="4707C8DF"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t xml:space="preserve">Outrossim, para que a pretendida contratação tenha sucesso, é preciso que outras etapas sejam concluídas, quais sejam: </w:t>
      </w:r>
    </w:p>
    <w:p w14:paraId="10B1F399"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a)</w:t>
      </w:r>
      <w:r w:rsidRPr="00FC157F">
        <w:rPr>
          <w:rFonts w:ascii="Cambria" w:hAnsi="Cambria"/>
          <w:sz w:val="22"/>
          <w:szCs w:val="22"/>
        </w:rPr>
        <w:t xml:space="preserve"> elaboração de minuta do edital; </w:t>
      </w:r>
    </w:p>
    <w:p w14:paraId="15DAED3B"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 xml:space="preserve">b) </w:t>
      </w:r>
      <w:r w:rsidRPr="00FC157F">
        <w:rPr>
          <w:rFonts w:ascii="Cambria" w:hAnsi="Cambria"/>
          <w:sz w:val="22"/>
          <w:szCs w:val="22"/>
        </w:rPr>
        <w:t xml:space="preserve">realização de certificação de disponibilidade orçamentária; </w:t>
      </w:r>
    </w:p>
    <w:p w14:paraId="0ACBB033"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c)</w:t>
      </w:r>
      <w:r w:rsidRPr="00FC157F">
        <w:rPr>
          <w:rFonts w:ascii="Cambria" w:hAnsi="Cambria"/>
          <w:sz w:val="22"/>
          <w:szCs w:val="22"/>
        </w:rPr>
        <w:t xml:space="preserve"> encaminhamento do processo para análise jurídica; </w:t>
      </w:r>
    </w:p>
    <w:p w14:paraId="43335E1B"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d)</w:t>
      </w:r>
      <w:r w:rsidRPr="00FC157F">
        <w:rPr>
          <w:rFonts w:ascii="Cambria" w:hAnsi="Cambria"/>
          <w:sz w:val="22"/>
          <w:szCs w:val="22"/>
        </w:rPr>
        <w:t xml:space="preserve"> análise da manifestação jurídica e atendimento aos apontamentos constantes no parecer, mediante Nota Técnica com os ajustes indicados; </w:t>
      </w:r>
    </w:p>
    <w:p w14:paraId="24AE19E3"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e)</w:t>
      </w:r>
      <w:r w:rsidRPr="00FC157F">
        <w:rPr>
          <w:rFonts w:ascii="Cambria" w:hAnsi="Cambria"/>
          <w:sz w:val="22"/>
          <w:szCs w:val="22"/>
        </w:rPr>
        <w:t xml:space="preserve"> publicação e divulgação do edital e anexos; </w:t>
      </w:r>
    </w:p>
    <w:p w14:paraId="4623D868"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f)</w:t>
      </w:r>
      <w:r w:rsidRPr="00FC157F">
        <w:rPr>
          <w:rFonts w:ascii="Cambria" w:hAnsi="Cambria"/>
          <w:sz w:val="22"/>
          <w:szCs w:val="22"/>
        </w:rPr>
        <w:t xml:space="preserve"> resposta a eventuais pedidos de esclarecimentos e/ou impugnação, caso aplicável; </w:t>
      </w:r>
    </w:p>
    <w:p w14:paraId="6831D76F"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g)</w:t>
      </w:r>
      <w:r w:rsidRPr="00FC157F">
        <w:rPr>
          <w:rFonts w:ascii="Cambria" w:hAnsi="Cambria"/>
          <w:sz w:val="22"/>
          <w:szCs w:val="22"/>
        </w:rPr>
        <w:t xml:space="preserve"> realização do certame, com suas respectivas etapas; </w:t>
      </w:r>
    </w:p>
    <w:p w14:paraId="5B22AC5E"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b/>
          <w:bCs/>
          <w:sz w:val="22"/>
          <w:szCs w:val="22"/>
        </w:rPr>
        <w:t>h)</w:t>
      </w:r>
      <w:r w:rsidRPr="00FC157F">
        <w:rPr>
          <w:rFonts w:ascii="Cambria" w:hAnsi="Cambria"/>
          <w:sz w:val="22"/>
          <w:szCs w:val="22"/>
        </w:rPr>
        <w:t xml:space="preserve"> realização de empenho; </w:t>
      </w:r>
    </w:p>
    <w:p w14:paraId="5C3B7354"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p>
    <w:p w14:paraId="6FC44DE8"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r w:rsidRPr="00FC157F">
        <w:rPr>
          <w:rFonts w:ascii="Cambria" w:hAnsi="Cambria"/>
          <w:b/>
          <w:bCs/>
          <w:color w:val="000000"/>
          <w:sz w:val="22"/>
          <w:szCs w:val="22"/>
        </w:rPr>
        <w:t>11. CONTRATAÇÕES CORRELATAS E/OU INTERDEPENDENTES:</w:t>
      </w:r>
    </w:p>
    <w:p w14:paraId="58EDA8CD"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lastRenderedPageBreak/>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3071B37D"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t xml:space="preserve">Os bens que se pretende, portanto, são autônomos e prescindem de contratações correlatas ou interdependentes. </w:t>
      </w:r>
      <w:bookmarkStart w:id="103" w:name="art18§1xii"/>
      <w:bookmarkEnd w:id="103"/>
    </w:p>
    <w:p w14:paraId="14FF9549"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p>
    <w:p w14:paraId="2C0EC0F3"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r w:rsidRPr="00FC157F">
        <w:rPr>
          <w:rFonts w:ascii="Cambria" w:hAnsi="Cambria"/>
          <w:b/>
          <w:bCs/>
          <w:color w:val="000000"/>
          <w:sz w:val="22"/>
          <w:szCs w:val="22"/>
        </w:rPr>
        <w:t>12. POSSÍVEIS IMPACTOS AMBIENTAIS:</w:t>
      </w:r>
    </w:p>
    <w:p w14:paraId="4D0D034B"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t>A contratação não vislumbra impactos ambientais.</w:t>
      </w:r>
      <w:bookmarkStart w:id="104" w:name="art18§1xiii"/>
      <w:bookmarkEnd w:id="104"/>
    </w:p>
    <w:p w14:paraId="074425FF"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p>
    <w:p w14:paraId="5C7261A1" w14:textId="77777777" w:rsidR="001954E4" w:rsidRPr="00FC157F" w:rsidRDefault="001954E4" w:rsidP="001954E4">
      <w:pPr>
        <w:pStyle w:val="NormalWeb"/>
        <w:spacing w:before="0" w:beforeAutospacing="0" w:after="0" w:afterAutospacing="0" w:line="276" w:lineRule="auto"/>
        <w:jc w:val="both"/>
        <w:rPr>
          <w:rFonts w:ascii="Cambria" w:hAnsi="Cambria"/>
          <w:b/>
          <w:bCs/>
          <w:color w:val="000000"/>
          <w:sz w:val="22"/>
          <w:szCs w:val="22"/>
        </w:rPr>
      </w:pPr>
      <w:r w:rsidRPr="00FC157F">
        <w:rPr>
          <w:rFonts w:ascii="Cambria" w:hAnsi="Cambria"/>
          <w:b/>
          <w:bCs/>
          <w:color w:val="000000"/>
          <w:sz w:val="22"/>
          <w:szCs w:val="22"/>
        </w:rPr>
        <w:t xml:space="preserve">13. DECLARAÇÃO DE VIABILIDADE: </w:t>
      </w:r>
    </w:p>
    <w:p w14:paraId="2B184DF5"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r w:rsidRPr="00FC157F">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5E737C21" w14:textId="77777777" w:rsidR="001954E4" w:rsidRPr="00FC157F" w:rsidRDefault="001954E4" w:rsidP="001954E4">
      <w:pPr>
        <w:pStyle w:val="NormalWeb"/>
        <w:spacing w:before="0" w:beforeAutospacing="0" w:after="0" w:afterAutospacing="0" w:line="276" w:lineRule="auto"/>
        <w:jc w:val="both"/>
        <w:rPr>
          <w:rFonts w:ascii="Cambria" w:hAnsi="Cambria"/>
          <w:sz w:val="22"/>
          <w:szCs w:val="22"/>
        </w:rPr>
      </w:pPr>
    </w:p>
    <w:p w14:paraId="0F6DECCF" w14:textId="77777777" w:rsidR="001954E4" w:rsidRPr="00FC157F" w:rsidRDefault="001954E4" w:rsidP="001954E4">
      <w:pPr>
        <w:pStyle w:val="NormalWeb"/>
        <w:spacing w:before="0" w:beforeAutospacing="0" w:after="0" w:afterAutospacing="0" w:line="276" w:lineRule="auto"/>
        <w:jc w:val="right"/>
        <w:rPr>
          <w:rFonts w:ascii="Cambria" w:hAnsi="Cambria"/>
          <w:sz w:val="22"/>
          <w:szCs w:val="22"/>
        </w:rPr>
      </w:pPr>
      <w:r w:rsidRPr="00FC157F">
        <w:rPr>
          <w:rFonts w:ascii="Cambria" w:hAnsi="Cambria"/>
          <w:sz w:val="22"/>
          <w:szCs w:val="22"/>
        </w:rPr>
        <w:t>Ibarama, 15 de maio de 2025.</w:t>
      </w:r>
    </w:p>
    <w:p w14:paraId="07228D7B" w14:textId="77777777" w:rsidR="001954E4" w:rsidRPr="008C763C" w:rsidRDefault="001954E4" w:rsidP="001954E4">
      <w:pPr>
        <w:pStyle w:val="NormalWeb"/>
        <w:spacing w:before="0" w:beforeAutospacing="0" w:after="0" w:afterAutospacing="0"/>
        <w:jc w:val="right"/>
        <w:rPr>
          <w:rFonts w:ascii="Cambria" w:hAnsi="Cambria"/>
          <w:sz w:val="22"/>
          <w:szCs w:val="22"/>
        </w:rPr>
      </w:pPr>
    </w:p>
    <w:p w14:paraId="539A57B6" w14:textId="77777777" w:rsidR="001954E4" w:rsidRDefault="001954E4" w:rsidP="001954E4">
      <w:pPr>
        <w:pStyle w:val="NormalWeb"/>
        <w:spacing w:before="0" w:beforeAutospacing="0" w:after="0" w:afterAutospacing="0"/>
        <w:jc w:val="right"/>
        <w:rPr>
          <w:rFonts w:ascii="Cambria" w:hAnsi="Cambria"/>
          <w:sz w:val="22"/>
          <w:szCs w:val="22"/>
        </w:rPr>
      </w:pPr>
    </w:p>
    <w:p w14:paraId="6323CB83" w14:textId="77777777" w:rsidR="001954E4" w:rsidRPr="008C763C" w:rsidRDefault="001954E4" w:rsidP="001954E4">
      <w:pPr>
        <w:pStyle w:val="NormalWeb"/>
        <w:spacing w:before="0" w:beforeAutospacing="0" w:after="0" w:afterAutospacing="0"/>
        <w:jc w:val="right"/>
        <w:rPr>
          <w:rFonts w:ascii="Cambria" w:hAnsi="Cambria"/>
          <w:sz w:val="22"/>
          <w:szCs w:val="22"/>
        </w:rPr>
      </w:pPr>
    </w:p>
    <w:p w14:paraId="6F435E18" w14:textId="77777777" w:rsidR="001954E4" w:rsidRPr="008C763C" w:rsidRDefault="001954E4" w:rsidP="001954E4">
      <w:pPr>
        <w:spacing w:line="276" w:lineRule="auto"/>
        <w:rPr>
          <w:rFonts w:ascii="Cambria" w:hAnsi="Cambria" w:cs="Times New Roman"/>
          <w:lang w:eastAsia="pt-BR"/>
        </w:rPr>
      </w:pPr>
    </w:p>
    <w:tbl>
      <w:tblPr>
        <w:tblStyle w:val="Tabelacomgrade"/>
        <w:tblW w:w="0" w:type="auto"/>
        <w:tblLook w:val="04A0" w:firstRow="1" w:lastRow="0" w:firstColumn="1" w:lastColumn="0" w:noHBand="0" w:noVBand="1"/>
      </w:tblPr>
      <w:tblGrid>
        <w:gridCol w:w="4695"/>
        <w:gridCol w:w="4695"/>
      </w:tblGrid>
      <w:tr w:rsidR="001954E4" w:rsidRPr="008C763C" w14:paraId="094D8FE7" w14:textId="77777777" w:rsidTr="003B0D24">
        <w:tc>
          <w:tcPr>
            <w:tcW w:w="4743" w:type="dxa"/>
            <w:tcBorders>
              <w:top w:val="nil"/>
              <w:left w:val="nil"/>
              <w:bottom w:val="nil"/>
              <w:right w:val="nil"/>
            </w:tcBorders>
          </w:tcPr>
          <w:p w14:paraId="067DA214" w14:textId="77777777" w:rsidR="001954E4" w:rsidRPr="008C763C"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____________________________________</w:t>
            </w:r>
            <w:r>
              <w:rPr>
                <w:rFonts w:ascii="Cambria" w:hAnsi="Cambria" w:cs="Times New Roman"/>
                <w:sz w:val="18"/>
                <w:szCs w:val="18"/>
              </w:rPr>
              <w:t>_______________________________</w:t>
            </w:r>
          </w:p>
          <w:p w14:paraId="1CBF8759" w14:textId="77777777" w:rsidR="001954E4" w:rsidRPr="008C763C"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EMILI CRISTINA HALL</w:t>
            </w:r>
          </w:p>
          <w:p w14:paraId="7AB83001" w14:textId="77777777" w:rsidR="001954E4" w:rsidRPr="008C763C"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DIRETORA DO DEPARTAMENTO DE COMPRAS</w:t>
            </w:r>
          </w:p>
        </w:tc>
        <w:tc>
          <w:tcPr>
            <w:tcW w:w="4743" w:type="dxa"/>
            <w:tcBorders>
              <w:top w:val="nil"/>
              <w:left w:val="nil"/>
              <w:bottom w:val="nil"/>
              <w:right w:val="nil"/>
            </w:tcBorders>
          </w:tcPr>
          <w:p w14:paraId="07168BEE" w14:textId="77777777" w:rsidR="001954E4" w:rsidRPr="00BA1B21" w:rsidRDefault="001954E4" w:rsidP="003B0D24">
            <w:pPr>
              <w:jc w:val="center"/>
              <w:rPr>
                <w:rFonts w:ascii="Cambria" w:hAnsi="Cambria" w:cs="Times New Roman"/>
                <w:sz w:val="18"/>
                <w:szCs w:val="18"/>
              </w:rPr>
            </w:pPr>
            <w:r w:rsidRPr="00BA1B21">
              <w:rPr>
                <w:rFonts w:ascii="Cambria" w:hAnsi="Cambria" w:cs="Times New Roman"/>
                <w:sz w:val="18"/>
                <w:szCs w:val="18"/>
              </w:rPr>
              <w:t>___________________________________________________________________</w:t>
            </w:r>
          </w:p>
          <w:p w14:paraId="0702DCCA" w14:textId="77777777" w:rsidR="001954E4" w:rsidRPr="00BA1B21" w:rsidRDefault="001954E4" w:rsidP="003B0D24">
            <w:pPr>
              <w:spacing w:line="276" w:lineRule="auto"/>
              <w:jc w:val="center"/>
              <w:rPr>
                <w:rFonts w:ascii="Cambria" w:hAnsi="Cambria" w:cs="Times New Roman"/>
                <w:bCs/>
                <w:sz w:val="18"/>
                <w:szCs w:val="18"/>
              </w:rPr>
            </w:pPr>
            <w:r w:rsidRPr="00BA1B21">
              <w:rPr>
                <w:rFonts w:ascii="Cambria" w:hAnsi="Cambria" w:cs="Times New Roman"/>
                <w:bCs/>
                <w:sz w:val="18"/>
                <w:szCs w:val="18"/>
              </w:rPr>
              <w:t>DANÚBIA CAPELETTI RODRIGUES DA SILVA</w:t>
            </w:r>
          </w:p>
          <w:p w14:paraId="13DCF51F" w14:textId="77777777" w:rsidR="001954E4" w:rsidRDefault="001954E4" w:rsidP="003B0D24">
            <w:pPr>
              <w:spacing w:line="276" w:lineRule="auto"/>
              <w:jc w:val="center"/>
              <w:rPr>
                <w:rFonts w:ascii="Cambria" w:hAnsi="Cambria" w:cs="Times New Roman"/>
                <w:sz w:val="18"/>
                <w:szCs w:val="18"/>
              </w:rPr>
            </w:pPr>
            <w:r w:rsidRPr="00BA1B21">
              <w:rPr>
                <w:rFonts w:ascii="Cambria" w:hAnsi="Cambria" w:cs="Times New Roman"/>
                <w:sz w:val="18"/>
                <w:szCs w:val="18"/>
              </w:rPr>
              <w:t>SECRETÁRIA DE ADMINISTRAÇÃO E DESPORTO</w:t>
            </w:r>
          </w:p>
          <w:p w14:paraId="1EB46188" w14:textId="77777777" w:rsidR="001954E4" w:rsidRDefault="001954E4" w:rsidP="003B0D24">
            <w:pPr>
              <w:spacing w:line="276" w:lineRule="auto"/>
              <w:jc w:val="center"/>
              <w:rPr>
                <w:rFonts w:ascii="Cambria" w:hAnsi="Cambria" w:cs="Times New Roman"/>
                <w:sz w:val="18"/>
                <w:szCs w:val="18"/>
              </w:rPr>
            </w:pPr>
          </w:p>
          <w:p w14:paraId="090E6BE3" w14:textId="77777777" w:rsidR="001954E4" w:rsidRPr="008C763C" w:rsidRDefault="001954E4" w:rsidP="003B0D24">
            <w:pPr>
              <w:spacing w:line="276" w:lineRule="auto"/>
              <w:jc w:val="center"/>
              <w:rPr>
                <w:rFonts w:ascii="Cambria" w:hAnsi="Cambria" w:cs="Times New Roman"/>
                <w:sz w:val="18"/>
                <w:szCs w:val="18"/>
              </w:rPr>
            </w:pPr>
          </w:p>
        </w:tc>
      </w:tr>
      <w:tr w:rsidR="001954E4" w:rsidRPr="008C763C" w14:paraId="174426A5" w14:textId="77777777" w:rsidTr="003B0D24">
        <w:trPr>
          <w:trHeight w:val="70"/>
        </w:trPr>
        <w:tc>
          <w:tcPr>
            <w:tcW w:w="9486" w:type="dxa"/>
            <w:gridSpan w:val="2"/>
            <w:tcBorders>
              <w:top w:val="nil"/>
              <w:left w:val="nil"/>
              <w:bottom w:val="nil"/>
              <w:right w:val="nil"/>
            </w:tcBorders>
          </w:tcPr>
          <w:p w14:paraId="7F963960" w14:textId="77777777" w:rsidR="001954E4" w:rsidRDefault="001954E4" w:rsidP="003B0D24">
            <w:pPr>
              <w:jc w:val="center"/>
              <w:rPr>
                <w:rFonts w:ascii="Cambria" w:hAnsi="Cambria" w:cs="Times New Roman"/>
                <w:sz w:val="18"/>
                <w:szCs w:val="18"/>
              </w:rPr>
            </w:pPr>
          </w:p>
          <w:p w14:paraId="41241B60" w14:textId="77777777" w:rsidR="001954E4" w:rsidRDefault="001954E4" w:rsidP="003B0D24">
            <w:pPr>
              <w:jc w:val="center"/>
              <w:rPr>
                <w:rFonts w:ascii="Cambria" w:hAnsi="Cambria" w:cs="Times New Roman"/>
                <w:sz w:val="18"/>
                <w:szCs w:val="18"/>
              </w:rPr>
            </w:pPr>
          </w:p>
          <w:p w14:paraId="213B0353" w14:textId="77777777" w:rsidR="001954E4" w:rsidRPr="008C763C" w:rsidRDefault="001954E4" w:rsidP="003B0D24">
            <w:pPr>
              <w:jc w:val="center"/>
              <w:rPr>
                <w:rFonts w:ascii="Cambria" w:hAnsi="Cambria" w:cs="Times New Roman"/>
                <w:sz w:val="18"/>
                <w:szCs w:val="18"/>
              </w:rPr>
            </w:pPr>
            <w:r w:rsidRPr="008C763C">
              <w:rPr>
                <w:rFonts w:ascii="Cambria" w:hAnsi="Cambria" w:cs="Times New Roman"/>
                <w:sz w:val="18"/>
                <w:szCs w:val="18"/>
              </w:rPr>
              <w:t>___________________________________________________________________</w:t>
            </w:r>
          </w:p>
          <w:p w14:paraId="6FFB4BA2" w14:textId="77777777" w:rsidR="001954E4"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ATESTADO DE CONFORMIDADE DA AUTORIDADE SUPERIOR</w:t>
            </w:r>
          </w:p>
          <w:p w14:paraId="169186CE" w14:textId="77777777" w:rsidR="001954E4" w:rsidRPr="008C763C"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VALMOR NERI MATTANA</w:t>
            </w:r>
          </w:p>
          <w:p w14:paraId="67ED578A" w14:textId="77777777" w:rsidR="001954E4" w:rsidRPr="008C763C" w:rsidRDefault="001954E4" w:rsidP="003B0D24">
            <w:pPr>
              <w:spacing w:line="276" w:lineRule="auto"/>
              <w:jc w:val="center"/>
              <w:rPr>
                <w:rFonts w:ascii="Cambria" w:hAnsi="Cambria" w:cs="Times New Roman"/>
                <w:sz w:val="18"/>
                <w:szCs w:val="18"/>
              </w:rPr>
            </w:pPr>
            <w:r w:rsidRPr="008C763C">
              <w:rPr>
                <w:rFonts w:ascii="Cambria" w:hAnsi="Cambria" w:cs="Times New Roman"/>
                <w:sz w:val="18"/>
                <w:szCs w:val="18"/>
              </w:rPr>
              <w:t>PREFEITO MUNICIPAL</w:t>
            </w:r>
          </w:p>
        </w:tc>
      </w:tr>
    </w:tbl>
    <w:p w14:paraId="6107892B" w14:textId="77777777" w:rsidR="005019DB" w:rsidRDefault="005019DB" w:rsidP="005019DB">
      <w:pPr>
        <w:pStyle w:val="Ttulo1"/>
        <w:spacing w:before="130" w:line="276" w:lineRule="auto"/>
        <w:rPr>
          <w:sz w:val="22"/>
          <w:szCs w:val="22"/>
        </w:rPr>
      </w:pPr>
    </w:p>
    <w:p w14:paraId="4A8573DF" w14:textId="77777777" w:rsidR="001954E4" w:rsidRDefault="001954E4" w:rsidP="001954E4"/>
    <w:p w14:paraId="2E1BC35F" w14:textId="77777777" w:rsidR="001954E4" w:rsidRDefault="001954E4" w:rsidP="001954E4"/>
    <w:p w14:paraId="247A9B19" w14:textId="77777777" w:rsidR="001954E4" w:rsidRDefault="001954E4" w:rsidP="001954E4"/>
    <w:p w14:paraId="34409CFE" w14:textId="77777777" w:rsidR="001954E4" w:rsidRDefault="001954E4" w:rsidP="001954E4"/>
    <w:p w14:paraId="29FBDF28" w14:textId="77777777" w:rsidR="001954E4" w:rsidRDefault="001954E4" w:rsidP="001954E4"/>
    <w:p w14:paraId="055AC05D" w14:textId="77777777" w:rsidR="001954E4" w:rsidRDefault="001954E4" w:rsidP="001954E4"/>
    <w:p w14:paraId="5D27854D" w14:textId="77777777" w:rsidR="001954E4" w:rsidRDefault="001954E4" w:rsidP="001954E4"/>
    <w:p w14:paraId="2167B967" w14:textId="77777777" w:rsidR="001954E4" w:rsidRDefault="001954E4" w:rsidP="001954E4"/>
    <w:p w14:paraId="0B15D6F3" w14:textId="77777777" w:rsidR="00142294" w:rsidRDefault="00142294" w:rsidP="001954E4"/>
    <w:p w14:paraId="4116A7F2" w14:textId="77777777" w:rsidR="00142294" w:rsidRDefault="00142294" w:rsidP="001954E4"/>
    <w:p w14:paraId="7BA8C21D" w14:textId="77777777" w:rsidR="001954E4" w:rsidRDefault="001954E4" w:rsidP="001954E4"/>
    <w:p w14:paraId="6C9198D3" w14:textId="77777777" w:rsidR="001954E4" w:rsidRDefault="001954E4" w:rsidP="001954E4"/>
    <w:p w14:paraId="39F2A8D3" w14:textId="77777777" w:rsidR="001954E4" w:rsidRDefault="001954E4" w:rsidP="001954E4"/>
    <w:p w14:paraId="124ECBD1" w14:textId="77777777" w:rsidR="001954E4" w:rsidRDefault="001954E4" w:rsidP="001954E4"/>
    <w:p w14:paraId="0751AA07" w14:textId="77777777" w:rsidR="001954E4" w:rsidRDefault="001954E4" w:rsidP="001954E4"/>
    <w:p w14:paraId="49819A45" w14:textId="77777777" w:rsidR="003636CD" w:rsidRDefault="003636CD" w:rsidP="001954E4"/>
    <w:p w14:paraId="5A6EBD01" w14:textId="77777777" w:rsidR="001954E4" w:rsidRPr="001954E4" w:rsidRDefault="001954E4" w:rsidP="001954E4"/>
    <w:p w14:paraId="362C50DF" w14:textId="1D35B75F" w:rsidR="003636CD" w:rsidRPr="00142294" w:rsidRDefault="005019DB" w:rsidP="00142294">
      <w:pPr>
        <w:pStyle w:val="Ttulo1"/>
        <w:spacing w:before="130" w:line="276" w:lineRule="auto"/>
        <w:jc w:val="center"/>
        <w:rPr>
          <w:rFonts w:ascii="Arial" w:hAnsi="Arial" w:cs="Arial"/>
          <w:b/>
          <w:bCs/>
          <w:color w:val="auto"/>
          <w:sz w:val="22"/>
          <w:szCs w:val="22"/>
        </w:rPr>
      </w:pPr>
      <w:r w:rsidRPr="001954E4">
        <w:rPr>
          <w:rFonts w:ascii="Arial" w:hAnsi="Arial" w:cs="Arial"/>
          <w:b/>
          <w:bCs/>
          <w:color w:val="auto"/>
          <w:sz w:val="22"/>
          <w:szCs w:val="22"/>
        </w:rPr>
        <w:lastRenderedPageBreak/>
        <w:t>ANEXO II</w:t>
      </w:r>
    </w:p>
    <w:p w14:paraId="18566310" w14:textId="77777777" w:rsidR="003636CD" w:rsidRDefault="003636CD" w:rsidP="003636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8D4B6F">
        <w:rPr>
          <w:rFonts w:ascii="Cambria" w:hAnsi="Cambria" w:cs="Times New Roman"/>
          <w:b/>
        </w:rPr>
        <w:t>TERMO DE REFERÊNCIA</w:t>
      </w:r>
    </w:p>
    <w:p w14:paraId="45231E13" w14:textId="77777777" w:rsidR="003636CD" w:rsidRPr="009018CF" w:rsidRDefault="003636CD" w:rsidP="003636CD">
      <w:pPr>
        <w:jc w:val="both"/>
        <w:rPr>
          <w:rFonts w:ascii="Cambria" w:hAnsi="Cambria" w:cs="Times New Roman"/>
          <w:b/>
        </w:rPr>
      </w:pPr>
    </w:p>
    <w:p w14:paraId="6F45A0C2" w14:textId="77777777" w:rsidR="003636CD" w:rsidRPr="009018CF" w:rsidRDefault="003636CD" w:rsidP="003636CD">
      <w:pPr>
        <w:jc w:val="both"/>
        <w:rPr>
          <w:rFonts w:ascii="Cambria" w:hAnsi="Cambria" w:cs="Times New Roman"/>
        </w:rPr>
      </w:pPr>
      <w:r w:rsidRPr="009018CF">
        <w:rPr>
          <w:rFonts w:ascii="Cambria" w:hAnsi="Cambria" w:cs="Times New Roman"/>
        </w:rPr>
        <w:t>Município de Ibarama</w:t>
      </w:r>
    </w:p>
    <w:p w14:paraId="5D3514DB" w14:textId="77777777" w:rsidR="003636CD" w:rsidRPr="009018CF" w:rsidRDefault="003636CD" w:rsidP="003636CD">
      <w:pPr>
        <w:jc w:val="both"/>
        <w:rPr>
          <w:rFonts w:ascii="Cambria" w:hAnsi="Cambria" w:cs="Times New Roman"/>
        </w:rPr>
      </w:pPr>
      <w:r w:rsidRPr="009018CF">
        <w:rPr>
          <w:rFonts w:ascii="Cambria" w:hAnsi="Cambria" w:cs="Times New Roman"/>
        </w:rPr>
        <w:t>Secretaria de Administração e Desporto</w:t>
      </w:r>
    </w:p>
    <w:p w14:paraId="586E026E" w14:textId="77777777" w:rsidR="003636CD" w:rsidRPr="009018CF" w:rsidRDefault="003636CD" w:rsidP="003636CD">
      <w:pPr>
        <w:jc w:val="both"/>
        <w:rPr>
          <w:rFonts w:ascii="Cambria" w:hAnsi="Cambria" w:cs="Times New Roman"/>
        </w:rPr>
      </w:pPr>
    </w:p>
    <w:p w14:paraId="0F600CE2" w14:textId="77777777" w:rsidR="003636CD" w:rsidRPr="009018CF" w:rsidRDefault="003636CD" w:rsidP="003636CD">
      <w:pPr>
        <w:jc w:val="both"/>
        <w:rPr>
          <w:rFonts w:ascii="Cambria" w:hAnsi="Cambria" w:cs="Times New Roman"/>
          <w:b/>
        </w:rPr>
      </w:pPr>
      <w:r w:rsidRPr="009018CF">
        <w:rPr>
          <w:rFonts w:ascii="Cambria" w:hAnsi="Cambria" w:cs="Times New Roman"/>
          <w:b/>
        </w:rPr>
        <w:t xml:space="preserve">Necessidade da Administração: </w:t>
      </w:r>
      <w:bookmarkStart w:id="105" w:name="_Hlk198214631"/>
      <w:r w:rsidRPr="009018CF">
        <w:rPr>
          <w:rFonts w:ascii="Cambria" w:hAnsi="Cambria" w:cs="Times New Roman"/>
          <w:b/>
        </w:rPr>
        <w:t xml:space="preserve">Solicitação para a Aquisição de Óleos Hidráulicos e Graxa para as Secretarias Municipais. </w:t>
      </w:r>
    </w:p>
    <w:bookmarkEnd w:id="105"/>
    <w:p w14:paraId="72DAE22F" w14:textId="77777777" w:rsidR="003636CD" w:rsidRPr="009018CF" w:rsidRDefault="003636CD" w:rsidP="003636CD">
      <w:pPr>
        <w:jc w:val="both"/>
        <w:rPr>
          <w:rFonts w:ascii="Cambria" w:hAnsi="Cambria" w:cs="Times New Roman"/>
          <w:b/>
          <w:bCs/>
        </w:rPr>
      </w:pPr>
    </w:p>
    <w:p w14:paraId="52242C18" w14:textId="77777777" w:rsidR="003636CD" w:rsidRPr="00707BF3" w:rsidRDefault="003636CD" w:rsidP="003636CD">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r w:rsidRPr="00707BF3">
        <w:rPr>
          <w:rFonts w:ascii="Cambria" w:hAnsi="Cambria"/>
          <w:szCs w:val="22"/>
        </w:rPr>
        <w:t xml:space="preserve"> </w:t>
      </w:r>
    </w:p>
    <w:p w14:paraId="50BC7AD8" w14:textId="77777777" w:rsidR="003636CD" w:rsidRDefault="003636CD" w:rsidP="003636CD">
      <w:pPr>
        <w:jc w:val="both"/>
        <w:rPr>
          <w:rFonts w:ascii="Cambria" w:hAnsi="Cambria" w:cs="Times New Roman"/>
        </w:rPr>
      </w:pPr>
      <w:r w:rsidRPr="009018CF">
        <w:rPr>
          <w:rFonts w:ascii="Cambria" w:hAnsi="Cambria" w:cs="Times New Roman"/>
        </w:rPr>
        <w:t xml:space="preserve">O objeto da presente licitação visa a aquisição dos materiais dispostos na tabela adiante, </w:t>
      </w:r>
      <w:r w:rsidRPr="00B514FD">
        <w:rPr>
          <w:rFonts w:ascii="Cambria" w:hAnsi="Cambria" w:cs="Times New Roman"/>
          <w:u w:val="single"/>
        </w:rPr>
        <w:t>para a Secretaria de Administração e Desporto</w:t>
      </w:r>
      <w:r w:rsidRPr="009018CF">
        <w:rPr>
          <w:rFonts w:ascii="Cambria" w:hAnsi="Cambria" w:cs="Times New Roman"/>
        </w:rPr>
        <w:t xml:space="preserve">, </w:t>
      </w:r>
      <w:bookmarkStart w:id="106" w:name="_Hlk198214654"/>
      <w:r w:rsidRPr="009018CF">
        <w:rPr>
          <w:rFonts w:ascii="Cambria" w:hAnsi="Cambria" w:cs="Times New Roman"/>
        </w:rPr>
        <w:t xml:space="preserve">em prol da </w:t>
      </w:r>
      <w:r w:rsidRPr="009018CF">
        <w:rPr>
          <w:rFonts w:ascii="Cambria" w:hAnsi="Cambria" w:cs="Times New Roman"/>
          <w:b/>
        </w:rPr>
        <w:t>Secretaria de Agricultura, Fomento Econômico e Meio Ambiente</w:t>
      </w:r>
      <w:r w:rsidRPr="009018CF">
        <w:rPr>
          <w:rFonts w:ascii="Cambria" w:hAnsi="Cambria" w:cs="Times New Roman"/>
        </w:rPr>
        <w:t xml:space="preserve">, </w:t>
      </w:r>
      <w:r w:rsidRPr="009018CF">
        <w:rPr>
          <w:rFonts w:ascii="Cambria" w:hAnsi="Cambria" w:cs="Times New Roman"/>
          <w:b/>
        </w:rPr>
        <w:t xml:space="preserve">Secretaria de Educação </w:t>
      </w:r>
      <w:r w:rsidRPr="009018CF">
        <w:rPr>
          <w:rFonts w:ascii="Cambria" w:hAnsi="Cambria" w:cs="Times New Roman"/>
        </w:rPr>
        <w:t xml:space="preserve">e da </w:t>
      </w:r>
      <w:r w:rsidRPr="009018CF">
        <w:rPr>
          <w:rFonts w:ascii="Cambria" w:hAnsi="Cambria" w:cs="Times New Roman"/>
          <w:b/>
        </w:rPr>
        <w:t>Secretaria de Obras, Serviços Públicos e Trânsito</w:t>
      </w:r>
      <w:r w:rsidRPr="009018CF">
        <w:rPr>
          <w:rFonts w:ascii="Cambria" w:hAnsi="Cambria" w:cs="Times New Roman"/>
        </w:rPr>
        <w:t xml:space="preserve">, </w:t>
      </w:r>
      <w:r w:rsidRPr="009018CF">
        <w:rPr>
          <w:rFonts w:ascii="Cambria" w:hAnsi="Cambria" w:cs="Times New Roman"/>
          <w:u w:val="single"/>
        </w:rPr>
        <w:t>conforme descrito a seguir</w:t>
      </w:r>
      <w:r w:rsidRPr="009018CF">
        <w:rPr>
          <w:rFonts w:ascii="Cambria" w:hAnsi="Cambria" w:cs="Times New Roman"/>
        </w:rPr>
        <w:t xml:space="preserve">: </w:t>
      </w:r>
    </w:p>
    <w:p w14:paraId="4433C438" w14:textId="77777777" w:rsidR="003636CD" w:rsidRDefault="003636CD" w:rsidP="003636CD">
      <w:pPr>
        <w:jc w:val="both"/>
        <w:rPr>
          <w:rFonts w:ascii="Cambria" w:hAnsi="Cambria" w:cs="Times New Roman"/>
        </w:rPr>
      </w:pPr>
    </w:p>
    <w:tbl>
      <w:tblPr>
        <w:tblpPr w:leftFromText="141" w:rightFromText="141" w:vertAnchor="page" w:horzAnchor="margin" w:tblpY="5956"/>
        <w:tblW w:w="9486" w:type="dxa"/>
        <w:tblLayout w:type="fixed"/>
        <w:tblCellMar>
          <w:left w:w="70" w:type="dxa"/>
          <w:right w:w="70" w:type="dxa"/>
        </w:tblCellMar>
        <w:tblLook w:val="04A0" w:firstRow="1" w:lastRow="0" w:firstColumn="1" w:lastColumn="0" w:noHBand="0" w:noVBand="1"/>
      </w:tblPr>
      <w:tblGrid>
        <w:gridCol w:w="562"/>
        <w:gridCol w:w="4962"/>
        <w:gridCol w:w="850"/>
        <w:gridCol w:w="851"/>
        <w:gridCol w:w="992"/>
        <w:gridCol w:w="1269"/>
      </w:tblGrid>
      <w:tr w:rsidR="003636CD" w:rsidRPr="009018CF" w14:paraId="76F93677" w14:textId="77777777" w:rsidTr="003B0D24">
        <w:trPr>
          <w:trHeight w:val="300"/>
        </w:trPr>
        <w:tc>
          <w:tcPr>
            <w:tcW w:w="56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0FB7DA6"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ITEM</w:t>
            </w:r>
          </w:p>
        </w:tc>
        <w:tc>
          <w:tcPr>
            <w:tcW w:w="4962" w:type="dxa"/>
            <w:tcBorders>
              <w:top w:val="single" w:sz="12" w:space="0" w:color="auto"/>
              <w:left w:val="nil"/>
              <w:bottom w:val="single" w:sz="4" w:space="0" w:color="auto"/>
              <w:right w:val="single" w:sz="4" w:space="0" w:color="auto"/>
            </w:tcBorders>
            <w:shd w:val="clear" w:color="auto" w:fill="auto"/>
            <w:noWrap/>
            <w:vAlign w:val="bottom"/>
            <w:hideMark/>
          </w:tcPr>
          <w:p w14:paraId="1B1012F6"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DESCRIÇÃO</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52B4300C"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UNID.</w:t>
            </w:r>
          </w:p>
        </w:tc>
        <w:tc>
          <w:tcPr>
            <w:tcW w:w="851" w:type="dxa"/>
            <w:tcBorders>
              <w:top w:val="single" w:sz="12" w:space="0" w:color="auto"/>
              <w:left w:val="nil"/>
              <w:bottom w:val="single" w:sz="4" w:space="0" w:color="auto"/>
              <w:right w:val="single" w:sz="12" w:space="0" w:color="auto"/>
            </w:tcBorders>
            <w:shd w:val="clear" w:color="auto" w:fill="auto"/>
            <w:noWrap/>
            <w:vAlign w:val="bottom"/>
            <w:hideMark/>
          </w:tcPr>
          <w:p w14:paraId="65A41D8A"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QUANT.</w:t>
            </w:r>
          </w:p>
        </w:tc>
        <w:tc>
          <w:tcPr>
            <w:tcW w:w="992" w:type="dxa"/>
            <w:tcBorders>
              <w:top w:val="single" w:sz="12" w:space="0" w:color="auto"/>
              <w:left w:val="single" w:sz="12" w:space="0" w:color="auto"/>
              <w:bottom w:val="single" w:sz="4" w:space="0" w:color="auto"/>
              <w:right w:val="single" w:sz="4" w:space="0" w:color="auto"/>
            </w:tcBorders>
          </w:tcPr>
          <w:p w14:paraId="640E2786"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VALOR UNID.</w:t>
            </w:r>
          </w:p>
        </w:tc>
        <w:tc>
          <w:tcPr>
            <w:tcW w:w="1269" w:type="dxa"/>
            <w:tcBorders>
              <w:top w:val="single" w:sz="12" w:space="0" w:color="auto"/>
              <w:left w:val="nil"/>
              <w:bottom w:val="single" w:sz="4" w:space="0" w:color="auto"/>
              <w:right w:val="single" w:sz="4" w:space="0" w:color="auto"/>
            </w:tcBorders>
          </w:tcPr>
          <w:p w14:paraId="0E0F2B35"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VALOR TOTAL</w:t>
            </w:r>
          </w:p>
        </w:tc>
      </w:tr>
      <w:tr w:rsidR="003636CD" w:rsidRPr="009018CF" w14:paraId="37619320" w14:textId="77777777" w:rsidTr="003B0D24">
        <w:trPr>
          <w:trHeight w:val="300"/>
        </w:trPr>
        <w:tc>
          <w:tcPr>
            <w:tcW w:w="94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1AB657F" w14:textId="77777777" w:rsidR="003636CD" w:rsidRPr="009018CF" w:rsidRDefault="003636CD" w:rsidP="003B0D24">
            <w:pPr>
              <w:spacing w:line="360" w:lineRule="auto"/>
              <w:jc w:val="center"/>
              <w:rPr>
                <w:rFonts w:ascii="Cambria" w:hAnsi="Cambria" w:cs="Times New Roman"/>
                <w:b/>
                <w:bCs/>
                <w:sz w:val="16"/>
                <w:szCs w:val="16"/>
              </w:rPr>
            </w:pPr>
            <w:r w:rsidRPr="009018CF">
              <w:rPr>
                <w:rFonts w:ascii="Cambria" w:hAnsi="Cambria" w:cs="Times New Roman"/>
                <w:b/>
                <w:bCs/>
                <w:sz w:val="16"/>
                <w:szCs w:val="16"/>
              </w:rPr>
              <w:t>ÓLEOS</w:t>
            </w:r>
          </w:p>
        </w:tc>
      </w:tr>
      <w:tr w:rsidR="003636CD" w:rsidRPr="009018CF" w14:paraId="1E6BBBC3"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123C"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01.</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420658F2"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ÓLEO 15W30, 1ª LINHA GALÃO DE 20L</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88F0AE4"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72A19189"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30</w:t>
            </w:r>
          </w:p>
        </w:tc>
        <w:tc>
          <w:tcPr>
            <w:tcW w:w="992" w:type="dxa"/>
            <w:tcBorders>
              <w:top w:val="single" w:sz="4" w:space="0" w:color="auto"/>
              <w:left w:val="single" w:sz="12" w:space="0" w:color="auto"/>
              <w:bottom w:val="single" w:sz="4" w:space="0" w:color="auto"/>
              <w:right w:val="single" w:sz="4" w:space="0" w:color="auto"/>
            </w:tcBorders>
          </w:tcPr>
          <w:p w14:paraId="3B592443"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R$ 550,00</w:t>
            </w:r>
          </w:p>
        </w:tc>
        <w:tc>
          <w:tcPr>
            <w:tcW w:w="1269" w:type="dxa"/>
            <w:tcBorders>
              <w:top w:val="single" w:sz="4" w:space="0" w:color="auto"/>
              <w:left w:val="nil"/>
              <w:bottom w:val="single" w:sz="4" w:space="0" w:color="auto"/>
              <w:right w:val="single" w:sz="4" w:space="0" w:color="auto"/>
            </w:tcBorders>
          </w:tcPr>
          <w:p w14:paraId="65D102F7"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R$ 16.500,00</w:t>
            </w:r>
          </w:p>
        </w:tc>
      </w:tr>
      <w:tr w:rsidR="003636CD" w:rsidRPr="009018CF" w14:paraId="32A9C006"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EEF40"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02.</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25FD21B3"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ÓLEO SAE 90 PARA CAIXA E DIFERENCIAL,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7B029362"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2CDD221F"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80</w:t>
            </w:r>
          </w:p>
        </w:tc>
        <w:tc>
          <w:tcPr>
            <w:tcW w:w="992" w:type="dxa"/>
            <w:tcBorders>
              <w:top w:val="single" w:sz="4" w:space="0" w:color="auto"/>
              <w:left w:val="single" w:sz="12" w:space="0" w:color="auto"/>
              <w:bottom w:val="single" w:sz="4" w:space="0" w:color="auto"/>
              <w:right w:val="single" w:sz="4" w:space="0" w:color="auto"/>
            </w:tcBorders>
          </w:tcPr>
          <w:p w14:paraId="3A72BB21"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R$ 479,66</w:t>
            </w:r>
          </w:p>
        </w:tc>
        <w:tc>
          <w:tcPr>
            <w:tcW w:w="1269" w:type="dxa"/>
            <w:tcBorders>
              <w:top w:val="single" w:sz="4" w:space="0" w:color="auto"/>
              <w:left w:val="nil"/>
              <w:bottom w:val="single" w:sz="4" w:space="0" w:color="auto"/>
              <w:right w:val="single" w:sz="4" w:space="0" w:color="auto"/>
            </w:tcBorders>
          </w:tcPr>
          <w:p w14:paraId="5E81BFD9"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R$ 38.372,80</w:t>
            </w:r>
          </w:p>
        </w:tc>
      </w:tr>
      <w:tr w:rsidR="003636CD" w:rsidRPr="009018CF" w14:paraId="53484835"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87801"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03.</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2607F53"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DH SAE 10W20 TASA</w:t>
            </w:r>
            <w:r>
              <w:rPr>
                <w:rFonts w:ascii="Cambria" w:hAnsi="Cambria" w:cs="Times New Roman"/>
                <w:bCs/>
                <w:sz w:val="16"/>
                <w:szCs w:val="16"/>
              </w:rPr>
              <w:t>, GALÃO DE 20 LITROS</w:t>
            </w:r>
          </w:p>
        </w:tc>
        <w:tc>
          <w:tcPr>
            <w:tcW w:w="850" w:type="dxa"/>
            <w:tcBorders>
              <w:top w:val="single" w:sz="4" w:space="0" w:color="auto"/>
              <w:left w:val="nil"/>
              <w:bottom w:val="single" w:sz="4" w:space="0" w:color="auto"/>
              <w:right w:val="single" w:sz="4" w:space="0" w:color="auto"/>
            </w:tcBorders>
            <w:shd w:val="clear" w:color="auto" w:fill="auto"/>
            <w:noWrap/>
          </w:tcPr>
          <w:p w14:paraId="5B017F7F"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63851E0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50</w:t>
            </w:r>
          </w:p>
        </w:tc>
        <w:tc>
          <w:tcPr>
            <w:tcW w:w="992" w:type="dxa"/>
            <w:tcBorders>
              <w:top w:val="single" w:sz="4" w:space="0" w:color="auto"/>
              <w:left w:val="single" w:sz="12" w:space="0" w:color="auto"/>
              <w:bottom w:val="single" w:sz="4" w:space="0" w:color="auto"/>
              <w:right w:val="single" w:sz="4" w:space="0" w:color="auto"/>
            </w:tcBorders>
          </w:tcPr>
          <w:p w14:paraId="04DCD14D"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R$ 262,40</w:t>
            </w:r>
          </w:p>
        </w:tc>
        <w:tc>
          <w:tcPr>
            <w:tcW w:w="1269" w:type="dxa"/>
            <w:tcBorders>
              <w:top w:val="single" w:sz="4" w:space="0" w:color="auto"/>
              <w:left w:val="nil"/>
              <w:bottom w:val="single" w:sz="4" w:space="0" w:color="auto"/>
              <w:right w:val="single" w:sz="4" w:space="0" w:color="auto"/>
            </w:tcBorders>
          </w:tcPr>
          <w:p w14:paraId="26562EA5"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R$ 13.120,00</w:t>
            </w:r>
          </w:p>
        </w:tc>
      </w:tr>
      <w:tr w:rsidR="003636CD" w:rsidRPr="009018CF" w14:paraId="296F0CB3"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6F20C"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04.</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00807335"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 ÓLEO HIDRÁULICO 68, 1ª LINHA, </w:t>
            </w:r>
            <w:r>
              <w:rPr>
                <w:rFonts w:ascii="Cambria" w:hAnsi="Cambria" w:cs="Times New Roman"/>
                <w:bCs/>
                <w:sz w:val="16"/>
                <w:szCs w:val="16"/>
              </w:rPr>
              <w:t xml:space="preserve">GALÃO </w:t>
            </w:r>
            <w:r w:rsidRPr="009018CF">
              <w:rPr>
                <w:rFonts w:ascii="Cambria" w:hAnsi="Cambria" w:cs="Times New Roman"/>
                <w:bCs/>
                <w:sz w:val="16"/>
                <w:szCs w:val="16"/>
              </w:rPr>
              <w:t>DE 20 LITROS</w:t>
            </w:r>
          </w:p>
        </w:tc>
        <w:tc>
          <w:tcPr>
            <w:tcW w:w="850" w:type="dxa"/>
            <w:tcBorders>
              <w:top w:val="single" w:sz="4" w:space="0" w:color="auto"/>
              <w:left w:val="nil"/>
              <w:bottom w:val="single" w:sz="4" w:space="0" w:color="auto"/>
              <w:right w:val="single" w:sz="4" w:space="0" w:color="auto"/>
            </w:tcBorders>
            <w:shd w:val="clear" w:color="auto" w:fill="auto"/>
            <w:noWrap/>
          </w:tcPr>
          <w:p w14:paraId="5AD0583F"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05D6583C"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130</w:t>
            </w:r>
          </w:p>
        </w:tc>
        <w:tc>
          <w:tcPr>
            <w:tcW w:w="992" w:type="dxa"/>
            <w:tcBorders>
              <w:top w:val="single" w:sz="4" w:space="0" w:color="auto"/>
              <w:left w:val="single" w:sz="12" w:space="0" w:color="auto"/>
              <w:bottom w:val="single" w:sz="4" w:space="0" w:color="auto"/>
              <w:right w:val="single" w:sz="4" w:space="0" w:color="auto"/>
            </w:tcBorders>
          </w:tcPr>
          <w:p w14:paraId="0B03B198"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R$ 281,63</w:t>
            </w:r>
          </w:p>
        </w:tc>
        <w:tc>
          <w:tcPr>
            <w:tcW w:w="1269" w:type="dxa"/>
            <w:tcBorders>
              <w:top w:val="single" w:sz="4" w:space="0" w:color="auto"/>
              <w:left w:val="nil"/>
              <w:bottom w:val="single" w:sz="4" w:space="0" w:color="auto"/>
              <w:right w:val="single" w:sz="4" w:space="0" w:color="auto"/>
            </w:tcBorders>
          </w:tcPr>
          <w:p w14:paraId="27C0C5C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R$ 36.611,90</w:t>
            </w:r>
          </w:p>
        </w:tc>
      </w:tr>
      <w:tr w:rsidR="003636CD" w:rsidRPr="009018CF" w14:paraId="183934A1"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7007A"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05.</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2EA0CCE"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ÓLEO HIDRÁULICO 10W30 M1145, 1ª LINHA,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77FA156C"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5014C13A"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130</w:t>
            </w:r>
          </w:p>
        </w:tc>
        <w:tc>
          <w:tcPr>
            <w:tcW w:w="992" w:type="dxa"/>
            <w:tcBorders>
              <w:top w:val="single" w:sz="4" w:space="0" w:color="auto"/>
              <w:left w:val="single" w:sz="12" w:space="0" w:color="auto"/>
              <w:bottom w:val="single" w:sz="4" w:space="0" w:color="auto"/>
              <w:right w:val="single" w:sz="4" w:space="0" w:color="auto"/>
            </w:tcBorders>
          </w:tcPr>
          <w:p w14:paraId="4745A49D"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R$ 553,37</w:t>
            </w:r>
          </w:p>
        </w:tc>
        <w:tc>
          <w:tcPr>
            <w:tcW w:w="1269" w:type="dxa"/>
            <w:tcBorders>
              <w:top w:val="single" w:sz="4" w:space="0" w:color="auto"/>
              <w:left w:val="nil"/>
              <w:bottom w:val="single" w:sz="4" w:space="0" w:color="auto"/>
              <w:right w:val="single" w:sz="4" w:space="0" w:color="auto"/>
            </w:tcBorders>
          </w:tcPr>
          <w:p w14:paraId="55C8ED01"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R$ 71.938,10</w:t>
            </w:r>
          </w:p>
        </w:tc>
      </w:tr>
      <w:tr w:rsidR="003636CD" w:rsidRPr="009018CF" w14:paraId="3A6DE4AD"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C23A"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06.</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7CBC1EAE"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ÓLEO 15W40, 1ª LINHA, PARA MOTOR À DIESEL,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57F203D4"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7A89B75A"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140</w:t>
            </w:r>
          </w:p>
        </w:tc>
        <w:tc>
          <w:tcPr>
            <w:tcW w:w="992" w:type="dxa"/>
            <w:tcBorders>
              <w:top w:val="single" w:sz="4" w:space="0" w:color="auto"/>
              <w:left w:val="single" w:sz="12" w:space="0" w:color="auto"/>
              <w:bottom w:val="single" w:sz="4" w:space="0" w:color="auto"/>
              <w:right w:val="single" w:sz="4" w:space="0" w:color="auto"/>
            </w:tcBorders>
          </w:tcPr>
          <w:p w14:paraId="104BE1A6"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R$ 465,82</w:t>
            </w:r>
          </w:p>
        </w:tc>
        <w:tc>
          <w:tcPr>
            <w:tcW w:w="1269" w:type="dxa"/>
            <w:tcBorders>
              <w:top w:val="single" w:sz="4" w:space="0" w:color="auto"/>
              <w:left w:val="nil"/>
              <w:bottom w:val="single" w:sz="4" w:space="0" w:color="auto"/>
              <w:right w:val="single" w:sz="4" w:space="0" w:color="auto"/>
            </w:tcBorders>
          </w:tcPr>
          <w:p w14:paraId="4A1C4AC9"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R$ 65.214,80</w:t>
            </w:r>
          </w:p>
        </w:tc>
      </w:tr>
      <w:tr w:rsidR="003636CD" w:rsidRPr="009018CF" w14:paraId="1E828262"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A8AA7"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07.</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4D5FF49"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ÓLEO HIDRÁULICO 46, 1ª LINHA,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30AF6C76"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54E0B5A5"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50</w:t>
            </w:r>
          </w:p>
        </w:tc>
        <w:tc>
          <w:tcPr>
            <w:tcW w:w="992" w:type="dxa"/>
            <w:tcBorders>
              <w:top w:val="single" w:sz="4" w:space="0" w:color="auto"/>
              <w:left w:val="single" w:sz="12" w:space="0" w:color="auto"/>
              <w:bottom w:val="single" w:sz="4" w:space="0" w:color="auto"/>
              <w:right w:val="single" w:sz="4" w:space="0" w:color="auto"/>
            </w:tcBorders>
          </w:tcPr>
          <w:p w14:paraId="4BA55F6B"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R$ 599,00</w:t>
            </w:r>
          </w:p>
        </w:tc>
        <w:tc>
          <w:tcPr>
            <w:tcW w:w="1269" w:type="dxa"/>
            <w:tcBorders>
              <w:top w:val="single" w:sz="4" w:space="0" w:color="auto"/>
              <w:left w:val="nil"/>
              <w:bottom w:val="single" w:sz="4" w:space="0" w:color="auto"/>
              <w:right w:val="single" w:sz="4" w:space="0" w:color="auto"/>
            </w:tcBorders>
          </w:tcPr>
          <w:p w14:paraId="224A7BF7"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R$ 29.950,00</w:t>
            </w:r>
          </w:p>
        </w:tc>
      </w:tr>
      <w:tr w:rsidR="003636CD" w:rsidRPr="009018CF" w14:paraId="6EB2E5D6"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0A04D"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08.</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1A2746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ÓLEO 80W90, 1ª LINHA,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60576EE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154565B6"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90</w:t>
            </w:r>
          </w:p>
        </w:tc>
        <w:tc>
          <w:tcPr>
            <w:tcW w:w="992" w:type="dxa"/>
            <w:tcBorders>
              <w:top w:val="single" w:sz="4" w:space="0" w:color="auto"/>
              <w:left w:val="single" w:sz="12" w:space="0" w:color="auto"/>
              <w:bottom w:val="single" w:sz="4" w:space="0" w:color="auto"/>
              <w:right w:val="single" w:sz="4" w:space="0" w:color="auto"/>
            </w:tcBorders>
          </w:tcPr>
          <w:p w14:paraId="225BC4E5"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R$ 356,66</w:t>
            </w:r>
          </w:p>
        </w:tc>
        <w:tc>
          <w:tcPr>
            <w:tcW w:w="1269" w:type="dxa"/>
            <w:tcBorders>
              <w:top w:val="single" w:sz="4" w:space="0" w:color="auto"/>
              <w:left w:val="nil"/>
              <w:bottom w:val="single" w:sz="4" w:space="0" w:color="auto"/>
              <w:right w:val="single" w:sz="4" w:space="0" w:color="auto"/>
            </w:tcBorders>
          </w:tcPr>
          <w:p w14:paraId="359D4D8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R$ 32.099,40</w:t>
            </w:r>
          </w:p>
        </w:tc>
      </w:tr>
      <w:tr w:rsidR="003636CD" w:rsidRPr="009018CF" w14:paraId="73767EAB"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847BD"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09.</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04550763"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 xml:space="preserve">ARLA 32, </w:t>
            </w:r>
            <w:r>
              <w:rPr>
                <w:rFonts w:ascii="Cambria" w:hAnsi="Cambria" w:cs="Times New Roman"/>
                <w:bCs/>
                <w:sz w:val="16"/>
                <w:szCs w:val="16"/>
              </w:rPr>
              <w:t>GALÃO</w:t>
            </w:r>
            <w:r w:rsidRPr="009018CF">
              <w:rPr>
                <w:rFonts w:ascii="Cambria" w:hAnsi="Cambria" w:cs="Times New Roman"/>
                <w:bCs/>
                <w:sz w:val="16"/>
                <w:szCs w:val="16"/>
              </w:rPr>
              <w:t xml:space="preserve"> DE 20 LITROS</w:t>
            </w:r>
          </w:p>
        </w:tc>
        <w:tc>
          <w:tcPr>
            <w:tcW w:w="850" w:type="dxa"/>
            <w:tcBorders>
              <w:top w:val="single" w:sz="4" w:space="0" w:color="auto"/>
              <w:left w:val="nil"/>
              <w:bottom w:val="single" w:sz="4" w:space="0" w:color="auto"/>
              <w:right w:val="single" w:sz="4" w:space="0" w:color="auto"/>
            </w:tcBorders>
            <w:shd w:val="clear" w:color="auto" w:fill="auto"/>
            <w:noWrap/>
          </w:tcPr>
          <w:p w14:paraId="4D091FC1"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GALÃO</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72141131"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20</w:t>
            </w:r>
          </w:p>
        </w:tc>
        <w:tc>
          <w:tcPr>
            <w:tcW w:w="992" w:type="dxa"/>
            <w:tcBorders>
              <w:top w:val="single" w:sz="4" w:space="0" w:color="auto"/>
              <w:left w:val="single" w:sz="12" w:space="0" w:color="auto"/>
              <w:bottom w:val="single" w:sz="4" w:space="0" w:color="auto"/>
              <w:right w:val="single" w:sz="4" w:space="0" w:color="auto"/>
            </w:tcBorders>
          </w:tcPr>
          <w:p w14:paraId="06E47C17"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R$ 115,16</w:t>
            </w:r>
          </w:p>
        </w:tc>
        <w:tc>
          <w:tcPr>
            <w:tcW w:w="1269" w:type="dxa"/>
            <w:tcBorders>
              <w:top w:val="single" w:sz="4" w:space="0" w:color="auto"/>
              <w:left w:val="nil"/>
              <w:bottom w:val="single" w:sz="4" w:space="0" w:color="auto"/>
              <w:right w:val="single" w:sz="4" w:space="0" w:color="auto"/>
            </w:tcBorders>
          </w:tcPr>
          <w:p w14:paraId="0679386E"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R$ 2.303,20</w:t>
            </w:r>
          </w:p>
        </w:tc>
      </w:tr>
      <w:tr w:rsidR="003636CD" w:rsidRPr="009018CF" w14:paraId="56442EAD" w14:textId="77777777" w:rsidTr="003B0D24">
        <w:trPr>
          <w:trHeight w:val="300"/>
        </w:trPr>
        <w:tc>
          <w:tcPr>
            <w:tcW w:w="94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3E6547E" w14:textId="77777777" w:rsidR="003636CD" w:rsidRPr="009018CF" w:rsidRDefault="003636CD" w:rsidP="003B0D24">
            <w:pPr>
              <w:spacing w:line="360" w:lineRule="auto"/>
              <w:jc w:val="center"/>
              <w:rPr>
                <w:rFonts w:ascii="Cambria" w:hAnsi="Cambria" w:cs="Times New Roman"/>
                <w:b/>
                <w:bCs/>
                <w:sz w:val="16"/>
                <w:szCs w:val="16"/>
              </w:rPr>
            </w:pPr>
            <w:r w:rsidRPr="009018CF">
              <w:rPr>
                <w:rFonts w:ascii="Cambria" w:hAnsi="Cambria" w:cs="Times New Roman"/>
                <w:b/>
                <w:bCs/>
                <w:sz w:val="16"/>
                <w:szCs w:val="16"/>
              </w:rPr>
              <w:t>GRAXA</w:t>
            </w:r>
          </w:p>
        </w:tc>
      </w:tr>
      <w:tr w:rsidR="003636CD" w:rsidRPr="009018CF" w14:paraId="2CD42FAA" w14:textId="77777777" w:rsidTr="003B0D2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F98F0"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10.</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215AECDB"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GRAXA PARA ROLAMENTO, 1ª LINHA, TAMBOR DE 170 KG</w:t>
            </w:r>
          </w:p>
        </w:tc>
        <w:tc>
          <w:tcPr>
            <w:tcW w:w="850" w:type="dxa"/>
            <w:tcBorders>
              <w:top w:val="single" w:sz="4" w:space="0" w:color="auto"/>
              <w:left w:val="nil"/>
              <w:bottom w:val="single" w:sz="4" w:space="0" w:color="auto"/>
              <w:right w:val="single" w:sz="4" w:space="0" w:color="auto"/>
            </w:tcBorders>
            <w:shd w:val="clear" w:color="auto" w:fill="auto"/>
            <w:noWrap/>
          </w:tcPr>
          <w:p w14:paraId="383D53D8"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TAMBOR</w:t>
            </w:r>
          </w:p>
        </w:tc>
        <w:tc>
          <w:tcPr>
            <w:tcW w:w="851" w:type="dxa"/>
            <w:tcBorders>
              <w:top w:val="single" w:sz="4" w:space="0" w:color="auto"/>
              <w:left w:val="nil"/>
              <w:bottom w:val="single" w:sz="4" w:space="0" w:color="auto"/>
              <w:right w:val="single" w:sz="12" w:space="0" w:color="auto"/>
            </w:tcBorders>
            <w:shd w:val="clear" w:color="auto" w:fill="auto"/>
            <w:noWrap/>
            <w:vAlign w:val="bottom"/>
          </w:tcPr>
          <w:p w14:paraId="23C6477C"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02</w:t>
            </w:r>
          </w:p>
        </w:tc>
        <w:tc>
          <w:tcPr>
            <w:tcW w:w="992" w:type="dxa"/>
            <w:tcBorders>
              <w:top w:val="single" w:sz="4" w:space="0" w:color="auto"/>
              <w:left w:val="single" w:sz="12" w:space="0" w:color="auto"/>
              <w:bottom w:val="single" w:sz="4" w:space="0" w:color="auto"/>
              <w:right w:val="single" w:sz="4" w:space="0" w:color="auto"/>
            </w:tcBorders>
          </w:tcPr>
          <w:p w14:paraId="08B11480"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R$ 6.640,00</w:t>
            </w:r>
          </w:p>
        </w:tc>
        <w:tc>
          <w:tcPr>
            <w:tcW w:w="1269" w:type="dxa"/>
            <w:tcBorders>
              <w:top w:val="single" w:sz="4" w:space="0" w:color="auto"/>
              <w:left w:val="nil"/>
              <w:bottom w:val="single" w:sz="4" w:space="0" w:color="auto"/>
              <w:right w:val="single" w:sz="4" w:space="0" w:color="auto"/>
            </w:tcBorders>
          </w:tcPr>
          <w:p w14:paraId="0C6C2BAC" w14:textId="77777777" w:rsidR="003636CD" w:rsidRPr="009018CF" w:rsidRDefault="003636CD" w:rsidP="003B0D24">
            <w:pPr>
              <w:spacing w:line="360" w:lineRule="auto"/>
              <w:jc w:val="both"/>
              <w:rPr>
                <w:rFonts w:ascii="Cambria" w:hAnsi="Cambria" w:cs="Times New Roman"/>
                <w:bCs/>
                <w:sz w:val="16"/>
                <w:szCs w:val="16"/>
              </w:rPr>
            </w:pPr>
            <w:r w:rsidRPr="009018CF">
              <w:rPr>
                <w:rFonts w:ascii="Cambria" w:hAnsi="Cambria" w:cs="Times New Roman"/>
                <w:bCs/>
                <w:sz w:val="16"/>
                <w:szCs w:val="16"/>
              </w:rPr>
              <w:t>R$ 13.280,00</w:t>
            </w:r>
          </w:p>
        </w:tc>
      </w:tr>
      <w:tr w:rsidR="003636CD" w:rsidRPr="009018CF" w14:paraId="6BE6D5D7" w14:textId="77777777" w:rsidTr="003B0D24">
        <w:trPr>
          <w:trHeight w:val="300"/>
        </w:trPr>
        <w:tc>
          <w:tcPr>
            <w:tcW w:w="7225" w:type="dxa"/>
            <w:gridSpan w:val="4"/>
            <w:tcBorders>
              <w:top w:val="single" w:sz="4" w:space="0" w:color="auto"/>
              <w:left w:val="single" w:sz="4" w:space="0" w:color="auto"/>
              <w:bottom w:val="single" w:sz="4" w:space="0" w:color="auto"/>
              <w:right w:val="single" w:sz="12" w:space="0" w:color="auto"/>
            </w:tcBorders>
            <w:shd w:val="clear" w:color="auto" w:fill="auto"/>
            <w:noWrap/>
            <w:vAlign w:val="bottom"/>
          </w:tcPr>
          <w:p w14:paraId="63355FDA" w14:textId="77777777" w:rsidR="003636CD" w:rsidRPr="009018CF" w:rsidRDefault="003636CD" w:rsidP="003B0D24">
            <w:pPr>
              <w:spacing w:line="360" w:lineRule="auto"/>
              <w:jc w:val="center"/>
              <w:rPr>
                <w:rFonts w:ascii="Cambria" w:hAnsi="Cambria" w:cs="Times New Roman"/>
                <w:b/>
                <w:bCs/>
                <w:sz w:val="16"/>
                <w:szCs w:val="16"/>
              </w:rPr>
            </w:pPr>
            <w:r w:rsidRPr="009018CF">
              <w:rPr>
                <w:rFonts w:ascii="Cambria" w:hAnsi="Cambria" w:cs="Times New Roman"/>
                <w:b/>
                <w:bCs/>
                <w:sz w:val="16"/>
                <w:szCs w:val="16"/>
              </w:rPr>
              <w:t>MONTANTE ESTIMATIVA TOTAL</w:t>
            </w:r>
          </w:p>
        </w:tc>
        <w:tc>
          <w:tcPr>
            <w:tcW w:w="2261" w:type="dxa"/>
            <w:gridSpan w:val="2"/>
            <w:tcBorders>
              <w:top w:val="single" w:sz="4" w:space="0" w:color="auto"/>
              <w:left w:val="single" w:sz="12" w:space="0" w:color="auto"/>
              <w:bottom w:val="single" w:sz="4" w:space="0" w:color="auto"/>
              <w:right w:val="single" w:sz="4" w:space="0" w:color="auto"/>
            </w:tcBorders>
          </w:tcPr>
          <w:p w14:paraId="11AB18E5" w14:textId="77777777" w:rsidR="003636CD" w:rsidRPr="009018CF" w:rsidRDefault="003636CD" w:rsidP="003B0D24">
            <w:pPr>
              <w:spacing w:line="360" w:lineRule="auto"/>
              <w:jc w:val="both"/>
              <w:rPr>
                <w:rFonts w:ascii="Cambria" w:hAnsi="Cambria" w:cs="Times New Roman"/>
                <w:b/>
                <w:bCs/>
                <w:sz w:val="16"/>
                <w:szCs w:val="16"/>
              </w:rPr>
            </w:pPr>
            <w:r w:rsidRPr="009018CF">
              <w:rPr>
                <w:rFonts w:ascii="Cambria" w:hAnsi="Cambria" w:cs="Times New Roman"/>
                <w:b/>
                <w:bCs/>
                <w:sz w:val="16"/>
                <w:szCs w:val="16"/>
              </w:rPr>
              <w:t>R$ 319.390,20</w:t>
            </w:r>
            <w:r w:rsidRPr="009018CF">
              <w:rPr>
                <w:rFonts w:ascii="Times New Roman" w:hAnsi="Times New Roman" w:cs="Times New Roman"/>
                <w:b/>
                <w:bCs/>
                <w:sz w:val="16"/>
                <w:szCs w:val="16"/>
              </w:rPr>
              <w:t>‬</w:t>
            </w:r>
          </w:p>
        </w:tc>
      </w:tr>
    </w:tbl>
    <w:bookmarkEnd w:id="106"/>
    <w:p w14:paraId="11A69258" w14:textId="77777777" w:rsidR="003636CD" w:rsidRDefault="003636CD" w:rsidP="003636CD">
      <w:pPr>
        <w:jc w:val="both"/>
        <w:rPr>
          <w:rFonts w:ascii="Cambria" w:hAnsi="Cambria" w:cs="Times New Roman"/>
          <w:bCs/>
        </w:rPr>
      </w:pPr>
      <w:r w:rsidRPr="00DE3D6F">
        <w:rPr>
          <w:rFonts w:ascii="Cambria" w:hAnsi="Cambria" w:cs="Times New Roman"/>
          <w:bCs/>
        </w:rPr>
        <w:t xml:space="preserve">Destaca-se que este procedimento se faz necessário </w:t>
      </w:r>
      <w:r>
        <w:rPr>
          <w:rFonts w:ascii="Cambria" w:hAnsi="Cambria" w:cs="Times New Roman"/>
          <w:bCs/>
        </w:rPr>
        <w:t>para garantir o pleno funcionamento e a continuidade dos serviços públicos essenciais, visto que a manutenção preventiva e corretiva das máquinas e equipamentos requer o uso regular e adequado de lubrificantes, como o óleo hidráulico. Tais insumos são imprescindíveis para assegurar o bom desempenho de ônibus, tratores, retroescavadeiras, caminhões e outros equipamentos que compõe a frota municipal.</w:t>
      </w:r>
    </w:p>
    <w:p w14:paraId="3E48E98C" w14:textId="77777777" w:rsidR="003636CD" w:rsidRDefault="003636CD" w:rsidP="003636CD">
      <w:pPr>
        <w:jc w:val="both"/>
        <w:rPr>
          <w:rFonts w:ascii="Cambria" w:hAnsi="Cambria" w:cs="Times New Roman"/>
          <w:bCs/>
        </w:rPr>
      </w:pPr>
      <w:r>
        <w:rPr>
          <w:rFonts w:ascii="Cambria" w:hAnsi="Cambria" w:cs="Times New Roman"/>
          <w:bCs/>
        </w:rPr>
        <w:t>Ademais, as quantidades a serem adquiridas foram definidas com base nas solicitações encaminhadas por cada secretaria interessada, considerando o consumo médio e as previsões de uso para os próximos meses, com o objetivo de garantir o abastecimento adequado e a eficiência das atividades operacionais.</w:t>
      </w:r>
    </w:p>
    <w:p w14:paraId="0E3486D0" w14:textId="77777777" w:rsidR="003636CD" w:rsidRDefault="003636CD" w:rsidP="003636CD">
      <w:pPr>
        <w:pStyle w:val="NormalWeb"/>
        <w:spacing w:before="0" w:beforeAutospacing="0" w:after="0" w:afterAutospacing="0"/>
        <w:jc w:val="both"/>
        <w:rPr>
          <w:rFonts w:ascii="Cambria" w:hAnsi="Cambria"/>
          <w:b/>
          <w:bCs/>
          <w:color w:val="000000"/>
          <w:sz w:val="22"/>
          <w:szCs w:val="22"/>
        </w:rPr>
      </w:pPr>
    </w:p>
    <w:p w14:paraId="1024A312"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2. FUNDAMENTAÇÃO DA CONTRATAÇÃO:</w:t>
      </w:r>
    </w:p>
    <w:p w14:paraId="6890A448" w14:textId="77777777" w:rsidR="003636CD" w:rsidRPr="008D4B6F" w:rsidRDefault="003636CD" w:rsidP="003636CD">
      <w:pPr>
        <w:pStyle w:val="NormalWeb"/>
        <w:spacing w:before="0" w:beforeAutospacing="0" w:after="0" w:afterAutospacing="0"/>
        <w:jc w:val="both"/>
        <w:rPr>
          <w:rFonts w:ascii="Cambria" w:hAnsi="Cambria"/>
          <w:color w:val="000000"/>
          <w:sz w:val="22"/>
          <w:szCs w:val="22"/>
        </w:rPr>
      </w:pPr>
      <w:r w:rsidRPr="008D4B6F">
        <w:rPr>
          <w:rFonts w:ascii="Cambria" w:hAnsi="Cambria"/>
          <w:color w:val="000000"/>
          <w:sz w:val="22"/>
          <w:szCs w:val="22"/>
        </w:rPr>
        <w:t xml:space="preserve">A presente contratação foi fundamentada no Estudo Técnico Preliminar, anexo a este documento. </w:t>
      </w:r>
      <w:bookmarkStart w:id="107" w:name="art6xxiiic"/>
      <w:bookmarkEnd w:id="107"/>
    </w:p>
    <w:p w14:paraId="0FFB4795" w14:textId="77777777" w:rsidR="003636CD" w:rsidRPr="008D4B6F" w:rsidRDefault="003636CD" w:rsidP="003636CD">
      <w:pPr>
        <w:pStyle w:val="NormalWeb"/>
        <w:spacing w:before="0" w:beforeAutospacing="0" w:after="0" w:afterAutospacing="0"/>
        <w:jc w:val="both"/>
        <w:rPr>
          <w:rFonts w:ascii="Cambria" w:hAnsi="Cambria"/>
          <w:color w:val="000000"/>
          <w:sz w:val="22"/>
          <w:szCs w:val="22"/>
        </w:rPr>
      </w:pPr>
    </w:p>
    <w:p w14:paraId="35F5E869"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3. DESCRIÇÃO DA SOLUÇÃO COMO UM TODO:</w:t>
      </w:r>
    </w:p>
    <w:p w14:paraId="35E1D059" w14:textId="77777777" w:rsidR="003636CD" w:rsidRPr="00DE3D6F" w:rsidRDefault="003636CD" w:rsidP="003636CD">
      <w:pPr>
        <w:jc w:val="both"/>
        <w:rPr>
          <w:rFonts w:ascii="Cambria" w:hAnsi="Cambria" w:cs="Times New Roman"/>
          <w:bCs/>
        </w:rPr>
      </w:pPr>
      <w:r>
        <w:rPr>
          <w:rFonts w:ascii="Cambria" w:hAnsi="Cambria" w:cs="Times New Roman"/>
          <w:bCs/>
        </w:rPr>
        <w:t>O o</w:t>
      </w:r>
      <w:r w:rsidRPr="00DE3D6F">
        <w:rPr>
          <w:rFonts w:ascii="Cambria" w:hAnsi="Cambria" w:cs="Times New Roman"/>
          <w:bCs/>
        </w:rPr>
        <w:t>bjeto do presente processo vem a ser a aquisição de</w:t>
      </w:r>
      <w:r>
        <w:rPr>
          <w:rFonts w:ascii="Cambria" w:hAnsi="Cambria" w:cs="Times New Roman"/>
          <w:bCs/>
        </w:rPr>
        <w:t xml:space="preserve"> óleos e graxa</w:t>
      </w:r>
      <w:r w:rsidRPr="009018CF">
        <w:rPr>
          <w:rFonts w:ascii="Cambria" w:hAnsi="Cambria" w:cs="Times New Roman"/>
        </w:rPr>
        <w:t xml:space="preserve">, em prol da </w:t>
      </w:r>
      <w:r w:rsidRPr="009018CF">
        <w:rPr>
          <w:rFonts w:ascii="Cambria" w:hAnsi="Cambria" w:cs="Times New Roman"/>
          <w:b/>
        </w:rPr>
        <w:t>Secretaria de Agricultura, Fomento Econômico e Meio Ambiente</w:t>
      </w:r>
      <w:r w:rsidRPr="009018CF">
        <w:rPr>
          <w:rFonts w:ascii="Cambria" w:hAnsi="Cambria" w:cs="Times New Roman"/>
        </w:rPr>
        <w:t xml:space="preserve">, </w:t>
      </w:r>
      <w:r w:rsidRPr="009018CF">
        <w:rPr>
          <w:rFonts w:ascii="Cambria" w:hAnsi="Cambria" w:cs="Times New Roman"/>
          <w:b/>
        </w:rPr>
        <w:t xml:space="preserve">Secretaria de Educação </w:t>
      </w:r>
      <w:r w:rsidRPr="009018CF">
        <w:rPr>
          <w:rFonts w:ascii="Cambria" w:hAnsi="Cambria" w:cs="Times New Roman"/>
        </w:rPr>
        <w:t xml:space="preserve">e da </w:t>
      </w:r>
      <w:r w:rsidRPr="009018CF">
        <w:rPr>
          <w:rFonts w:ascii="Cambria" w:hAnsi="Cambria" w:cs="Times New Roman"/>
          <w:b/>
        </w:rPr>
        <w:t>Secretaria de Obras, Serviços Públicos e Trânsito</w:t>
      </w:r>
      <w:r>
        <w:rPr>
          <w:rFonts w:ascii="Cambria" w:hAnsi="Cambria" w:cs="Times New Roman"/>
          <w:b/>
        </w:rPr>
        <w:t>.</w:t>
      </w:r>
    </w:p>
    <w:p w14:paraId="3302B5C2" w14:textId="77777777" w:rsidR="003636CD" w:rsidRPr="00DE3D6F" w:rsidRDefault="003636CD" w:rsidP="003636CD">
      <w:pPr>
        <w:jc w:val="both"/>
        <w:rPr>
          <w:rFonts w:ascii="Cambria" w:hAnsi="Cambria" w:cs="Times New Roman"/>
        </w:rPr>
      </w:pPr>
      <w:r w:rsidRPr="00DE3D6F">
        <w:rPr>
          <w:rFonts w:ascii="Cambria" w:hAnsi="Cambria" w:cs="Times New Roman"/>
        </w:rPr>
        <w:lastRenderedPageBreak/>
        <w:t>A entrega deverá ser realizada em até 08 (oito) dias corridos, após o envio da Nota de Empenho, no seguinte endereço:</w:t>
      </w:r>
    </w:p>
    <w:p w14:paraId="0A039BA3" w14:textId="77777777" w:rsidR="003636CD" w:rsidRPr="00DE3D6F" w:rsidRDefault="003636CD" w:rsidP="003636CD">
      <w:pPr>
        <w:jc w:val="both"/>
        <w:rPr>
          <w:rFonts w:ascii="Cambria" w:hAnsi="Cambria" w:cs="Times New Roman"/>
        </w:rPr>
      </w:pPr>
    </w:p>
    <w:p w14:paraId="47766C9E" w14:textId="77777777" w:rsidR="003636CD" w:rsidRPr="00DE3D6F" w:rsidRDefault="003636CD" w:rsidP="003636CD">
      <w:pPr>
        <w:widowControl/>
        <w:numPr>
          <w:ilvl w:val="0"/>
          <w:numId w:val="15"/>
        </w:numPr>
        <w:autoSpaceDE/>
        <w:autoSpaceDN/>
        <w:jc w:val="both"/>
        <w:rPr>
          <w:rFonts w:ascii="Cambria" w:hAnsi="Cambria" w:cs="Times New Roman"/>
          <w:b/>
        </w:rPr>
      </w:pPr>
      <w:r w:rsidRPr="00DE3D6F">
        <w:rPr>
          <w:rFonts w:ascii="Cambria" w:hAnsi="Cambria" w:cs="Times New Roman"/>
          <w:b/>
        </w:rPr>
        <w:t xml:space="preserve">Rua </w:t>
      </w:r>
      <w:r>
        <w:rPr>
          <w:rFonts w:ascii="Cambria" w:hAnsi="Cambria" w:cs="Times New Roman"/>
          <w:b/>
        </w:rPr>
        <w:t>Júlio Bridi, n.º 523</w:t>
      </w:r>
      <w:r w:rsidRPr="00DE3D6F">
        <w:rPr>
          <w:rFonts w:ascii="Cambria" w:hAnsi="Cambria" w:cs="Times New Roman"/>
          <w:b/>
        </w:rPr>
        <w:t>, Centro, Ibarama/RS</w:t>
      </w:r>
      <w:r>
        <w:rPr>
          <w:rFonts w:ascii="Cambria" w:hAnsi="Cambria" w:cs="Times New Roman"/>
          <w:b/>
        </w:rPr>
        <w:t xml:space="preserve"> (Almoxarifado Municipal</w:t>
      </w:r>
      <w:r w:rsidRPr="00DE3D6F">
        <w:rPr>
          <w:rFonts w:ascii="Cambria" w:hAnsi="Cambria" w:cs="Times New Roman"/>
          <w:b/>
        </w:rPr>
        <w:t>).</w:t>
      </w:r>
    </w:p>
    <w:p w14:paraId="2531D047" w14:textId="77777777" w:rsidR="003636CD" w:rsidRPr="00DE3D6F" w:rsidRDefault="003636CD" w:rsidP="003636CD">
      <w:pPr>
        <w:jc w:val="both"/>
        <w:rPr>
          <w:rFonts w:ascii="Cambria" w:hAnsi="Cambria" w:cs="Times New Roman"/>
        </w:rPr>
      </w:pPr>
    </w:p>
    <w:p w14:paraId="030FF655" w14:textId="77777777" w:rsidR="003636CD" w:rsidRPr="00DE3D6F" w:rsidRDefault="003636CD" w:rsidP="003636CD">
      <w:pPr>
        <w:jc w:val="both"/>
        <w:rPr>
          <w:rFonts w:ascii="Cambria" w:hAnsi="Cambria" w:cs="Times New Roman"/>
        </w:rPr>
      </w:pPr>
      <w:r w:rsidRPr="00DE3D6F">
        <w:rPr>
          <w:rFonts w:ascii="Cambria" w:hAnsi="Cambria" w:cs="Times New Roman"/>
        </w:rPr>
        <w:t>O pagamento será realizado no prazo de 10 (dez) dias, após o recebimento dos itens, mediante apresentação de Nota Fiscal.</w:t>
      </w:r>
    </w:p>
    <w:p w14:paraId="1669D9BF" w14:textId="77777777" w:rsidR="003636CD" w:rsidRPr="00DE3D6F" w:rsidRDefault="003636CD" w:rsidP="003636CD">
      <w:pPr>
        <w:jc w:val="both"/>
        <w:rPr>
          <w:rFonts w:ascii="Cambria" w:hAnsi="Cambria" w:cs="Times New Roman"/>
        </w:rPr>
      </w:pPr>
      <w:r w:rsidRPr="00DE3D6F">
        <w:rPr>
          <w:rFonts w:ascii="Cambria" w:hAnsi="Cambria" w:cs="Times New Roman"/>
        </w:rPr>
        <w:t>Não será rea</w:t>
      </w:r>
      <w:r>
        <w:rPr>
          <w:rFonts w:ascii="Cambria" w:hAnsi="Cambria" w:cs="Times New Roman"/>
        </w:rPr>
        <w:t xml:space="preserve">lizado contrato para este </w:t>
      </w:r>
      <w:r w:rsidRPr="00DE3D6F">
        <w:rPr>
          <w:rFonts w:ascii="Cambria" w:hAnsi="Cambria" w:cs="Times New Roman"/>
        </w:rPr>
        <w:t>processo.</w:t>
      </w:r>
    </w:p>
    <w:p w14:paraId="75D33713" w14:textId="77777777" w:rsidR="003636CD" w:rsidRPr="00DE3D6F" w:rsidRDefault="003636CD" w:rsidP="003636CD">
      <w:pPr>
        <w:jc w:val="both"/>
        <w:rPr>
          <w:rFonts w:ascii="Cambria" w:hAnsi="Cambria" w:cs="Times New Roman"/>
        </w:rPr>
      </w:pPr>
      <w:r w:rsidRPr="00DE3D6F">
        <w:rPr>
          <w:rFonts w:ascii="Cambria" w:hAnsi="Cambria" w:cs="Times New Roman"/>
        </w:rPr>
        <w:t xml:space="preserve"> </w:t>
      </w:r>
    </w:p>
    <w:p w14:paraId="42F4B7B5"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4. REQUISITOS DA CONTRATAÇÃO</w:t>
      </w:r>
      <w:bookmarkStart w:id="108" w:name="art6xxiiie"/>
      <w:bookmarkEnd w:id="108"/>
      <w:r w:rsidRPr="008D4B6F">
        <w:rPr>
          <w:rFonts w:ascii="Cambria" w:hAnsi="Cambria"/>
          <w:b/>
          <w:bCs/>
          <w:color w:val="000000"/>
          <w:sz w:val="22"/>
          <w:szCs w:val="22"/>
        </w:rPr>
        <w:t>:</w:t>
      </w:r>
    </w:p>
    <w:p w14:paraId="4138727F" w14:textId="77777777" w:rsidR="003636CD" w:rsidRPr="00FC4A61" w:rsidRDefault="003636CD" w:rsidP="003636CD">
      <w:pPr>
        <w:spacing w:line="276" w:lineRule="auto"/>
        <w:jc w:val="both"/>
        <w:rPr>
          <w:rFonts w:ascii="Cambria" w:hAnsi="Cambria" w:cs="Times New Roman"/>
          <w:b/>
          <w:bCs/>
        </w:rPr>
      </w:pPr>
      <w:r w:rsidRPr="00FC4A61">
        <w:rPr>
          <w:rFonts w:ascii="Cambria" w:hAnsi="Cambria" w:cs="Times New Roman"/>
        </w:rPr>
        <w:t>O</w:t>
      </w:r>
      <w:r>
        <w:rPr>
          <w:rFonts w:ascii="Cambria" w:hAnsi="Cambria" w:cs="Times New Roman"/>
        </w:rPr>
        <w:t>s</w:t>
      </w:r>
      <w:r w:rsidRPr="00FC4A61">
        <w:rPr>
          <w:rFonts w:ascii="Cambria" w:hAnsi="Cambria" w:cs="Times New Roman"/>
        </w:rPr>
        <w:t xml:space="preserve"> ite</w:t>
      </w:r>
      <w:r>
        <w:rPr>
          <w:rFonts w:ascii="Cambria" w:hAnsi="Cambria" w:cs="Times New Roman"/>
        </w:rPr>
        <w:t>ns</w:t>
      </w:r>
      <w:r w:rsidRPr="00FC4A61">
        <w:rPr>
          <w:rFonts w:ascii="Cambria" w:hAnsi="Cambria" w:cs="Times New Roman"/>
        </w:rPr>
        <w:t xml:space="preserve"> da presente licitação têm natureza de bens comuns, tendo em vista que seus </w:t>
      </w:r>
      <w:r w:rsidRPr="00FC4A61">
        <w:rPr>
          <w:rFonts w:ascii="Cambria" w:hAnsi="Cambria" w:cs="Times New Roman"/>
          <w:color w:val="000000"/>
        </w:rPr>
        <w:t xml:space="preserve">padrões de desempenho e qualidade podem ser objetivamente definidos pelo edital, por meio de especificações usuais de mercado, </w:t>
      </w:r>
      <w:r w:rsidRPr="00FC4A61">
        <w:rPr>
          <w:rFonts w:ascii="Cambria" w:hAnsi="Cambria" w:cs="Times New Roman"/>
        </w:rPr>
        <w:t>nos termos do art. 6º, inciso XIII, da Lei Federal nº 14.133/2021.</w:t>
      </w:r>
    </w:p>
    <w:p w14:paraId="2D8D4083" w14:textId="77777777" w:rsidR="003636CD" w:rsidRPr="00FC4A61" w:rsidRDefault="003636CD" w:rsidP="003636CD">
      <w:pPr>
        <w:spacing w:line="276" w:lineRule="auto"/>
        <w:jc w:val="both"/>
        <w:rPr>
          <w:rFonts w:ascii="Cambria" w:hAnsi="Cambria" w:cs="Times New Roman"/>
        </w:rPr>
      </w:pPr>
      <w:r w:rsidRPr="00FC4A61">
        <w:rPr>
          <w:rFonts w:ascii="Cambria" w:hAnsi="Cambria" w:cs="Times New Roman"/>
        </w:rPr>
        <w:t xml:space="preserve">A contratação será realizada por meio de licitação, na modalidade Pregão, na sua forma eletrônica, com critério de julgamento do </w:t>
      </w:r>
      <w:r w:rsidRPr="00FC4A61">
        <w:rPr>
          <w:rFonts w:ascii="Cambria" w:hAnsi="Cambria" w:cs="Times New Roman"/>
          <w:u w:val="single"/>
        </w:rPr>
        <w:t>menor preço por item</w:t>
      </w:r>
      <w:r w:rsidRPr="00FC4A61">
        <w:rPr>
          <w:rFonts w:ascii="Cambria" w:hAnsi="Cambria" w:cs="Times New Roman"/>
        </w:rPr>
        <w:t>, nos termos dos artigos 6º, inciso XLI, 17, § 2º, e 34, todos da Lei Federal nº 14.133/2021.</w:t>
      </w:r>
    </w:p>
    <w:p w14:paraId="1EF0BB48" w14:textId="77777777" w:rsidR="003636CD" w:rsidRPr="00FC4A61" w:rsidRDefault="003636CD" w:rsidP="003636CD">
      <w:pPr>
        <w:spacing w:line="276" w:lineRule="auto"/>
        <w:jc w:val="both"/>
        <w:rPr>
          <w:rFonts w:ascii="Cambria" w:hAnsi="Cambria" w:cs="Times New Roman"/>
        </w:rPr>
      </w:pPr>
      <w:r w:rsidRPr="00FC4A61">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144D7CE5"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p>
    <w:p w14:paraId="7BBD1875"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5. MODELO DE EXECUÇÃO DO OBJETO:</w:t>
      </w:r>
    </w:p>
    <w:p w14:paraId="20603458" w14:textId="77777777" w:rsidR="003636CD" w:rsidRPr="008D4B6F" w:rsidRDefault="003636CD" w:rsidP="003636CD">
      <w:pPr>
        <w:pStyle w:val="NormalWeb"/>
        <w:spacing w:before="0" w:beforeAutospacing="0" w:after="0" w:afterAutospacing="0"/>
        <w:jc w:val="both"/>
        <w:rPr>
          <w:rFonts w:ascii="Cambria" w:hAnsi="Cambria"/>
          <w:sz w:val="22"/>
          <w:szCs w:val="22"/>
          <w:u w:val="single"/>
        </w:rPr>
      </w:pPr>
      <w:r w:rsidRPr="008D4B6F">
        <w:rPr>
          <w:rFonts w:ascii="Cambria" w:hAnsi="Cambria"/>
          <w:sz w:val="22"/>
          <w:szCs w:val="22"/>
          <w:u w:val="single"/>
        </w:rPr>
        <w:t>Não será permitida subcontratação</w:t>
      </w:r>
      <w:r w:rsidRPr="008D4B6F">
        <w:rPr>
          <w:rFonts w:ascii="Cambria" w:hAnsi="Cambria"/>
          <w:sz w:val="22"/>
          <w:szCs w:val="22"/>
        </w:rPr>
        <w:t xml:space="preserve">. </w:t>
      </w:r>
    </w:p>
    <w:p w14:paraId="25C4E6EB" w14:textId="77777777" w:rsidR="003636CD" w:rsidRPr="008D4B6F" w:rsidRDefault="003636CD" w:rsidP="003636CD">
      <w:pPr>
        <w:jc w:val="both"/>
        <w:rPr>
          <w:rFonts w:ascii="Cambria" w:hAnsi="Cambria" w:cs="Times New Roman"/>
          <w:color w:val="000000"/>
        </w:rPr>
      </w:pPr>
      <w:bookmarkStart w:id="109" w:name="art6xxiiif"/>
      <w:bookmarkEnd w:id="109"/>
      <w:r w:rsidRPr="008D4B6F">
        <w:rPr>
          <w:rFonts w:ascii="Cambria" w:hAnsi="Cambria" w:cs="Times New Roman"/>
        </w:rPr>
        <w:t xml:space="preserve">O pagamento será realizado em até 10 (dez) dias, após </w:t>
      </w:r>
      <w:r w:rsidRPr="008D4B6F">
        <w:rPr>
          <w:rFonts w:ascii="Cambria" w:hAnsi="Cambria" w:cs="Times New Roman"/>
          <w:color w:val="000000"/>
        </w:rPr>
        <w:t xml:space="preserve">o recebimento de Nota Fiscal. </w:t>
      </w:r>
    </w:p>
    <w:p w14:paraId="0DDB7BC6" w14:textId="77777777" w:rsidR="003636CD" w:rsidRPr="008D4B6F" w:rsidRDefault="003636CD" w:rsidP="003636CD">
      <w:pPr>
        <w:jc w:val="both"/>
        <w:rPr>
          <w:rFonts w:ascii="Cambria" w:hAnsi="Cambria" w:cs="Times New Roman"/>
        </w:rPr>
      </w:pPr>
    </w:p>
    <w:p w14:paraId="38280976"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6. MODELO DE GESTÃO DO CONTRATO:</w:t>
      </w:r>
    </w:p>
    <w:p w14:paraId="72FFC5FC" w14:textId="77777777" w:rsidR="003636CD" w:rsidRPr="008D4B6F" w:rsidRDefault="003636CD" w:rsidP="003636CD">
      <w:pPr>
        <w:pStyle w:val="NormalWeb"/>
        <w:spacing w:before="0" w:beforeAutospacing="0" w:after="0" w:afterAutospacing="0"/>
        <w:jc w:val="both"/>
        <w:rPr>
          <w:rFonts w:ascii="Cambria" w:hAnsi="Cambria"/>
          <w:color w:val="000000"/>
          <w:sz w:val="22"/>
          <w:szCs w:val="22"/>
        </w:rPr>
      </w:pPr>
      <w:r w:rsidRPr="008D4B6F">
        <w:rPr>
          <w:rFonts w:ascii="Cambria" w:hAnsi="Cambria"/>
          <w:color w:val="000000"/>
          <w:sz w:val="22"/>
          <w:szCs w:val="22"/>
        </w:rPr>
        <w:t>Não será realizado contrato para o presente processo.</w:t>
      </w:r>
    </w:p>
    <w:p w14:paraId="595B57BF" w14:textId="77777777" w:rsidR="003636CD" w:rsidRPr="008D4B6F" w:rsidRDefault="003636CD" w:rsidP="003636CD">
      <w:pPr>
        <w:pStyle w:val="NormalWeb"/>
        <w:spacing w:before="0" w:beforeAutospacing="0" w:after="0" w:afterAutospacing="0"/>
        <w:jc w:val="both"/>
        <w:rPr>
          <w:rFonts w:ascii="Cambria" w:hAnsi="Cambria"/>
          <w:color w:val="000000"/>
          <w:sz w:val="22"/>
          <w:szCs w:val="22"/>
        </w:rPr>
      </w:pPr>
      <w:bookmarkStart w:id="110" w:name="art6xxiiig"/>
      <w:bookmarkEnd w:id="110"/>
    </w:p>
    <w:p w14:paraId="20421653"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7. CRITÉRIOS DE PAGAMENTO</w:t>
      </w:r>
      <w:bookmarkStart w:id="111" w:name="art6xxiiih"/>
      <w:bookmarkEnd w:id="111"/>
      <w:r w:rsidRPr="008D4B6F">
        <w:rPr>
          <w:rFonts w:ascii="Cambria" w:hAnsi="Cambria"/>
          <w:b/>
          <w:bCs/>
          <w:color w:val="000000"/>
          <w:sz w:val="22"/>
          <w:szCs w:val="22"/>
        </w:rPr>
        <w:t>:</w:t>
      </w:r>
    </w:p>
    <w:p w14:paraId="225F4320" w14:textId="77777777" w:rsidR="003636CD" w:rsidRPr="008D4B6F" w:rsidRDefault="003636CD" w:rsidP="003636CD">
      <w:pPr>
        <w:jc w:val="both"/>
        <w:rPr>
          <w:rFonts w:ascii="Cambria" w:hAnsi="Cambria" w:cs="Times New Roman"/>
          <w:color w:val="000000"/>
        </w:rPr>
      </w:pPr>
      <w:r w:rsidRPr="008D4B6F">
        <w:rPr>
          <w:rFonts w:ascii="Cambria" w:hAnsi="Cambria" w:cs="Times New Roman"/>
          <w:color w:val="000000"/>
        </w:rPr>
        <w:t xml:space="preserve">O pagamento será realizado no prazo de 10 (dez) dias, mediante apresentação de nota fiscal.  </w:t>
      </w:r>
    </w:p>
    <w:p w14:paraId="3B9ED55A"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p>
    <w:p w14:paraId="576BB669"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8. FORMA E CRITÉRIOS DE SELEÇÃO DO PRESTADOR DE SERVIÇO</w:t>
      </w:r>
      <w:bookmarkStart w:id="112" w:name="art6xxiii.i"/>
      <w:bookmarkEnd w:id="112"/>
      <w:r w:rsidRPr="008D4B6F">
        <w:rPr>
          <w:rFonts w:ascii="Cambria" w:hAnsi="Cambria"/>
          <w:b/>
          <w:bCs/>
          <w:color w:val="000000"/>
          <w:sz w:val="22"/>
          <w:szCs w:val="22"/>
        </w:rPr>
        <w:t>:</w:t>
      </w:r>
    </w:p>
    <w:p w14:paraId="5A41B661" w14:textId="77777777" w:rsidR="003636CD" w:rsidRPr="00FC4A61" w:rsidRDefault="003636CD" w:rsidP="003636CD">
      <w:pPr>
        <w:spacing w:line="276" w:lineRule="auto"/>
        <w:jc w:val="both"/>
        <w:rPr>
          <w:rFonts w:ascii="Cambria" w:hAnsi="Cambria" w:cs="Times New Roman"/>
        </w:rPr>
      </w:pPr>
      <w:r w:rsidRPr="00FC4A61">
        <w:rPr>
          <w:rFonts w:ascii="Cambria" w:hAnsi="Cambria" w:cs="Times New Roman"/>
        </w:rPr>
        <w:t xml:space="preserve">A contratação será realizada por meio de licitação, na modalidade Pregão, na sua forma eletrônica, com critério de julgamento do </w:t>
      </w:r>
      <w:r w:rsidRPr="00FC4A61">
        <w:rPr>
          <w:rFonts w:ascii="Cambria" w:hAnsi="Cambria" w:cs="Times New Roman"/>
          <w:u w:val="single"/>
        </w:rPr>
        <w:t>menor preço por item</w:t>
      </w:r>
      <w:r w:rsidRPr="00FC4A61">
        <w:rPr>
          <w:rFonts w:ascii="Cambria" w:hAnsi="Cambria" w:cs="Times New Roman"/>
        </w:rPr>
        <w:t>, nos termos dos artigos 6º, inciso XLI, 17, § 2º, e 34, todos da Lei Federal nº 14.133/2021.</w:t>
      </w:r>
    </w:p>
    <w:p w14:paraId="25FE9815"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p>
    <w:p w14:paraId="331D263C"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9. ESTIMATIVA DO VALOR DA CONTRATAÇÃO</w:t>
      </w:r>
      <w:bookmarkStart w:id="113" w:name="art6xxiiij"/>
      <w:bookmarkEnd w:id="113"/>
      <w:r w:rsidRPr="008D4B6F">
        <w:rPr>
          <w:rFonts w:ascii="Cambria" w:hAnsi="Cambria"/>
          <w:b/>
          <w:bCs/>
          <w:color w:val="000000"/>
          <w:sz w:val="22"/>
          <w:szCs w:val="22"/>
        </w:rPr>
        <w:t>:</w:t>
      </w:r>
    </w:p>
    <w:p w14:paraId="0050A604" w14:textId="77777777" w:rsidR="003636CD" w:rsidRPr="00DE3D6F" w:rsidRDefault="003636CD" w:rsidP="003636CD">
      <w:pPr>
        <w:jc w:val="both"/>
        <w:rPr>
          <w:rFonts w:ascii="Cambria" w:hAnsi="Cambria" w:cs="Times New Roman"/>
        </w:rPr>
      </w:pPr>
      <w:r w:rsidRPr="00DE3D6F">
        <w:rPr>
          <w:rFonts w:ascii="Cambria" w:hAnsi="Cambria" w:cs="Times New Roman"/>
        </w:rPr>
        <w:t>Estima-se para a contratação almejada o valor total de R</w:t>
      </w:r>
      <w:r w:rsidRPr="00707BF3">
        <w:rPr>
          <w:rFonts w:ascii="Cambria" w:hAnsi="Cambria" w:cs="Times New Roman"/>
        </w:rPr>
        <w:t>$ 319.390,20</w:t>
      </w:r>
      <w:r w:rsidRPr="00FF0F0C">
        <w:rPr>
          <w:rFonts w:ascii="Times New Roman" w:hAnsi="Times New Roman" w:cs="Times New Roman"/>
          <w:b/>
          <w:bCs/>
        </w:rPr>
        <w:t>‬</w:t>
      </w:r>
      <w:r w:rsidRPr="00DE3D6F">
        <w:rPr>
          <w:rFonts w:ascii="Cambria" w:hAnsi="Cambria" w:cs="Times New Roman"/>
        </w:rPr>
        <w:t xml:space="preserve"> (</w:t>
      </w:r>
      <w:r>
        <w:rPr>
          <w:rFonts w:ascii="Cambria" w:hAnsi="Cambria" w:cs="Times New Roman"/>
        </w:rPr>
        <w:t>trezentos e dezenove mil, trezentos e noventa</w:t>
      </w:r>
      <w:r w:rsidRPr="00DE3D6F">
        <w:rPr>
          <w:rFonts w:ascii="Cambria" w:hAnsi="Cambria" w:cs="Times New Roman"/>
        </w:rPr>
        <w:t xml:space="preserve"> reais</w:t>
      </w:r>
      <w:r>
        <w:rPr>
          <w:rFonts w:ascii="Cambria" w:hAnsi="Cambria" w:cs="Times New Roman"/>
        </w:rPr>
        <w:t xml:space="preserve"> e vinte centavos</w:t>
      </w:r>
      <w:r w:rsidRPr="00DE3D6F">
        <w:rPr>
          <w:rFonts w:ascii="Cambria" w:hAnsi="Cambria" w:cs="Times New Roman"/>
        </w:rPr>
        <w:t>), conforme consta na tabela da primeira página deste Estudo Técnico Preliminar.</w:t>
      </w:r>
    </w:p>
    <w:p w14:paraId="30FD8F3E" w14:textId="77777777" w:rsidR="003636CD" w:rsidRPr="00DE3D6F" w:rsidRDefault="003636CD" w:rsidP="003636CD">
      <w:pPr>
        <w:jc w:val="both"/>
        <w:rPr>
          <w:rFonts w:ascii="Cambria" w:hAnsi="Cambria" w:cs="Times New Roman"/>
        </w:rPr>
      </w:pPr>
      <w:r w:rsidRPr="00DE3D6F">
        <w:rPr>
          <w:rFonts w:ascii="Cambria" w:hAnsi="Cambria" w:cs="Times New Roman"/>
        </w:rPr>
        <w:t>Tais valores foram obtidos através de pesquisas de preços junt</w:t>
      </w:r>
      <w:r>
        <w:rPr>
          <w:rFonts w:ascii="Cambria" w:hAnsi="Cambria" w:cs="Times New Roman"/>
        </w:rPr>
        <w:t>o a</w:t>
      </w:r>
      <w:r w:rsidRPr="00DE3D6F">
        <w:rPr>
          <w:rFonts w:ascii="Cambria" w:hAnsi="Cambria" w:cs="Times New Roman"/>
        </w:rPr>
        <w:t>o LICITACON</w:t>
      </w:r>
      <w:r>
        <w:rPr>
          <w:rFonts w:ascii="Cambria" w:hAnsi="Cambria" w:cs="Times New Roman"/>
        </w:rPr>
        <w:t>, conforme documento, anexo</w:t>
      </w:r>
      <w:r w:rsidRPr="00DE3D6F">
        <w:rPr>
          <w:rFonts w:ascii="Cambria" w:hAnsi="Cambria" w:cs="Times New Roman"/>
        </w:rPr>
        <w:t>.</w:t>
      </w:r>
    </w:p>
    <w:p w14:paraId="0A6D0250" w14:textId="77777777" w:rsidR="003636CD" w:rsidRPr="00DE3D6F" w:rsidRDefault="003636CD" w:rsidP="003636CD">
      <w:pPr>
        <w:jc w:val="both"/>
        <w:rPr>
          <w:rFonts w:ascii="Cambria" w:hAnsi="Cambria" w:cs="Times New Roman"/>
        </w:rPr>
      </w:pPr>
      <w:r w:rsidRPr="00DE3D6F">
        <w:rPr>
          <w:rFonts w:ascii="Cambria" w:hAnsi="Cambria" w:cs="Times New Roman"/>
        </w:rPr>
        <w:t>Vislumbra-se que o valor é compatível com o praticado pelo mercado, observando-se o disposto no Decreto Municipal n.º 2</w:t>
      </w:r>
      <w:r>
        <w:rPr>
          <w:rFonts w:ascii="Cambria" w:hAnsi="Cambria" w:cs="Times New Roman"/>
        </w:rPr>
        <w:t>.</w:t>
      </w:r>
      <w:r w:rsidRPr="00DE3D6F">
        <w:rPr>
          <w:rFonts w:ascii="Cambria" w:hAnsi="Cambria" w:cs="Times New Roman"/>
        </w:rPr>
        <w:t>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12FE6F30" w14:textId="77777777" w:rsidR="003636CD" w:rsidRDefault="003636CD" w:rsidP="003636CD">
      <w:pPr>
        <w:jc w:val="both"/>
        <w:rPr>
          <w:rFonts w:ascii="Cambria" w:hAnsi="Cambria" w:cs="Times New Roman"/>
        </w:rPr>
      </w:pPr>
    </w:p>
    <w:p w14:paraId="45FC39C9" w14:textId="77777777" w:rsidR="003636CD" w:rsidRDefault="003636CD" w:rsidP="003636CD">
      <w:pPr>
        <w:jc w:val="both"/>
        <w:rPr>
          <w:rFonts w:ascii="Cambria" w:hAnsi="Cambria" w:cs="Times New Roman"/>
        </w:rPr>
      </w:pPr>
    </w:p>
    <w:p w14:paraId="7841BA72" w14:textId="77777777" w:rsidR="003636CD" w:rsidRPr="00DE3D6F" w:rsidRDefault="003636CD" w:rsidP="003636CD">
      <w:pPr>
        <w:jc w:val="both"/>
        <w:rPr>
          <w:rFonts w:ascii="Cambria" w:hAnsi="Cambria" w:cs="Times New Roman"/>
        </w:rPr>
      </w:pPr>
    </w:p>
    <w:p w14:paraId="0C9A8CDF" w14:textId="77777777" w:rsidR="003636CD" w:rsidRPr="008D4B6F" w:rsidRDefault="003636CD" w:rsidP="003636CD">
      <w:pPr>
        <w:pStyle w:val="NormalWeb"/>
        <w:spacing w:before="0" w:beforeAutospacing="0" w:after="0" w:afterAutospacing="0"/>
        <w:jc w:val="both"/>
        <w:rPr>
          <w:rFonts w:ascii="Cambria" w:hAnsi="Cambria"/>
          <w:b/>
          <w:bCs/>
          <w:color w:val="000000"/>
          <w:sz w:val="22"/>
          <w:szCs w:val="22"/>
        </w:rPr>
      </w:pPr>
      <w:r w:rsidRPr="008D4B6F">
        <w:rPr>
          <w:rFonts w:ascii="Cambria" w:hAnsi="Cambria"/>
          <w:b/>
          <w:bCs/>
          <w:color w:val="000000"/>
          <w:sz w:val="22"/>
          <w:szCs w:val="22"/>
        </w:rPr>
        <w:t>10. ADEQUAÇÃO ORÇAMENTÁRIA:</w:t>
      </w:r>
    </w:p>
    <w:p w14:paraId="201AF864" w14:textId="77777777" w:rsidR="003636CD" w:rsidRDefault="003636CD" w:rsidP="003636CD">
      <w:pPr>
        <w:jc w:val="both"/>
        <w:rPr>
          <w:rFonts w:ascii="Cambria" w:hAnsi="Cambria" w:cs="Times New Roman"/>
        </w:rPr>
      </w:pPr>
      <w:r w:rsidRPr="008D4B6F">
        <w:rPr>
          <w:rFonts w:ascii="Cambria" w:hAnsi="Cambria" w:cs="Times New Roman"/>
        </w:rPr>
        <w:lastRenderedPageBreak/>
        <w:t xml:space="preserve">O dispêndio financeiro, decorrente da contratação ora pretendida, decorrerá das seguintes dotações orçamentárias: </w:t>
      </w:r>
    </w:p>
    <w:p w14:paraId="45B7E2B4" w14:textId="77777777" w:rsidR="003636CD" w:rsidRDefault="003636CD" w:rsidP="003636CD">
      <w:pPr>
        <w:jc w:val="both"/>
        <w:rPr>
          <w:rFonts w:ascii="Cambria" w:hAnsi="Cambria" w:cs="Times New Roman"/>
        </w:rPr>
      </w:pPr>
    </w:p>
    <w:p w14:paraId="3A80ED15"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b/>
          <w:bCs/>
          <w:sz w:val="18"/>
          <w:szCs w:val="18"/>
        </w:rPr>
        <w:t xml:space="preserve">Entidade: </w:t>
      </w:r>
      <w:r w:rsidRPr="00E12335">
        <w:rPr>
          <w:rFonts w:ascii="Cambria" w:hAnsi="Cambria" w:cs="Times New Roman"/>
          <w:sz w:val="18"/>
          <w:szCs w:val="18"/>
        </w:rPr>
        <w:t>1 - PREFEITURA MUNICIPAL DE IBARAMA</w:t>
      </w:r>
    </w:p>
    <w:p w14:paraId="7F14025C"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Órgão: 05 SECRETARIA DE OBRAS, SERVIÇOS PÚBLICOS E TRÂNSITO</w:t>
      </w:r>
    </w:p>
    <w:p w14:paraId="3DAB8B6B"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Unidade: 01 UNIDADES SUBORDINADAS</w:t>
      </w:r>
    </w:p>
    <w:p w14:paraId="7910556B"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2.005 MANUTENÇÃO DA SEC.DE OBRAS E UNID.SUBORDINADAS</w:t>
      </w:r>
    </w:p>
    <w:p w14:paraId="02A9EA01"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115 3.3.90.30.00.00.00.00 0500 MATERIAL DE CONSUMO</w:t>
      </w:r>
    </w:p>
    <w:p w14:paraId="4B82CCDA" w14:textId="77777777" w:rsidR="003636CD" w:rsidRPr="00E12335" w:rsidRDefault="003636CD" w:rsidP="003636CD">
      <w:pPr>
        <w:jc w:val="both"/>
        <w:rPr>
          <w:rFonts w:ascii="Cambria" w:hAnsi="Cambria" w:cs="Times New Roman"/>
          <w:sz w:val="18"/>
          <w:szCs w:val="18"/>
        </w:rPr>
      </w:pPr>
    </w:p>
    <w:p w14:paraId="73F9B2A4"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2.052 AMPLIAÇÃO, MANUTENÇÃO E CONSERVAÇÃO DE ESTRADAS MUNICIPAIS</w:t>
      </w:r>
    </w:p>
    <w:p w14:paraId="4D47408D"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140 3.3.90.30.00.00.00.00 0500 MATERIAL DE CONSUMO </w:t>
      </w:r>
    </w:p>
    <w:p w14:paraId="41844E8B"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141 3.3.90.30.00.00.00.00 0708 MATERIAL DE CONSUMO </w:t>
      </w:r>
    </w:p>
    <w:p w14:paraId="0BC604DD"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142 3.3.90.30.00.00.00.00 0709 MATERIAL DE CONSUMO </w:t>
      </w:r>
    </w:p>
    <w:p w14:paraId="46B54802"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143 3.3.90.30.00.00.00.00 0720 MATERIAL DE CONSUMO </w:t>
      </w:r>
    </w:p>
    <w:p w14:paraId="339857A2"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144 3.3.90.30.00.00.00.00 0750 MATERIAL DE CONSUMO</w:t>
      </w:r>
    </w:p>
    <w:p w14:paraId="7666B2B2" w14:textId="77777777" w:rsidR="003636CD" w:rsidRPr="00E12335" w:rsidRDefault="003636CD" w:rsidP="003636CD">
      <w:pPr>
        <w:jc w:val="both"/>
        <w:rPr>
          <w:rFonts w:ascii="Cambria" w:hAnsi="Cambria" w:cs="Times New Roman"/>
          <w:sz w:val="18"/>
          <w:szCs w:val="18"/>
        </w:rPr>
      </w:pPr>
    </w:p>
    <w:p w14:paraId="5CE2567E"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Órgão: 07 SECRETARIA DE EDUCAÇÃO</w:t>
      </w:r>
    </w:p>
    <w:p w14:paraId="721CF51D"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Unidade: 01 MANUTENÇÃO DO ENSINO</w:t>
      </w:r>
    </w:p>
    <w:p w14:paraId="5BF45577"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2.010 MANUTENÇÃO DA SEC.DE EDUCAÇÃO E UNIDADES SUBORDINADAS</w:t>
      </w:r>
    </w:p>
    <w:p w14:paraId="477FA0DA"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290 3.3.90.30.00.00.00.00 0500 MATERIAL DE CONSUMO</w:t>
      </w:r>
    </w:p>
    <w:p w14:paraId="064AB73F" w14:textId="77777777" w:rsidR="003636CD" w:rsidRPr="00E12335" w:rsidRDefault="003636CD" w:rsidP="003636CD">
      <w:pPr>
        <w:jc w:val="both"/>
        <w:rPr>
          <w:rFonts w:ascii="Cambria" w:hAnsi="Cambria" w:cs="Times New Roman"/>
          <w:sz w:val="18"/>
          <w:szCs w:val="18"/>
        </w:rPr>
      </w:pPr>
    </w:p>
    <w:p w14:paraId="7B649C83"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2.020 TRANSPORTE ESCOLAR - ENSINO FUNDAMENTAL</w:t>
      </w:r>
    </w:p>
    <w:p w14:paraId="5DD5495F"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373 3.3.90.30.00.00.00.00 0500 MATERIAL DE CONSUMO </w:t>
      </w:r>
    </w:p>
    <w:p w14:paraId="5A6C9E0C"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374 3.3.90.30.00.00.00.00 0550 MATERIAL DE CONSUMO </w:t>
      </w:r>
    </w:p>
    <w:p w14:paraId="13F818B7"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375 3.3.90.30.00.00.00.00 0599 MATERIAL DE CONSUMO </w:t>
      </w:r>
    </w:p>
    <w:p w14:paraId="2FD8DC9A"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601 3.3.90.30.00.00.00.00 2500 MATERIAL DE CONSUMO</w:t>
      </w:r>
    </w:p>
    <w:p w14:paraId="2D93DBA9" w14:textId="77777777" w:rsidR="003636CD" w:rsidRPr="00E12335" w:rsidRDefault="003636CD" w:rsidP="003636CD">
      <w:pPr>
        <w:jc w:val="both"/>
        <w:rPr>
          <w:rFonts w:ascii="Cambria" w:hAnsi="Cambria" w:cs="Times New Roman"/>
          <w:sz w:val="18"/>
          <w:szCs w:val="18"/>
        </w:rPr>
      </w:pPr>
    </w:p>
    <w:p w14:paraId="1C5EA276"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2.062 TRANSPORTE ESCOLAR - EDUCAÇÃO INFANTIL</w:t>
      </w:r>
    </w:p>
    <w:p w14:paraId="758B47F4"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388 3.3.90.30.00.00.00.00 0500 MATERIAL DE CONSUMO</w:t>
      </w:r>
    </w:p>
    <w:p w14:paraId="7B545997" w14:textId="77777777" w:rsidR="003636CD" w:rsidRPr="00E12335" w:rsidRDefault="003636CD" w:rsidP="003636CD">
      <w:pPr>
        <w:jc w:val="both"/>
        <w:rPr>
          <w:rFonts w:ascii="Cambria" w:hAnsi="Cambria" w:cs="Times New Roman"/>
          <w:sz w:val="18"/>
          <w:szCs w:val="18"/>
        </w:rPr>
      </w:pPr>
    </w:p>
    <w:p w14:paraId="6DFE0318"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Órgão: 08 SECRET DE AGRICULTURA FOMENTO ECON E MEIO AMBIENTE</w:t>
      </w:r>
    </w:p>
    <w:p w14:paraId="44C998B1"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Unidade: 01 UNIDADES SUBORDINADAS</w:t>
      </w:r>
    </w:p>
    <w:p w14:paraId="04F3AA93"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2.006 MANUTENÇÃO DA SEC.DE AGRICULTURA E UNID.SUBORDINADAS</w:t>
      </w:r>
    </w:p>
    <w:p w14:paraId="12E38EF0"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424 3.3.90.30.00.00.00.00 0500 MATERIAL DE CONSUMO</w:t>
      </w:r>
    </w:p>
    <w:p w14:paraId="3EEF563E" w14:textId="77777777" w:rsidR="003636CD" w:rsidRPr="00E12335" w:rsidRDefault="003636CD" w:rsidP="003636CD">
      <w:pPr>
        <w:jc w:val="both"/>
        <w:rPr>
          <w:rFonts w:ascii="Cambria" w:hAnsi="Cambria" w:cs="Times New Roman"/>
          <w:sz w:val="18"/>
          <w:szCs w:val="18"/>
        </w:rPr>
      </w:pPr>
    </w:p>
    <w:p w14:paraId="7ECC662E"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2.045 ASSISTÊNCIA AOS PRODUTORES RURAIS C/PATRULHA AGRÍCOLA</w:t>
      </w:r>
    </w:p>
    <w:p w14:paraId="0278F4DE"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434 3.3.90.30.00.00.00.00 0500 MATERIAL DE CONSUMO </w:t>
      </w:r>
    </w:p>
    <w:p w14:paraId="75568964"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 xml:space="preserve">435 3.3.90.30.00.00.00.00 0709 MATERIAL DE CONSUMO </w:t>
      </w:r>
    </w:p>
    <w:p w14:paraId="13E1A9A2"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623 3.3.90.30.00.00.00.00 2500 MATERIAL DE CONSUMO</w:t>
      </w:r>
    </w:p>
    <w:p w14:paraId="53357069" w14:textId="77777777" w:rsidR="003636CD" w:rsidRPr="00E12335" w:rsidRDefault="003636CD" w:rsidP="003636CD">
      <w:pPr>
        <w:jc w:val="both"/>
        <w:rPr>
          <w:rFonts w:ascii="Cambria" w:hAnsi="Cambria" w:cs="Times New Roman"/>
          <w:sz w:val="18"/>
          <w:szCs w:val="18"/>
        </w:rPr>
      </w:pPr>
    </w:p>
    <w:p w14:paraId="44264DB4"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Órgão: 08 SECRET DE AGRICULTURA FOMENTO ECON E MEIO AMBIENTE</w:t>
      </w:r>
    </w:p>
    <w:p w14:paraId="0C7FB8E7"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Unidade: 01 UNIDADES SUBORDINADAS</w:t>
      </w:r>
    </w:p>
    <w:p w14:paraId="1AE52679"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Proj./Ativ. 2.046 PROGRAMAS DE INCENTIVO AO PRODUTOR RURAL</w:t>
      </w:r>
    </w:p>
    <w:p w14:paraId="6401BE68" w14:textId="77777777" w:rsidR="003636CD" w:rsidRPr="00E12335" w:rsidRDefault="003636CD" w:rsidP="003636CD">
      <w:pPr>
        <w:jc w:val="both"/>
        <w:rPr>
          <w:rFonts w:ascii="Cambria" w:hAnsi="Cambria" w:cs="Times New Roman"/>
          <w:sz w:val="18"/>
          <w:szCs w:val="18"/>
        </w:rPr>
      </w:pPr>
      <w:r w:rsidRPr="00E12335">
        <w:rPr>
          <w:rFonts w:ascii="Cambria" w:hAnsi="Cambria" w:cs="Times New Roman"/>
          <w:sz w:val="18"/>
          <w:szCs w:val="18"/>
        </w:rPr>
        <w:t>440 3.3.90.30.00.00.00.00 0500 MATERIAL DE CONSUMO</w:t>
      </w:r>
    </w:p>
    <w:p w14:paraId="31F27C71" w14:textId="77777777" w:rsidR="003636CD" w:rsidRPr="008D4B6F" w:rsidRDefault="003636CD" w:rsidP="003636CD">
      <w:pPr>
        <w:jc w:val="both"/>
        <w:rPr>
          <w:rFonts w:ascii="Cambria" w:hAnsi="Cambria" w:cs="Times New Roman"/>
          <w:color w:val="FF0000"/>
        </w:rPr>
      </w:pPr>
    </w:p>
    <w:p w14:paraId="3E9CBAAA" w14:textId="77777777" w:rsidR="003636CD" w:rsidRPr="00701835" w:rsidRDefault="003636CD" w:rsidP="003636CD">
      <w:pPr>
        <w:pStyle w:val="NormalWeb"/>
        <w:spacing w:before="0" w:beforeAutospacing="0" w:after="0" w:afterAutospacing="0"/>
        <w:jc w:val="both"/>
        <w:rPr>
          <w:rFonts w:ascii="Cambria" w:hAnsi="Cambria"/>
          <w:sz w:val="22"/>
          <w:szCs w:val="22"/>
        </w:rPr>
      </w:pPr>
    </w:p>
    <w:p w14:paraId="1DB1EDC4" w14:textId="77777777" w:rsidR="003636CD" w:rsidRPr="008C763C" w:rsidRDefault="003636CD" w:rsidP="003636CD">
      <w:pPr>
        <w:pStyle w:val="NormalWeb"/>
        <w:spacing w:before="0" w:beforeAutospacing="0" w:after="0" w:afterAutospacing="0"/>
        <w:jc w:val="right"/>
        <w:rPr>
          <w:rFonts w:ascii="Cambria" w:hAnsi="Cambria"/>
          <w:sz w:val="22"/>
          <w:szCs w:val="22"/>
        </w:rPr>
      </w:pPr>
      <w:r w:rsidRPr="008C763C">
        <w:rPr>
          <w:rFonts w:ascii="Cambria" w:hAnsi="Cambria"/>
          <w:sz w:val="22"/>
          <w:szCs w:val="22"/>
        </w:rPr>
        <w:t>Ibarama, 1</w:t>
      </w:r>
      <w:r>
        <w:rPr>
          <w:rFonts w:ascii="Cambria" w:hAnsi="Cambria"/>
          <w:sz w:val="22"/>
          <w:szCs w:val="22"/>
        </w:rPr>
        <w:t>9</w:t>
      </w:r>
      <w:r w:rsidRPr="008C763C">
        <w:rPr>
          <w:rFonts w:ascii="Cambria" w:hAnsi="Cambria"/>
          <w:sz w:val="22"/>
          <w:szCs w:val="22"/>
        </w:rPr>
        <w:t xml:space="preserve"> de maio de 2025.</w:t>
      </w:r>
    </w:p>
    <w:p w14:paraId="4DFB4228" w14:textId="77777777" w:rsidR="003636CD" w:rsidRPr="008C763C" w:rsidRDefault="003636CD" w:rsidP="003636CD">
      <w:pPr>
        <w:spacing w:line="276" w:lineRule="auto"/>
        <w:rPr>
          <w:rFonts w:ascii="Cambria" w:hAnsi="Cambria" w:cs="Times New Roman"/>
          <w:lang w:eastAsia="pt-BR"/>
        </w:rPr>
      </w:pPr>
    </w:p>
    <w:tbl>
      <w:tblPr>
        <w:tblStyle w:val="Tabelacomgrade"/>
        <w:tblW w:w="0" w:type="auto"/>
        <w:tblLook w:val="04A0" w:firstRow="1" w:lastRow="0" w:firstColumn="1" w:lastColumn="0" w:noHBand="0" w:noVBand="1"/>
      </w:tblPr>
      <w:tblGrid>
        <w:gridCol w:w="4695"/>
        <w:gridCol w:w="4695"/>
      </w:tblGrid>
      <w:tr w:rsidR="003636CD" w:rsidRPr="008C763C" w14:paraId="6D64199C" w14:textId="77777777" w:rsidTr="003B0D24">
        <w:tc>
          <w:tcPr>
            <w:tcW w:w="4743" w:type="dxa"/>
            <w:tcBorders>
              <w:top w:val="nil"/>
              <w:left w:val="nil"/>
              <w:bottom w:val="nil"/>
              <w:right w:val="nil"/>
            </w:tcBorders>
          </w:tcPr>
          <w:p w14:paraId="3B25DD16" w14:textId="77777777" w:rsidR="003636CD" w:rsidRPr="008C763C"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____________________________________</w:t>
            </w:r>
            <w:r>
              <w:rPr>
                <w:rFonts w:ascii="Cambria" w:hAnsi="Cambria" w:cs="Times New Roman"/>
                <w:sz w:val="18"/>
                <w:szCs w:val="18"/>
              </w:rPr>
              <w:t>_______________________________</w:t>
            </w:r>
          </w:p>
          <w:p w14:paraId="369F65B1" w14:textId="77777777" w:rsidR="003636CD" w:rsidRPr="008C763C"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EMILI CRISTINA HALL</w:t>
            </w:r>
          </w:p>
          <w:p w14:paraId="1C0D02D5" w14:textId="77777777" w:rsidR="003636CD" w:rsidRPr="008C763C"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DIRETORA DO DEPARTAMENTO DE COMPRAS</w:t>
            </w:r>
          </w:p>
        </w:tc>
        <w:tc>
          <w:tcPr>
            <w:tcW w:w="4743" w:type="dxa"/>
            <w:tcBorders>
              <w:top w:val="nil"/>
              <w:left w:val="nil"/>
              <w:bottom w:val="nil"/>
              <w:right w:val="nil"/>
            </w:tcBorders>
          </w:tcPr>
          <w:p w14:paraId="3A325C74" w14:textId="77777777" w:rsidR="003636CD" w:rsidRPr="00BA1B21" w:rsidRDefault="003636CD" w:rsidP="003B0D24">
            <w:pPr>
              <w:jc w:val="center"/>
              <w:rPr>
                <w:rFonts w:ascii="Cambria" w:hAnsi="Cambria" w:cs="Times New Roman"/>
                <w:sz w:val="18"/>
                <w:szCs w:val="18"/>
              </w:rPr>
            </w:pPr>
            <w:r w:rsidRPr="00BA1B21">
              <w:rPr>
                <w:rFonts w:ascii="Cambria" w:hAnsi="Cambria" w:cs="Times New Roman"/>
                <w:sz w:val="18"/>
                <w:szCs w:val="18"/>
              </w:rPr>
              <w:t>___________________________________________________________________</w:t>
            </w:r>
          </w:p>
          <w:p w14:paraId="39119506" w14:textId="77777777" w:rsidR="003636CD" w:rsidRPr="00BA1B21" w:rsidRDefault="003636CD" w:rsidP="003B0D24">
            <w:pPr>
              <w:spacing w:line="276" w:lineRule="auto"/>
              <w:jc w:val="center"/>
              <w:rPr>
                <w:rFonts w:ascii="Cambria" w:hAnsi="Cambria" w:cs="Times New Roman"/>
                <w:bCs/>
                <w:sz w:val="18"/>
                <w:szCs w:val="18"/>
              </w:rPr>
            </w:pPr>
            <w:r w:rsidRPr="00BA1B21">
              <w:rPr>
                <w:rFonts w:ascii="Cambria" w:hAnsi="Cambria" w:cs="Times New Roman"/>
                <w:bCs/>
                <w:sz w:val="18"/>
                <w:szCs w:val="18"/>
              </w:rPr>
              <w:t>DANÚBIA CAPELETTI RODRIGUES DA SILVA</w:t>
            </w:r>
          </w:p>
          <w:p w14:paraId="728EDA92" w14:textId="77777777" w:rsidR="003636CD" w:rsidRPr="008C763C" w:rsidRDefault="003636CD" w:rsidP="003B0D24">
            <w:pPr>
              <w:spacing w:line="276" w:lineRule="auto"/>
              <w:jc w:val="center"/>
              <w:rPr>
                <w:rFonts w:ascii="Cambria" w:hAnsi="Cambria" w:cs="Times New Roman"/>
                <w:sz w:val="18"/>
                <w:szCs w:val="18"/>
              </w:rPr>
            </w:pPr>
            <w:r w:rsidRPr="00BA1B21">
              <w:rPr>
                <w:rFonts w:ascii="Cambria" w:hAnsi="Cambria" w:cs="Times New Roman"/>
                <w:sz w:val="18"/>
                <w:szCs w:val="18"/>
              </w:rPr>
              <w:t>SECRETÁRIA DE ADMINISTRAÇÃO E DESPORTO</w:t>
            </w:r>
          </w:p>
        </w:tc>
      </w:tr>
      <w:tr w:rsidR="003636CD" w:rsidRPr="008C763C" w14:paraId="76B090DC" w14:textId="77777777" w:rsidTr="003B0D24">
        <w:trPr>
          <w:trHeight w:val="70"/>
        </w:trPr>
        <w:tc>
          <w:tcPr>
            <w:tcW w:w="9486" w:type="dxa"/>
            <w:gridSpan w:val="2"/>
            <w:tcBorders>
              <w:top w:val="nil"/>
              <w:left w:val="nil"/>
              <w:bottom w:val="nil"/>
              <w:right w:val="nil"/>
            </w:tcBorders>
          </w:tcPr>
          <w:p w14:paraId="34375834" w14:textId="77777777" w:rsidR="003636CD" w:rsidRDefault="003636CD" w:rsidP="003B0D24">
            <w:pPr>
              <w:jc w:val="center"/>
              <w:rPr>
                <w:rFonts w:ascii="Cambria" w:hAnsi="Cambria" w:cs="Times New Roman"/>
                <w:sz w:val="18"/>
                <w:szCs w:val="18"/>
              </w:rPr>
            </w:pPr>
          </w:p>
          <w:p w14:paraId="4A3F9756" w14:textId="77777777" w:rsidR="003636CD" w:rsidRDefault="003636CD" w:rsidP="003B0D24">
            <w:pPr>
              <w:jc w:val="center"/>
              <w:rPr>
                <w:rFonts w:ascii="Cambria" w:hAnsi="Cambria" w:cs="Times New Roman"/>
                <w:sz w:val="18"/>
                <w:szCs w:val="18"/>
              </w:rPr>
            </w:pPr>
          </w:p>
          <w:p w14:paraId="049D8CEC" w14:textId="77777777" w:rsidR="003636CD" w:rsidRPr="008C763C" w:rsidRDefault="003636CD" w:rsidP="003B0D24">
            <w:pPr>
              <w:jc w:val="center"/>
              <w:rPr>
                <w:rFonts w:ascii="Cambria" w:hAnsi="Cambria" w:cs="Times New Roman"/>
                <w:sz w:val="18"/>
                <w:szCs w:val="18"/>
              </w:rPr>
            </w:pPr>
            <w:r w:rsidRPr="008C763C">
              <w:rPr>
                <w:rFonts w:ascii="Cambria" w:hAnsi="Cambria" w:cs="Times New Roman"/>
                <w:sz w:val="18"/>
                <w:szCs w:val="18"/>
              </w:rPr>
              <w:t>___________________________________________________________________</w:t>
            </w:r>
          </w:p>
          <w:p w14:paraId="2B33E292" w14:textId="77777777" w:rsidR="003636CD"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ATESTADO DE CONFORMIDADE DA AUTORIDADE SUPERIOR</w:t>
            </w:r>
          </w:p>
          <w:p w14:paraId="0087D4A8" w14:textId="77777777" w:rsidR="003636CD" w:rsidRPr="008C763C"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VALMOR NERI MATTANA</w:t>
            </w:r>
          </w:p>
          <w:p w14:paraId="75F5EDCC" w14:textId="77777777" w:rsidR="003636CD" w:rsidRPr="008C763C" w:rsidRDefault="003636CD" w:rsidP="003B0D24">
            <w:pPr>
              <w:spacing w:line="276" w:lineRule="auto"/>
              <w:jc w:val="center"/>
              <w:rPr>
                <w:rFonts w:ascii="Cambria" w:hAnsi="Cambria" w:cs="Times New Roman"/>
                <w:sz w:val="18"/>
                <w:szCs w:val="18"/>
              </w:rPr>
            </w:pPr>
            <w:r w:rsidRPr="008C763C">
              <w:rPr>
                <w:rFonts w:ascii="Cambria" w:hAnsi="Cambria" w:cs="Times New Roman"/>
                <w:sz w:val="18"/>
                <w:szCs w:val="18"/>
              </w:rPr>
              <w:t>PREFEITO MUNICIPAL</w:t>
            </w:r>
          </w:p>
        </w:tc>
      </w:tr>
    </w:tbl>
    <w:p w14:paraId="718A91E8" w14:textId="77777777" w:rsidR="005019DB" w:rsidRPr="00537559" w:rsidRDefault="005019DB" w:rsidP="005019DB">
      <w:pPr>
        <w:pStyle w:val="Ttulo1"/>
        <w:spacing w:before="130" w:line="276" w:lineRule="auto"/>
        <w:jc w:val="both"/>
        <w:rPr>
          <w:sz w:val="22"/>
          <w:szCs w:val="22"/>
        </w:rPr>
      </w:pPr>
    </w:p>
    <w:p w14:paraId="6C0C7108" w14:textId="77777777" w:rsidR="005019DB" w:rsidRPr="003636CD" w:rsidRDefault="005019DB" w:rsidP="003636CD">
      <w:pPr>
        <w:pStyle w:val="Ttulo1"/>
        <w:spacing w:before="130" w:line="276" w:lineRule="auto"/>
        <w:jc w:val="center"/>
        <w:rPr>
          <w:rFonts w:ascii="Arial" w:hAnsi="Arial" w:cs="Arial"/>
          <w:b/>
          <w:bCs/>
          <w:color w:val="auto"/>
          <w:sz w:val="22"/>
          <w:szCs w:val="22"/>
        </w:rPr>
      </w:pPr>
      <w:r w:rsidRPr="003636CD">
        <w:rPr>
          <w:rFonts w:ascii="Arial" w:hAnsi="Arial" w:cs="Arial"/>
          <w:b/>
          <w:bCs/>
          <w:color w:val="auto"/>
          <w:sz w:val="22"/>
          <w:szCs w:val="22"/>
        </w:rPr>
        <w:t>ANEXO III – MODELO DE PROPOSTA</w:t>
      </w:r>
    </w:p>
    <w:p w14:paraId="34593492" w14:textId="77777777" w:rsidR="005019DB" w:rsidRPr="00537559" w:rsidRDefault="005019DB" w:rsidP="005019DB">
      <w:pPr>
        <w:spacing w:line="360" w:lineRule="auto"/>
      </w:pPr>
    </w:p>
    <w:p w14:paraId="5D4297D5" w14:textId="77777777" w:rsidR="005019DB" w:rsidRPr="00537559" w:rsidRDefault="005019DB" w:rsidP="005019DB">
      <w:pPr>
        <w:spacing w:line="360" w:lineRule="auto"/>
        <w:jc w:val="both"/>
        <w:rPr>
          <w:b/>
        </w:rPr>
      </w:pPr>
      <w:r w:rsidRPr="00537559">
        <w:rPr>
          <w:b/>
        </w:rPr>
        <w:t xml:space="preserve">Observação n° 01: A </w:t>
      </w:r>
      <w:r w:rsidRPr="00537559">
        <w:rPr>
          <w:b/>
          <w:u w:val="single"/>
        </w:rPr>
        <w:t>PROPOSTA INICIAL</w:t>
      </w:r>
      <w:r w:rsidRPr="00537559">
        <w:rPr>
          <w:b/>
        </w:rPr>
        <w:t xml:space="preserve"> NÃO DEVE CONTER QUALQUER INFORMAÇÃO QUE POSSIBILITE A IDENTIFICAÇÃO DA LICITANTE </w:t>
      </w:r>
    </w:p>
    <w:p w14:paraId="5EC7BB91" w14:textId="77777777" w:rsidR="005019DB" w:rsidRPr="00537559" w:rsidRDefault="005019DB" w:rsidP="005019DB">
      <w:pPr>
        <w:spacing w:line="360" w:lineRule="auto"/>
        <w:jc w:val="both"/>
        <w:rPr>
          <w:b/>
        </w:rPr>
      </w:pPr>
      <w:r w:rsidRPr="00537559">
        <w:rPr>
          <w:b/>
        </w:rPr>
        <w:t xml:space="preserve">Observação n° 02: A </w:t>
      </w:r>
      <w:r w:rsidRPr="00537559">
        <w:rPr>
          <w:b/>
          <w:u w:val="single"/>
        </w:rPr>
        <w:t xml:space="preserve">PROPOSTA FINAL </w:t>
      </w:r>
      <w:r w:rsidRPr="00537559">
        <w:rPr>
          <w:b/>
        </w:rPr>
        <w:t>DEVERÁ CONTER, ALÉM DOS DADOS CONSTANTES NA PROPOSTA INICIAL, OS DADOS DE IDENTIFICAÇÃO DA EMPRESA (Razão Social, CNPJ, endereço, telefone, E-mail, nome e dados do responsável pela assinatura da ata, bem como dados bancários para pagamento)</w:t>
      </w:r>
    </w:p>
    <w:p w14:paraId="2F7386D0" w14:textId="77777777" w:rsidR="005019DB" w:rsidRPr="00537559" w:rsidRDefault="005019DB" w:rsidP="005019DB">
      <w:pPr>
        <w:spacing w:line="360" w:lineRule="auto"/>
        <w:jc w:val="both"/>
      </w:pPr>
      <w:r w:rsidRPr="00537559">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7E07AAEE" w14:textId="77777777" w:rsidR="005019DB" w:rsidRPr="00537559" w:rsidRDefault="005019DB" w:rsidP="005019DB">
      <w:pPr>
        <w:spacing w:line="360" w:lineRule="auto"/>
        <w:jc w:val="both"/>
      </w:pPr>
      <w:r w:rsidRPr="00537559">
        <w:t>Observação n° 04: Descrever as características do objeto ofertado, conforme o mínimo exigido neste edital.</w:t>
      </w:r>
    </w:p>
    <w:p w14:paraId="073576B5" w14:textId="77777777" w:rsidR="005019DB" w:rsidRPr="00537559" w:rsidRDefault="005019DB" w:rsidP="005019DB">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709"/>
        <w:gridCol w:w="1275"/>
        <w:gridCol w:w="1418"/>
        <w:gridCol w:w="1134"/>
        <w:gridCol w:w="1417"/>
      </w:tblGrid>
      <w:tr w:rsidR="005019DB" w:rsidRPr="00537559" w14:paraId="4DF14130" w14:textId="77777777" w:rsidTr="003B0D24">
        <w:trPr>
          <w:jc w:val="center"/>
        </w:trPr>
        <w:tc>
          <w:tcPr>
            <w:tcW w:w="817" w:type="dxa"/>
            <w:shd w:val="clear" w:color="auto" w:fill="auto"/>
            <w:vAlign w:val="center"/>
          </w:tcPr>
          <w:p w14:paraId="2917B62D" w14:textId="77777777" w:rsidR="005019DB" w:rsidRPr="00537559" w:rsidRDefault="005019DB" w:rsidP="003B0D24">
            <w:pPr>
              <w:pStyle w:val="Recuodecorpodetexto"/>
              <w:spacing w:after="0"/>
              <w:ind w:left="0"/>
              <w:jc w:val="center"/>
            </w:pPr>
            <w:r w:rsidRPr="00537559">
              <w:t>ITEM</w:t>
            </w:r>
          </w:p>
        </w:tc>
        <w:tc>
          <w:tcPr>
            <w:tcW w:w="3431" w:type="dxa"/>
            <w:shd w:val="clear" w:color="auto" w:fill="auto"/>
            <w:vAlign w:val="center"/>
          </w:tcPr>
          <w:p w14:paraId="0DB4AD93" w14:textId="77777777" w:rsidR="005019DB" w:rsidRPr="00537559" w:rsidRDefault="005019DB" w:rsidP="003B0D24">
            <w:pPr>
              <w:pStyle w:val="Recuodecorpodetexto"/>
              <w:spacing w:after="0"/>
              <w:jc w:val="center"/>
            </w:pPr>
            <w:r>
              <w:t>DESCRIÇÃO</w:t>
            </w:r>
          </w:p>
        </w:tc>
        <w:tc>
          <w:tcPr>
            <w:tcW w:w="709" w:type="dxa"/>
            <w:shd w:val="clear" w:color="auto" w:fill="auto"/>
            <w:vAlign w:val="center"/>
          </w:tcPr>
          <w:p w14:paraId="67738FFB" w14:textId="77777777" w:rsidR="005019DB" w:rsidRPr="00537559" w:rsidRDefault="005019DB" w:rsidP="003B0D24">
            <w:pPr>
              <w:pStyle w:val="Recuodecorpodetexto"/>
              <w:spacing w:after="0"/>
              <w:ind w:left="35"/>
              <w:jc w:val="center"/>
            </w:pPr>
            <w:r w:rsidRPr="00537559">
              <w:t>UN</w:t>
            </w:r>
          </w:p>
        </w:tc>
        <w:tc>
          <w:tcPr>
            <w:tcW w:w="1275" w:type="dxa"/>
            <w:shd w:val="clear" w:color="auto" w:fill="auto"/>
            <w:vAlign w:val="center"/>
          </w:tcPr>
          <w:p w14:paraId="57677722" w14:textId="77777777" w:rsidR="005019DB" w:rsidRPr="00537559" w:rsidRDefault="005019DB" w:rsidP="003B0D24">
            <w:pPr>
              <w:pStyle w:val="Recuodecorpodetexto"/>
              <w:spacing w:after="0"/>
              <w:ind w:left="149"/>
              <w:jc w:val="center"/>
            </w:pPr>
            <w:r w:rsidRPr="00537559">
              <w:t>QTD. MÍNIMA</w:t>
            </w:r>
          </w:p>
        </w:tc>
        <w:tc>
          <w:tcPr>
            <w:tcW w:w="1418" w:type="dxa"/>
            <w:shd w:val="clear" w:color="auto" w:fill="auto"/>
            <w:vAlign w:val="center"/>
          </w:tcPr>
          <w:p w14:paraId="37524338" w14:textId="77777777" w:rsidR="005019DB" w:rsidRPr="00537559" w:rsidRDefault="005019DB" w:rsidP="003B0D24">
            <w:pPr>
              <w:pStyle w:val="Recuodecorpodetexto"/>
              <w:spacing w:after="0"/>
              <w:ind w:left="64"/>
              <w:jc w:val="center"/>
            </w:pPr>
            <w:r w:rsidRPr="00537559">
              <w:t>QTD. MÁXIMA</w:t>
            </w:r>
          </w:p>
        </w:tc>
        <w:tc>
          <w:tcPr>
            <w:tcW w:w="1134" w:type="dxa"/>
            <w:vAlign w:val="center"/>
          </w:tcPr>
          <w:p w14:paraId="69E99C73" w14:textId="77777777" w:rsidR="005019DB" w:rsidRPr="00537559" w:rsidRDefault="005019DB" w:rsidP="003B0D24">
            <w:pPr>
              <w:pStyle w:val="Recuodecorpodetexto"/>
              <w:spacing w:after="0"/>
              <w:ind w:left="105"/>
              <w:jc w:val="center"/>
            </w:pPr>
            <w:r w:rsidRPr="00537559">
              <w:t>VALOR</w:t>
            </w:r>
          </w:p>
          <w:p w14:paraId="4223D134" w14:textId="77777777" w:rsidR="005019DB" w:rsidRPr="00537559" w:rsidRDefault="005019DB" w:rsidP="003B0D24">
            <w:pPr>
              <w:pStyle w:val="Recuodecorpodetexto"/>
              <w:spacing w:after="0"/>
              <w:ind w:left="105"/>
              <w:jc w:val="center"/>
            </w:pPr>
            <w:r w:rsidRPr="00537559">
              <w:t>(R$)</w:t>
            </w:r>
          </w:p>
        </w:tc>
        <w:tc>
          <w:tcPr>
            <w:tcW w:w="1417" w:type="dxa"/>
          </w:tcPr>
          <w:p w14:paraId="731D812B" w14:textId="77777777" w:rsidR="005019DB" w:rsidRPr="00537559" w:rsidRDefault="005019DB" w:rsidP="003B0D24">
            <w:pPr>
              <w:pStyle w:val="Recuodecorpodetexto"/>
              <w:spacing w:after="0"/>
              <w:ind w:left="105"/>
              <w:jc w:val="center"/>
            </w:pPr>
            <w:r>
              <w:t>MARCA</w:t>
            </w:r>
          </w:p>
        </w:tc>
      </w:tr>
      <w:tr w:rsidR="005019DB" w:rsidRPr="00537559" w14:paraId="7AAEACD7" w14:textId="77777777" w:rsidTr="003B0D24">
        <w:trPr>
          <w:jc w:val="center"/>
        </w:trPr>
        <w:tc>
          <w:tcPr>
            <w:tcW w:w="817" w:type="dxa"/>
            <w:shd w:val="clear" w:color="auto" w:fill="auto"/>
            <w:vAlign w:val="center"/>
          </w:tcPr>
          <w:p w14:paraId="3B5E9DF0" w14:textId="77777777" w:rsidR="005019DB" w:rsidRPr="00537559" w:rsidRDefault="005019DB" w:rsidP="003B0D24">
            <w:pPr>
              <w:pStyle w:val="Recuodecorpodetexto"/>
              <w:ind w:hanging="283"/>
              <w:jc w:val="center"/>
            </w:pPr>
          </w:p>
        </w:tc>
        <w:tc>
          <w:tcPr>
            <w:tcW w:w="3431" w:type="dxa"/>
            <w:shd w:val="clear" w:color="auto" w:fill="auto"/>
            <w:vAlign w:val="center"/>
          </w:tcPr>
          <w:p w14:paraId="37DDCF50" w14:textId="77777777" w:rsidR="005019DB" w:rsidRPr="00537559" w:rsidRDefault="005019DB" w:rsidP="003B0D24">
            <w:pPr>
              <w:pStyle w:val="Recuodecorpodetexto"/>
              <w:spacing w:line="276" w:lineRule="auto"/>
              <w:ind w:left="0"/>
              <w:jc w:val="both"/>
            </w:pPr>
          </w:p>
        </w:tc>
        <w:tc>
          <w:tcPr>
            <w:tcW w:w="709" w:type="dxa"/>
            <w:shd w:val="clear" w:color="auto" w:fill="auto"/>
            <w:vAlign w:val="center"/>
          </w:tcPr>
          <w:p w14:paraId="536702B5" w14:textId="77777777" w:rsidR="005019DB" w:rsidRPr="00537559" w:rsidRDefault="005019DB" w:rsidP="003B0D24">
            <w:pPr>
              <w:pStyle w:val="Recuodecorpodetexto"/>
              <w:ind w:hanging="255"/>
              <w:jc w:val="center"/>
            </w:pPr>
          </w:p>
        </w:tc>
        <w:tc>
          <w:tcPr>
            <w:tcW w:w="1275" w:type="dxa"/>
            <w:shd w:val="clear" w:color="auto" w:fill="auto"/>
            <w:vAlign w:val="center"/>
          </w:tcPr>
          <w:p w14:paraId="31DFC102" w14:textId="77777777" w:rsidR="005019DB" w:rsidRPr="00537559" w:rsidRDefault="005019DB" w:rsidP="003B0D24">
            <w:pPr>
              <w:pStyle w:val="Recuodecorpodetexto"/>
              <w:ind w:hanging="245"/>
              <w:jc w:val="center"/>
            </w:pPr>
          </w:p>
        </w:tc>
        <w:tc>
          <w:tcPr>
            <w:tcW w:w="1418" w:type="dxa"/>
            <w:shd w:val="clear" w:color="auto" w:fill="auto"/>
            <w:vAlign w:val="center"/>
          </w:tcPr>
          <w:p w14:paraId="6FFC28BD" w14:textId="77777777" w:rsidR="005019DB" w:rsidRPr="00537559" w:rsidRDefault="005019DB" w:rsidP="003B0D24">
            <w:pPr>
              <w:pStyle w:val="Recuodecorpodetexto"/>
              <w:ind w:hanging="252"/>
              <w:jc w:val="center"/>
            </w:pPr>
          </w:p>
        </w:tc>
        <w:tc>
          <w:tcPr>
            <w:tcW w:w="1134" w:type="dxa"/>
            <w:vAlign w:val="center"/>
          </w:tcPr>
          <w:p w14:paraId="37B3D1A6" w14:textId="77777777" w:rsidR="005019DB" w:rsidRPr="00537559" w:rsidRDefault="005019DB" w:rsidP="003B0D24">
            <w:pPr>
              <w:pStyle w:val="Recuodecorpodetexto"/>
              <w:ind w:hanging="252"/>
              <w:jc w:val="center"/>
            </w:pPr>
          </w:p>
        </w:tc>
        <w:tc>
          <w:tcPr>
            <w:tcW w:w="1417" w:type="dxa"/>
          </w:tcPr>
          <w:p w14:paraId="087E91DE" w14:textId="77777777" w:rsidR="005019DB" w:rsidRPr="00537559" w:rsidRDefault="005019DB" w:rsidP="003B0D24">
            <w:pPr>
              <w:pStyle w:val="Recuodecorpodetexto"/>
              <w:ind w:hanging="252"/>
              <w:jc w:val="center"/>
            </w:pPr>
          </w:p>
        </w:tc>
      </w:tr>
    </w:tbl>
    <w:p w14:paraId="1A29A0FB" w14:textId="77777777" w:rsidR="005019DB" w:rsidRPr="00537559" w:rsidRDefault="005019DB" w:rsidP="005019DB">
      <w:pPr>
        <w:rPr>
          <w:b/>
        </w:rPr>
      </w:pPr>
    </w:p>
    <w:p w14:paraId="4A116DD0" w14:textId="77777777" w:rsidR="005019DB" w:rsidRPr="00537559" w:rsidRDefault="005019DB" w:rsidP="005019DB">
      <w:pPr>
        <w:spacing w:line="276" w:lineRule="auto"/>
        <w:jc w:val="both"/>
        <w:rPr>
          <w:b/>
        </w:rPr>
      </w:pPr>
      <w:r w:rsidRPr="00537559">
        <w:t>1.1 A proposta terá validade de 60 (sessenta) dias, a partir da data de abertura do Pregão.</w:t>
      </w:r>
    </w:p>
    <w:p w14:paraId="19AE99FC" w14:textId="77777777" w:rsidR="005019DB" w:rsidRPr="00537559" w:rsidRDefault="005019DB" w:rsidP="005019DB">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5A560EB8" w14:textId="77777777" w:rsidR="005019DB" w:rsidRPr="00537559" w:rsidRDefault="005019DB" w:rsidP="005019DB">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327F8F32" w14:textId="77777777" w:rsidR="005019DB" w:rsidRDefault="005019DB" w:rsidP="005019DB">
      <w:pPr>
        <w:spacing w:line="276" w:lineRule="auto"/>
        <w:jc w:val="both"/>
        <w:rPr>
          <w:b/>
        </w:rPr>
      </w:pPr>
      <w:r w:rsidRPr="00D027ED">
        <w:t>Não serão aceitos lubrificantes rerrefinados, reciclados ou recuperados por qualquer processo químico ou industrial.</w:t>
      </w:r>
    </w:p>
    <w:p w14:paraId="62A54FA6" w14:textId="77777777" w:rsidR="005019DB" w:rsidRDefault="005019DB" w:rsidP="005019DB">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7AED6F03" w14:textId="77777777" w:rsidR="005019DB" w:rsidRPr="00537559" w:rsidRDefault="005019DB" w:rsidP="005019DB">
      <w:pPr>
        <w:spacing w:line="276" w:lineRule="auto"/>
        <w:jc w:val="both"/>
      </w:pPr>
      <w:r w:rsidRPr="00A20B47">
        <w:t>1.5</w:t>
      </w:r>
      <w:r>
        <w:rPr>
          <w:b/>
        </w:rPr>
        <w:t xml:space="preserve"> </w:t>
      </w:r>
      <w:r>
        <w:t>Declaramos que o</w:t>
      </w:r>
      <w:r w:rsidRPr="00D027ED">
        <w:t xml:space="preserve">s produtos </w:t>
      </w:r>
      <w:r>
        <w:t>ofertados são</w:t>
      </w:r>
      <w:r w:rsidRPr="00D027ED">
        <w:t xml:space="preserve"> de 1ª linha,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01C8D2E2" w14:textId="77777777" w:rsidR="005019DB" w:rsidRPr="00537559" w:rsidRDefault="005019DB" w:rsidP="005019DB">
      <w:pPr>
        <w:spacing w:line="276" w:lineRule="auto"/>
        <w:jc w:val="both"/>
      </w:pPr>
    </w:p>
    <w:p w14:paraId="104EE745" w14:textId="77777777" w:rsidR="005019DB" w:rsidRPr="00537559" w:rsidRDefault="005019DB" w:rsidP="005019DB">
      <w:pPr>
        <w:jc w:val="right"/>
      </w:pPr>
    </w:p>
    <w:p w14:paraId="3E0AFA44" w14:textId="77777777" w:rsidR="005019DB" w:rsidRPr="00537559" w:rsidRDefault="005019DB" w:rsidP="005019DB">
      <w:pPr>
        <w:jc w:val="right"/>
        <w:rPr>
          <w:b/>
        </w:rPr>
      </w:pPr>
      <w:r w:rsidRPr="00537559">
        <w:t>Local e data</w:t>
      </w:r>
    </w:p>
    <w:p w14:paraId="462FD606" w14:textId="77777777" w:rsidR="005019DB" w:rsidRPr="00537559" w:rsidRDefault="005019DB" w:rsidP="005019DB">
      <w:pPr>
        <w:rPr>
          <w:b/>
        </w:rPr>
      </w:pPr>
    </w:p>
    <w:p w14:paraId="34327D6C" w14:textId="77777777" w:rsidR="005019DB" w:rsidRPr="00537559" w:rsidRDefault="005019DB" w:rsidP="005019DB">
      <w:pPr>
        <w:rPr>
          <w:b/>
        </w:rPr>
      </w:pPr>
    </w:p>
    <w:p w14:paraId="10025887" w14:textId="77777777" w:rsidR="005019DB" w:rsidRPr="00537559" w:rsidRDefault="005019DB" w:rsidP="005019DB">
      <w:pPr>
        <w:spacing w:line="276" w:lineRule="auto"/>
        <w:jc w:val="center"/>
      </w:pPr>
      <w:r w:rsidRPr="00537559">
        <w:t>(Assinatura e identificação do representante legal da empresa)</w:t>
      </w:r>
    </w:p>
    <w:p w14:paraId="450AE0AD" w14:textId="77777777" w:rsidR="005019DB" w:rsidRPr="00537559" w:rsidRDefault="005019DB" w:rsidP="005019DB">
      <w:pPr>
        <w:spacing w:line="276" w:lineRule="auto"/>
      </w:pPr>
    </w:p>
    <w:p w14:paraId="4D5A1813" w14:textId="77777777" w:rsidR="005019DB" w:rsidRPr="00537559" w:rsidRDefault="005019DB" w:rsidP="005019DB">
      <w:pPr>
        <w:spacing w:line="276" w:lineRule="auto"/>
      </w:pPr>
    </w:p>
    <w:p w14:paraId="6DDA3461" w14:textId="77777777" w:rsidR="005019DB" w:rsidRDefault="005019DB" w:rsidP="005019DB">
      <w:pPr>
        <w:spacing w:line="276" w:lineRule="auto"/>
      </w:pPr>
    </w:p>
    <w:p w14:paraId="6718657F" w14:textId="77777777" w:rsidR="005019DB" w:rsidRPr="00537559" w:rsidRDefault="005019DB" w:rsidP="005019DB">
      <w:pPr>
        <w:spacing w:line="276" w:lineRule="auto"/>
      </w:pPr>
    </w:p>
    <w:p w14:paraId="2DFAA782" w14:textId="77777777" w:rsidR="005019DB" w:rsidRPr="00537559" w:rsidRDefault="005019DB" w:rsidP="003636CD">
      <w:pPr>
        <w:spacing w:line="276" w:lineRule="auto"/>
        <w:jc w:val="center"/>
        <w:rPr>
          <w:b/>
        </w:rPr>
      </w:pPr>
      <w:r w:rsidRPr="00537559">
        <w:rPr>
          <w:b/>
        </w:rPr>
        <w:t>ANEXO IV</w:t>
      </w:r>
    </w:p>
    <w:p w14:paraId="03F8EF10" w14:textId="77777777" w:rsidR="005019DB" w:rsidRPr="00537559" w:rsidRDefault="005019DB" w:rsidP="005019DB">
      <w:pPr>
        <w:spacing w:line="276" w:lineRule="auto"/>
      </w:pPr>
    </w:p>
    <w:p w14:paraId="7FF7DB33" w14:textId="77777777" w:rsidR="005019DB" w:rsidRPr="00537559" w:rsidRDefault="005019DB" w:rsidP="005019DB">
      <w:pPr>
        <w:spacing w:line="276" w:lineRule="auto"/>
        <w:jc w:val="center"/>
        <w:rPr>
          <w:b/>
        </w:rPr>
      </w:pPr>
      <w:r w:rsidRPr="00537559">
        <w:rPr>
          <w:b/>
        </w:rPr>
        <w:t>MODELO DE DECLARAÇÃO CONJUNTA</w:t>
      </w:r>
    </w:p>
    <w:p w14:paraId="62A1420A" w14:textId="77777777" w:rsidR="005019DB" w:rsidRPr="00537559" w:rsidRDefault="005019DB" w:rsidP="005019DB">
      <w:pPr>
        <w:spacing w:line="276" w:lineRule="auto"/>
      </w:pPr>
    </w:p>
    <w:p w14:paraId="5F6F660D" w14:textId="77777777" w:rsidR="005019DB" w:rsidRPr="00537559" w:rsidRDefault="005019DB" w:rsidP="005019DB">
      <w:pPr>
        <w:spacing w:line="276" w:lineRule="auto"/>
      </w:pPr>
    </w:p>
    <w:p w14:paraId="4FAAFA8E" w14:textId="1C8551D0" w:rsidR="005019DB" w:rsidRPr="00537559" w:rsidRDefault="005019DB" w:rsidP="005019DB">
      <w:pPr>
        <w:spacing w:line="360" w:lineRule="auto"/>
        <w:jc w:val="both"/>
      </w:pPr>
      <w:r w:rsidRPr="00537559">
        <w:t>A ........................(Razão Social da empresa).................., CNPJ º.................., localizada à................................. DECLARA, para fins de participação na licitação P</w:t>
      </w:r>
      <w:r>
        <w:t xml:space="preserve">regão Eletrônico nº </w:t>
      </w:r>
      <w:r w:rsidR="00AA7B11">
        <w:t>018/2025</w:t>
      </w:r>
      <w:r w:rsidRPr="00537559">
        <w:t>, promovida pelo Setor de Licitações e Contratos da Prefeitura Municipal de Ibarama/RS, e sob as penas da lei que:</w:t>
      </w:r>
    </w:p>
    <w:p w14:paraId="6D5B00C2" w14:textId="77777777" w:rsidR="005019DB" w:rsidRPr="00537559" w:rsidRDefault="005019DB" w:rsidP="005019DB">
      <w:pPr>
        <w:spacing w:line="360" w:lineRule="auto"/>
        <w:jc w:val="both"/>
      </w:pPr>
      <w:r w:rsidRPr="00537559">
        <w:t>1. Tomou conhecimento de todas as informações e das condições locais para o cumprimento das obrigações objeto da licitação (Art. 67, VI);</w:t>
      </w:r>
    </w:p>
    <w:p w14:paraId="57391740" w14:textId="77777777" w:rsidR="005019DB" w:rsidRPr="00537559" w:rsidRDefault="005019DB" w:rsidP="005019DB">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443DC6FE" w14:textId="77777777" w:rsidR="005019DB" w:rsidRPr="00537559" w:rsidRDefault="005019DB" w:rsidP="005019DB">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1107E8D3" w14:textId="77777777" w:rsidR="005019DB" w:rsidRPr="00537559" w:rsidRDefault="005019DB" w:rsidP="005019DB">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77BA55D" w14:textId="77777777" w:rsidR="005019DB" w:rsidRPr="00537559" w:rsidRDefault="005019DB" w:rsidP="005019DB">
      <w:pPr>
        <w:spacing w:line="360" w:lineRule="auto"/>
        <w:jc w:val="both"/>
      </w:pPr>
      <w:r w:rsidRPr="00537559">
        <w:t xml:space="preserve">5. Está ciente e concorda com as condições contidas no edital e seus anexos; </w:t>
      </w:r>
    </w:p>
    <w:p w14:paraId="5D83E242" w14:textId="77777777" w:rsidR="005019DB" w:rsidRPr="00537559" w:rsidRDefault="005019DB" w:rsidP="005019DB">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278BF963" w14:textId="77777777" w:rsidR="005019DB" w:rsidRPr="00537559" w:rsidRDefault="005019DB" w:rsidP="005019DB">
      <w:pPr>
        <w:spacing w:line="360" w:lineRule="auto"/>
        <w:jc w:val="both"/>
      </w:pPr>
      <w:r w:rsidRPr="00537559">
        <w:t xml:space="preserve">7. Cumpre plenamente os requisitos de habilitação definidos no instrumento convocatório;  </w:t>
      </w:r>
    </w:p>
    <w:p w14:paraId="3FEB04A9" w14:textId="77777777" w:rsidR="005019DB" w:rsidRPr="00537559" w:rsidRDefault="005019DB" w:rsidP="005019DB">
      <w:pPr>
        <w:spacing w:line="360" w:lineRule="auto"/>
        <w:jc w:val="both"/>
      </w:pPr>
      <w:r w:rsidRPr="00537559">
        <w:t xml:space="preserve">8. Atende ao disposto no artigo 7º, inciso XXXIII, da Constituição da República (Art. 68, VI); </w:t>
      </w:r>
    </w:p>
    <w:p w14:paraId="361E9BFD" w14:textId="77777777" w:rsidR="005019DB" w:rsidRPr="00537559" w:rsidRDefault="005019DB" w:rsidP="005019DB">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4F531585" w14:textId="77777777" w:rsidR="005019DB" w:rsidRPr="00537559" w:rsidRDefault="005019DB" w:rsidP="005019DB">
      <w:pPr>
        <w:spacing w:line="360" w:lineRule="auto"/>
        <w:jc w:val="both"/>
      </w:pPr>
      <w:r w:rsidRPr="00537559">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416D7CA3" w14:textId="77777777" w:rsidR="005019DB" w:rsidRPr="00537559" w:rsidRDefault="005019DB" w:rsidP="005019DB">
      <w:pPr>
        <w:spacing w:line="360" w:lineRule="auto"/>
        <w:jc w:val="both"/>
      </w:pPr>
      <w:r w:rsidRPr="00537559">
        <w:lastRenderedPageBreak/>
        <w:t xml:space="preserve">11. Cumpre as exigências de reserva de cargos para pessoa com deficiência e para reabilitado da Previdência Social, previstas em lei e em outras normas específicas (Art. 63, IV).   </w:t>
      </w:r>
    </w:p>
    <w:p w14:paraId="20535395" w14:textId="77777777" w:rsidR="005019DB" w:rsidRPr="00537559" w:rsidRDefault="005019DB" w:rsidP="005019DB">
      <w:pPr>
        <w:spacing w:line="276" w:lineRule="auto"/>
        <w:jc w:val="center"/>
      </w:pPr>
    </w:p>
    <w:p w14:paraId="37BA30DA" w14:textId="77777777" w:rsidR="005019DB" w:rsidRPr="00537559" w:rsidRDefault="005019DB" w:rsidP="005019DB">
      <w:pPr>
        <w:spacing w:line="276" w:lineRule="auto"/>
        <w:jc w:val="right"/>
      </w:pPr>
      <w:r w:rsidRPr="00537559">
        <w:t>Local de data.</w:t>
      </w:r>
    </w:p>
    <w:p w14:paraId="7CF0FE19" w14:textId="77777777" w:rsidR="005019DB" w:rsidRPr="00537559" w:rsidRDefault="005019DB" w:rsidP="005019DB">
      <w:pPr>
        <w:spacing w:line="276" w:lineRule="auto"/>
        <w:jc w:val="right"/>
      </w:pPr>
    </w:p>
    <w:p w14:paraId="4450FC4B" w14:textId="77777777" w:rsidR="005019DB" w:rsidRPr="00537559" w:rsidRDefault="005019DB" w:rsidP="005019DB">
      <w:pPr>
        <w:spacing w:line="276" w:lineRule="auto"/>
        <w:jc w:val="right"/>
      </w:pPr>
      <w:r w:rsidRPr="00537559">
        <w:t xml:space="preserve">    </w:t>
      </w:r>
    </w:p>
    <w:p w14:paraId="71EBA2C8" w14:textId="77777777" w:rsidR="005019DB" w:rsidRPr="00537559" w:rsidRDefault="005019DB" w:rsidP="005019DB">
      <w:pPr>
        <w:spacing w:line="276" w:lineRule="auto"/>
        <w:jc w:val="center"/>
      </w:pPr>
      <w:r w:rsidRPr="00537559">
        <w:t>(Assinatura e identificação do representante legal da empresa)</w:t>
      </w:r>
    </w:p>
    <w:p w14:paraId="77D0D52E" w14:textId="77777777" w:rsidR="005019DB" w:rsidRPr="00537559" w:rsidRDefault="005019DB" w:rsidP="005019DB">
      <w:pPr>
        <w:spacing w:line="276" w:lineRule="auto"/>
        <w:jc w:val="center"/>
      </w:pPr>
    </w:p>
    <w:p w14:paraId="218F2FBD" w14:textId="77777777" w:rsidR="005019DB" w:rsidRPr="00537559" w:rsidRDefault="005019DB" w:rsidP="005019DB">
      <w:pPr>
        <w:spacing w:line="276" w:lineRule="auto"/>
        <w:jc w:val="center"/>
      </w:pPr>
    </w:p>
    <w:p w14:paraId="0D271A0A" w14:textId="77777777" w:rsidR="005019DB" w:rsidRPr="00537559" w:rsidRDefault="005019DB" w:rsidP="005019DB">
      <w:pPr>
        <w:spacing w:line="276" w:lineRule="auto"/>
        <w:jc w:val="center"/>
      </w:pPr>
    </w:p>
    <w:p w14:paraId="301EA3D6" w14:textId="77777777" w:rsidR="005019DB" w:rsidRPr="00537559" w:rsidRDefault="005019DB" w:rsidP="005019DB">
      <w:pPr>
        <w:spacing w:line="276" w:lineRule="auto"/>
        <w:jc w:val="center"/>
      </w:pPr>
    </w:p>
    <w:p w14:paraId="2280170B" w14:textId="77777777" w:rsidR="005019DB" w:rsidRPr="00537559" w:rsidRDefault="005019DB" w:rsidP="005019DB">
      <w:pPr>
        <w:spacing w:line="276" w:lineRule="auto"/>
        <w:jc w:val="center"/>
      </w:pPr>
    </w:p>
    <w:p w14:paraId="2700D3B8" w14:textId="77777777" w:rsidR="005019DB" w:rsidRPr="00537559" w:rsidRDefault="005019DB" w:rsidP="005019DB">
      <w:pPr>
        <w:spacing w:line="276" w:lineRule="auto"/>
        <w:jc w:val="both"/>
      </w:pPr>
    </w:p>
    <w:p w14:paraId="65C701B3" w14:textId="77777777" w:rsidR="005019DB" w:rsidRPr="00537559" w:rsidRDefault="005019DB" w:rsidP="005019DB">
      <w:pPr>
        <w:spacing w:line="276" w:lineRule="auto"/>
        <w:jc w:val="both"/>
      </w:pPr>
    </w:p>
    <w:p w14:paraId="1E991149" w14:textId="77777777" w:rsidR="005019DB" w:rsidRPr="00537559" w:rsidRDefault="005019DB" w:rsidP="005019DB">
      <w:pPr>
        <w:spacing w:line="276" w:lineRule="auto"/>
        <w:jc w:val="both"/>
      </w:pPr>
    </w:p>
    <w:p w14:paraId="7138EE84" w14:textId="77777777" w:rsidR="005019DB" w:rsidRPr="00537559" w:rsidRDefault="005019DB" w:rsidP="005019DB">
      <w:pPr>
        <w:spacing w:line="276" w:lineRule="auto"/>
        <w:jc w:val="both"/>
      </w:pPr>
    </w:p>
    <w:p w14:paraId="3023255B" w14:textId="77777777" w:rsidR="005019DB" w:rsidRPr="00537559" w:rsidRDefault="005019DB" w:rsidP="005019DB">
      <w:pPr>
        <w:spacing w:line="276" w:lineRule="auto"/>
        <w:jc w:val="both"/>
      </w:pPr>
    </w:p>
    <w:p w14:paraId="4F5CE102" w14:textId="77777777" w:rsidR="005019DB" w:rsidRPr="00537559" w:rsidRDefault="005019DB" w:rsidP="005019DB">
      <w:pPr>
        <w:spacing w:line="276" w:lineRule="auto"/>
        <w:jc w:val="both"/>
      </w:pPr>
    </w:p>
    <w:p w14:paraId="3930F879" w14:textId="77777777" w:rsidR="005019DB" w:rsidRPr="00537559" w:rsidRDefault="005019DB" w:rsidP="005019DB">
      <w:pPr>
        <w:spacing w:line="276" w:lineRule="auto"/>
        <w:jc w:val="both"/>
      </w:pPr>
    </w:p>
    <w:p w14:paraId="26B8FF44" w14:textId="77777777" w:rsidR="005019DB" w:rsidRPr="00537559" w:rsidRDefault="005019DB" w:rsidP="005019DB">
      <w:pPr>
        <w:spacing w:line="276" w:lineRule="auto"/>
        <w:jc w:val="both"/>
      </w:pPr>
    </w:p>
    <w:p w14:paraId="2225AE38" w14:textId="77777777" w:rsidR="005019DB" w:rsidRPr="00537559" w:rsidRDefault="005019DB" w:rsidP="005019DB">
      <w:pPr>
        <w:spacing w:line="276" w:lineRule="auto"/>
        <w:jc w:val="both"/>
      </w:pPr>
    </w:p>
    <w:p w14:paraId="1A995E02" w14:textId="552CF36B" w:rsidR="005019DB" w:rsidRPr="00537559" w:rsidRDefault="005019DB" w:rsidP="005019DB">
      <w:pPr>
        <w:spacing w:line="276" w:lineRule="auto"/>
        <w:jc w:val="both"/>
      </w:pPr>
    </w:p>
    <w:p w14:paraId="08B82708" w14:textId="77777777" w:rsidR="005019DB" w:rsidRPr="00537559" w:rsidRDefault="005019DB" w:rsidP="005019DB">
      <w:pPr>
        <w:spacing w:line="276" w:lineRule="auto"/>
        <w:jc w:val="both"/>
      </w:pPr>
    </w:p>
    <w:p w14:paraId="1BBE0924" w14:textId="77777777" w:rsidR="005019DB" w:rsidRPr="00537559" w:rsidRDefault="005019DB" w:rsidP="005019DB">
      <w:pPr>
        <w:spacing w:line="276" w:lineRule="auto"/>
        <w:jc w:val="both"/>
      </w:pPr>
    </w:p>
    <w:p w14:paraId="64717C7F" w14:textId="77777777" w:rsidR="005019DB" w:rsidRPr="00537559" w:rsidRDefault="005019DB" w:rsidP="005019DB">
      <w:pPr>
        <w:spacing w:line="276" w:lineRule="auto"/>
        <w:jc w:val="both"/>
      </w:pPr>
    </w:p>
    <w:p w14:paraId="70C20CD8" w14:textId="77777777" w:rsidR="005019DB" w:rsidRPr="00537559" w:rsidRDefault="005019DB" w:rsidP="005019DB">
      <w:pPr>
        <w:spacing w:line="276" w:lineRule="auto"/>
        <w:jc w:val="both"/>
      </w:pPr>
    </w:p>
    <w:p w14:paraId="5F73AC35" w14:textId="77777777" w:rsidR="005019DB" w:rsidRPr="00537559" w:rsidRDefault="005019DB" w:rsidP="005019DB">
      <w:pPr>
        <w:spacing w:line="276" w:lineRule="auto"/>
        <w:jc w:val="both"/>
      </w:pPr>
    </w:p>
    <w:p w14:paraId="74A46AB6" w14:textId="39CB9040" w:rsidR="005019DB" w:rsidRPr="003636CD" w:rsidRDefault="005019DB" w:rsidP="005019DB">
      <w:pPr>
        <w:pStyle w:val="Ttulo1"/>
        <w:spacing w:before="92" w:line="276" w:lineRule="auto"/>
        <w:jc w:val="both"/>
        <w:rPr>
          <w:rFonts w:ascii="Arial" w:hAnsi="Arial" w:cs="Arial"/>
          <w:b/>
          <w:bCs/>
          <w:color w:val="auto"/>
          <w:sz w:val="22"/>
          <w:szCs w:val="22"/>
        </w:rPr>
      </w:pPr>
      <w:r w:rsidRPr="003636CD">
        <w:rPr>
          <w:rFonts w:ascii="Arial" w:hAnsi="Arial" w:cs="Arial"/>
          <w:b/>
          <w:bCs/>
          <w:color w:val="auto"/>
          <w:sz w:val="22"/>
          <w:szCs w:val="22"/>
        </w:rPr>
        <w:lastRenderedPageBreak/>
        <w:t>ANEXO V</w:t>
      </w:r>
    </w:p>
    <w:p w14:paraId="629EC073" w14:textId="77777777" w:rsidR="005019DB" w:rsidRPr="003636CD" w:rsidRDefault="005019DB" w:rsidP="005019DB">
      <w:pPr>
        <w:pStyle w:val="Ttulo1"/>
        <w:spacing w:before="92"/>
        <w:jc w:val="both"/>
        <w:rPr>
          <w:rFonts w:ascii="Arial" w:hAnsi="Arial" w:cs="Arial"/>
          <w:color w:val="auto"/>
          <w:sz w:val="22"/>
          <w:szCs w:val="22"/>
        </w:rPr>
      </w:pPr>
    </w:p>
    <w:p w14:paraId="7F49F130" w14:textId="77777777" w:rsidR="005019DB" w:rsidRPr="003636CD" w:rsidRDefault="005019DB" w:rsidP="005019DB">
      <w:pPr>
        <w:pStyle w:val="Ttulo1"/>
        <w:spacing w:before="92" w:line="276" w:lineRule="auto"/>
        <w:jc w:val="center"/>
        <w:rPr>
          <w:rFonts w:ascii="Arial" w:hAnsi="Arial" w:cs="Arial"/>
          <w:color w:val="auto"/>
          <w:sz w:val="22"/>
          <w:szCs w:val="22"/>
        </w:rPr>
      </w:pPr>
      <w:r w:rsidRPr="003636CD">
        <w:rPr>
          <w:rFonts w:ascii="Arial" w:hAnsi="Arial" w:cs="Arial"/>
          <w:color w:val="auto"/>
          <w:sz w:val="22"/>
          <w:szCs w:val="22"/>
        </w:rPr>
        <w:t>MINUTA DA ATA DE REGISTRO DE PREÇOS</w:t>
      </w:r>
    </w:p>
    <w:p w14:paraId="52B6B07A" w14:textId="6BA35A63" w:rsidR="005019DB" w:rsidRPr="003636CD" w:rsidRDefault="005019DB" w:rsidP="005019DB">
      <w:pPr>
        <w:pStyle w:val="Ttulo1"/>
        <w:spacing w:before="92" w:line="276" w:lineRule="auto"/>
        <w:jc w:val="center"/>
        <w:rPr>
          <w:rFonts w:ascii="Arial" w:hAnsi="Arial" w:cs="Arial"/>
          <w:color w:val="auto"/>
          <w:sz w:val="22"/>
          <w:szCs w:val="22"/>
        </w:rPr>
      </w:pPr>
      <w:r w:rsidRPr="003636CD">
        <w:rPr>
          <w:rFonts w:ascii="Arial" w:hAnsi="Arial" w:cs="Arial"/>
          <w:color w:val="auto"/>
          <w:sz w:val="22"/>
          <w:szCs w:val="22"/>
        </w:rPr>
        <w:t>PREGÃO ELETRÔNICO Nº 0</w:t>
      </w:r>
      <w:r w:rsidR="00695E6E">
        <w:rPr>
          <w:rFonts w:ascii="Arial" w:hAnsi="Arial" w:cs="Arial"/>
          <w:color w:val="auto"/>
          <w:sz w:val="22"/>
          <w:szCs w:val="22"/>
        </w:rPr>
        <w:t>18/2025</w:t>
      </w:r>
    </w:p>
    <w:p w14:paraId="459D23D8" w14:textId="77777777" w:rsidR="005019DB" w:rsidRPr="003636CD" w:rsidRDefault="005019DB" w:rsidP="005019DB">
      <w:pPr>
        <w:pStyle w:val="Ttulo1"/>
        <w:spacing w:before="92"/>
        <w:jc w:val="center"/>
        <w:rPr>
          <w:rFonts w:ascii="Arial" w:hAnsi="Arial" w:cs="Arial"/>
          <w:color w:val="auto"/>
          <w:sz w:val="22"/>
          <w:szCs w:val="22"/>
        </w:rPr>
      </w:pPr>
    </w:p>
    <w:p w14:paraId="3874E20C" w14:textId="32CC869D" w:rsidR="005019DB" w:rsidRPr="003636CD" w:rsidRDefault="005019DB" w:rsidP="003636CD">
      <w:pPr>
        <w:pStyle w:val="Ttulo1"/>
        <w:spacing w:before="0" w:line="360" w:lineRule="auto"/>
        <w:ind w:firstLine="708"/>
        <w:jc w:val="both"/>
        <w:rPr>
          <w:rFonts w:ascii="Arial" w:hAnsi="Arial" w:cs="Arial"/>
          <w:b/>
          <w:color w:val="auto"/>
          <w:sz w:val="22"/>
          <w:szCs w:val="22"/>
        </w:rPr>
      </w:pPr>
      <w:r w:rsidRPr="003636CD">
        <w:rPr>
          <w:rFonts w:ascii="Arial" w:hAnsi="Arial" w:cs="Arial"/>
          <w:color w:val="auto"/>
          <w:sz w:val="22"/>
          <w:szCs w:val="22"/>
        </w:rPr>
        <w:t>Aos xx dias do mês de xxxxxxxxxx do ano de 202</w:t>
      </w:r>
      <w:r w:rsidR="0050740A">
        <w:rPr>
          <w:rFonts w:ascii="Arial" w:hAnsi="Arial" w:cs="Arial"/>
          <w:color w:val="auto"/>
          <w:sz w:val="22"/>
          <w:szCs w:val="22"/>
        </w:rPr>
        <w:t>5</w:t>
      </w:r>
      <w:r w:rsidRPr="003636CD">
        <w:rPr>
          <w:rFonts w:ascii="Arial" w:hAnsi="Arial" w:cs="Arial"/>
          <w:color w:val="auto"/>
          <w:sz w:val="22"/>
          <w:szCs w:val="22"/>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885594">
        <w:rPr>
          <w:rFonts w:ascii="Arial" w:hAnsi="Arial" w:cs="Arial"/>
          <w:color w:val="auto"/>
          <w:sz w:val="22"/>
          <w:szCs w:val="22"/>
        </w:rPr>
        <w:t>18/2025</w:t>
      </w:r>
      <w:r w:rsidRPr="003636CD">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7710B242" w14:textId="77777777" w:rsidR="005019DB" w:rsidRPr="003636CD" w:rsidRDefault="005019DB" w:rsidP="003636CD">
      <w:pPr>
        <w:pStyle w:val="Ttulo1"/>
        <w:spacing w:before="0"/>
        <w:jc w:val="both"/>
        <w:rPr>
          <w:rFonts w:ascii="Arial" w:hAnsi="Arial" w:cs="Arial"/>
          <w:color w:val="auto"/>
          <w:sz w:val="22"/>
          <w:szCs w:val="22"/>
        </w:rPr>
      </w:pPr>
    </w:p>
    <w:p w14:paraId="56938E41" w14:textId="77777777" w:rsidR="005019DB" w:rsidRPr="003636CD" w:rsidRDefault="005019DB" w:rsidP="003636CD">
      <w:pPr>
        <w:pStyle w:val="Ttulo1"/>
        <w:spacing w:before="0" w:line="360" w:lineRule="auto"/>
        <w:jc w:val="both"/>
        <w:rPr>
          <w:rFonts w:ascii="Arial" w:hAnsi="Arial" w:cs="Arial"/>
          <w:b/>
          <w:bCs/>
          <w:color w:val="auto"/>
          <w:sz w:val="22"/>
          <w:szCs w:val="22"/>
        </w:rPr>
      </w:pPr>
      <w:r w:rsidRPr="003636CD">
        <w:rPr>
          <w:rFonts w:ascii="Arial" w:hAnsi="Arial" w:cs="Arial"/>
          <w:b/>
          <w:bCs/>
          <w:color w:val="auto"/>
          <w:sz w:val="22"/>
          <w:szCs w:val="22"/>
        </w:rPr>
        <w:t xml:space="preserve">CLÁUSULA PRIMEIRA – DO OBJETO </w:t>
      </w:r>
    </w:p>
    <w:p w14:paraId="75C52C40" w14:textId="77777777" w:rsidR="005019DB" w:rsidRPr="003636CD" w:rsidRDefault="005019DB" w:rsidP="003636CD">
      <w:pPr>
        <w:pStyle w:val="Ttulo1"/>
        <w:spacing w:before="0" w:line="360" w:lineRule="auto"/>
        <w:jc w:val="both"/>
        <w:rPr>
          <w:rFonts w:ascii="Arial" w:hAnsi="Arial" w:cs="Arial"/>
          <w:b/>
          <w:color w:val="auto"/>
          <w:sz w:val="22"/>
          <w:szCs w:val="22"/>
        </w:rPr>
      </w:pPr>
      <w:r w:rsidRPr="003636CD">
        <w:rPr>
          <w:rFonts w:ascii="Arial" w:hAnsi="Arial" w:cs="Arial"/>
          <w:color w:val="auto"/>
          <w:sz w:val="22"/>
          <w:szCs w:val="22"/>
        </w:rPr>
        <w:t>1.1. Através da presente ata ficam registrados os preços para aquisição de óleos, graxas e arla para uso nas máquinas e veículos da frota municipal, solicitado de acordo com a necessidade do município.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40"/>
        <w:gridCol w:w="709"/>
        <w:gridCol w:w="1275"/>
        <w:gridCol w:w="1418"/>
        <w:gridCol w:w="1134"/>
        <w:gridCol w:w="1417"/>
      </w:tblGrid>
      <w:tr w:rsidR="005019DB" w:rsidRPr="00537559" w14:paraId="79C0F88E" w14:textId="77777777" w:rsidTr="003636CD">
        <w:trPr>
          <w:jc w:val="center"/>
        </w:trPr>
        <w:tc>
          <w:tcPr>
            <w:tcW w:w="846" w:type="dxa"/>
            <w:shd w:val="clear" w:color="auto" w:fill="auto"/>
            <w:vAlign w:val="center"/>
          </w:tcPr>
          <w:p w14:paraId="283F8EE2" w14:textId="77777777" w:rsidR="005019DB" w:rsidRPr="00537559" w:rsidRDefault="005019DB" w:rsidP="003B0D24">
            <w:pPr>
              <w:pStyle w:val="Recuodecorpodetexto"/>
              <w:spacing w:after="0"/>
              <w:ind w:left="0"/>
              <w:jc w:val="center"/>
            </w:pPr>
            <w:r w:rsidRPr="00537559">
              <w:t>ITEM</w:t>
            </w:r>
          </w:p>
        </w:tc>
        <w:tc>
          <w:tcPr>
            <w:tcW w:w="2840" w:type="dxa"/>
            <w:shd w:val="clear" w:color="auto" w:fill="auto"/>
            <w:vAlign w:val="center"/>
          </w:tcPr>
          <w:p w14:paraId="295942DA" w14:textId="77777777" w:rsidR="005019DB" w:rsidRPr="00537559" w:rsidRDefault="005019DB" w:rsidP="003B0D24">
            <w:pPr>
              <w:pStyle w:val="Recuodecorpodetexto"/>
              <w:spacing w:after="0"/>
              <w:jc w:val="center"/>
            </w:pPr>
            <w:r>
              <w:t>DESCRIÇÃO</w:t>
            </w:r>
          </w:p>
        </w:tc>
        <w:tc>
          <w:tcPr>
            <w:tcW w:w="709" w:type="dxa"/>
            <w:shd w:val="clear" w:color="auto" w:fill="auto"/>
            <w:vAlign w:val="center"/>
          </w:tcPr>
          <w:p w14:paraId="60667B5C" w14:textId="77777777" w:rsidR="005019DB" w:rsidRPr="00537559" w:rsidRDefault="005019DB" w:rsidP="003B0D24">
            <w:pPr>
              <w:pStyle w:val="Recuodecorpodetexto"/>
              <w:spacing w:after="0"/>
              <w:ind w:left="35"/>
              <w:jc w:val="center"/>
            </w:pPr>
            <w:r w:rsidRPr="00537559">
              <w:t>UN</w:t>
            </w:r>
          </w:p>
        </w:tc>
        <w:tc>
          <w:tcPr>
            <w:tcW w:w="1275" w:type="dxa"/>
            <w:shd w:val="clear" w:color="auto" w:fill="auto"/>
            <w:vAlign w:val="center"/>
          </w:tcPr>
          <w:p w14:paraId="56977447" w14:textId="77777777" w:rsidR="005019DB" w:rsidRPr="00537559" w:rsidRDefault="005019DB" w:rsidP="003B0D24">
            <w:pPr>
              <w:pStyle w:val="Recuodecorpodetexto"/>
              <w:spacing w:after="0"/>
              <w:ind w:left="149"/>
              <w:jc w:val="center"/>
            </w:pPr>
            <w:r w:rsidRPr="00537559">
              <w:t>QTD. MÍNIMA</w:t>
            </w:r>
          </w:p>
        </w:tc>
        <w:tc>
          <w:tcPr>
            <w:tcW w:w="1418" w:type="dxa"/>
            <w:shd w:val="clear" w:color="auto" w:fill="auto"/>
            <w:vAlign w:val="center"/>
          </w:tcPr>
          <w:p w14:paraId="0B54AB4D" w14:textId="77777777" w:rsidR="005019DB" w:rsidRPr="00537559" w:rsidRDefault="005019DB" w:rsidP="003B0D24">
            <w:pPr>
              <w:pStyle w:val="Recuodecorpodetexto"/>
              <w:spacing w:after="0"/>
              <w:ind w:left="64"/>
              <w:jc w:val="center"/>
            </w:pPr>
            <w:r w:rsidRPr="00537559">
              <w:t>QTD. MÁXIMA</w:t>
            </w:r>
          </w:p>
        </w:tc>
        <w:tc>
          <w:tcPr>
            <w:tcW w:w="1134" w:type="dxa"/>
            <w:vAlign w:val="center"/>
          </w:tcPr>
          <w:p w14:paraId="4A3C64D7" w14:textId="77777777" w:rsidR="005019DB" w:rsidRPr="00537559" w:rsidRDefault="005019DB" w:rsidP="003B0D24">
            <w:pPr>
              <w:pStyle w:val="Recuodecorpodetexto"/>
              <w:spacing w:after="0"/>
              <w:ind w:left="105"/>
              <w:jc w:val="center"/>
            </w:pPr>
            <w:r w:rsidRPr="00537559">
              <w:t>VALOR</w:t>
            </w:r>
          </w:p>
          <w:p w14:paraId="09F56AF8" w14:textId="77777777" w:rsidR="005019DB" w:rsidRPr="00537559" w:rsidRDefault="005019DB" w:rsidP="003B0D24">
            <w:pPr>
              <w:pStyle w:val="Recuodecorpodetexto"/>
              <w:spacing w:after="0"/>
              <w:ind w:left="105"/>
              <w:jc w:val="center"/>
            </w:pPr>
            <w:r w:rsidRPr="00537559">
              <w:t>(R$)</w:t>
            </w:r>
          </w:p>
        </w:tc>
        <w:tc>
          <w:tcPr>
            <w:tcW w:w="1417" w:type="dxa"/>
          </w:tcPr>
          <w:p w14:paraId="27155DEC" w14:textId="77777777" w:rsidR="005019DB" w:rsidRPr="00537559" w:rsidRDefault="005019DB" w:rsidP="003B0D24">
            <w:pPr>
              <w:pStyle w:val="Recuodecorpodetexto"/>
              <w:spacing w:after="0"/>
              <w:ind w:left="105"/>
              <w:jc w:val="center"/>
            </w:pPr>
            <w:r>
              <w:t>MARCA</w:t>
            </w:r>
          </w:p>
        </w:tc>
      </w:tr>
      <w:tr w:rsidR="005019DB" w:rsidRPr="00537559" w14:paraId="628929DC" w14:textId="77777777" w:rsidTr="003636CD">
        <w:trPr>
          <w:jc w:val="center"/>
        </w:trPr>
        <w:tc>
          <w:tcPr>
            <w:tcW w:w="846" w:type="dxa"/>
            <w:shd w:val="clear" w:color="auto" w:fill="auto"/>
            <w:vAlign w:val="center"/>
          </w:tcPr>
          <w:p w14:paraId="7B0C46E9" w14:textId="77777777" w:rsidR="005019DB" w:rsidRPr="00537559" w:rsidRDefault="005019DB" w:rsidP="003B0D24">
            <w:pPr>
              <w:pStyle w:val="Recuodecorpodetexto"/>
              <w:ind w:hanging="283"/>
              <w:jc w:val="center"/>
            </w:pPr>
          </w:p>
        </w:tc>
        <w:tc>
          <w:tcPr>
            <w:tcW w:w="2840" w:type="dxa"/>
            <w:shd w:val="clear" w:color="auto" w:fill="auto"/>
            <w:vAlign w:val="center"/>
          </w:tcPr>
          <w:p w14:paraId="21094511" w14:textId="77777777" w:rsidR="005019DB" w:rsidRPr="00537559" w:rsidRDefault="005019DB" w:rsidP="003B0D24">
            <w:pPr>
              <w:pStyle w:val="Recuodecorpodetexto"/>
              <w:spacing w:line="276" w:lineRule="auto"/>
              <w:ind w:left="0"/>
              <w:jc w:val="both"/>
            </w:pPr>
          </w:p>
        </w:tc>
        <w:tc>
          <w:tcPr>
            <w:tcW w:w="709" w:type="dxa"/>
            <w:shd w:val="clear" w:color="auto" w:fill="auto"/>
            <w:vAlign w:val="center"/>
          </w:tcPr>
          <w:p w14:paraId="7BAB70B8" w14:textId="77777777" w:rsidR="005019DB" w:rsidRPr="00537559" w:rsidRDefault="005019DB" w:rsidP="003B0D24">
            <w:pPr>
              <w:pStyle w:val="Recuodecorpodetexto"/>
              <w:ind w:hanging="255"/>
              <w:jc w:val="center"/>
            </w:pPr>
          </w:p>
        </w:tc>
        <w:tc>
          <w:tcPr>
            <w:tcW w:w="1275" w:type="dxa"/>
            <w:shd w:val="clear" w:color="auto" w:fill="auto"/>
            <w:vAlign w:val="center"/>
          </w:tcPr>
          <w:p w14:paraId="7B1030FC" w14:textId="77777777" w:rsidR="005019DB" w:rsidRPr="00537559" w:rsidRDefault="005019DB" w:rsidP="003B0D24">
            <w:pPr>
              <w:pStyle w:val="Recuodecorpodetexto"/>
              <w:ind w:hanging="245"/>
              <w:jc w:val="center"/>
            </w:pPr>
          </w:p>
        </w:tc>
        <w:tc>
          <w:tcPr>
            <w:tcW w:w="1418" w:type="dxa"/>
            <w:shd w:val="clear" w:color="auto" w:fill="auto"/>
            <w:vAlign w:val="center"/>
          </w:tcPr>
          <w:p w14:paraId="37343459" w14:textId="77777777" w:rsidR="005019DB" w:rsidRPr="00537559" w:rsidRDefault="005019DB" w:rsidP="003B0D24">
            <w:pPr>
              <w:pStyle w:val="Recuodecorpodetexto"/>
              <w:ind w:hanging="252"/>
              <w:jc w:val="center"/>
            </w:pPr>
          </w:p>
        </w:tc>
        <w:tc>
          <w:tcPr>
            <w:tcW w:w="1134" w:type="dxa"/>
            <w:vAlign w:val="center"/>
          </w:tcPr>
          <w:p w14:paraId="68C91D76" w14:textId="77777777" w:rsidR="005019DB" w:rsidRPr="00537559" w:rsidRDefault="005019DB" w:rsidP="003B0D24">
            <w:pPr>
              <w:pStyle w:val="Recuodecorpodetexto"/>
              <w:ind w:hanging="252"/>
              <w:jc w:val="center"/>
            </w:pPr>
          </w:p>
        </w:tc>
        <w:tc>
          <w:tcPr>
            <w:tcW w:w="1417" w:type="dxa"/>
          </w:tcPr>
          <w:p w14:paraId="067C1DA0" w14:textId="77777777" w:rsidR="005019DB" w:rsidRPr="00537559" w:rsidRDefault="005019DB" w:rsidP="003B0D24">
            <w:pPr>
              <w:pStyle w:val="Recuodecorpodetexto"/>
              <w:ind w:hanging="252"/>
              <w:jc w:val="center"/>
            </w:pPr>
          </w:p>
        </w:tc>
      </w:tr>
    </w:tbl>
    <w:p w14:paraId="4317D99A" w14:textId="77777777" w:rsidR="005019DB" w:rsidRPr="00404CD8" w:rsidRDefault="005019DB" w:rsidP="005019DB">
      <w:pPr>
        <w:spacing w:line="360" w:lineRule="auto"/>
        <w:jc w:val="both"/>
      </w:pPr>
      <w:r w:rsidRPr="00404CD8">
        <w:t xml:space="preserve">1.2. </w:t>
      </w:r>
      <w:r>
        <w:t>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p>
    <w:p w14:paraId="0503CC61" w14:textId="77777777" w:rsidR="005019DB" w:rsidRPr="00404CD8" w:rsidRDefault="005019DB" w:rsidP="005019DB">
      <w:pPr>
        <w:spacing w:line="360" w:lineRule="auto"/>
        <w:jc w:val="both"/>
      </w:pPr>
      <w:r w:rsidRPr="00404CD8">
        <w:lastRenderedPageBreak/>
        <w:t>1.3. Não serão aceitos lubrificantes rerrefinados, reciclados ou recuperados por qualquer processo químico ou industrial.</w:t>
      </w:r>
    </w:p>
    <w:p w14:paraId="7DC45A22" w14:textId="77777777" w:rsidR="005019DB" w:rsidRPr="00404CD8" w:rsidRDefault="005019DB" w:rsidP="005019DB">
      <w:pPr>
        <w:spacing w:line="360" w:lineRule="auto"/>
        <w:jc w:val="both"/>
      </w:pPr>
      <w:r w:rsidRPr="00404CD8">
        <w:t>1.4. Os produtos deverão estar em conformidade com as normas e padrões da ABNT/NBR – Associação Brasileira de Normas Técnicas, do INMETRO – Instituto Nacional de Metrologia e de outras normas regulamentadoras aplicáveis aos objetos, em vigor (caso houver).</w:t>
      </w:r>
    </w:p>
    <w:p w14:paraId="7D402B8D" w14:textId="0F956953" w:rsidR="005019DB" w:rsidRDefault="005019DB" w:rsidP="003636CD">
      <w:pPr>
        <w:spacing w:line="360" w:lineRule="auto"/>
        <w:jc w:val="both"/>
      </w:pPr>
      <w:r w:rsidRPr="00404CD8">
        <w:t>1.5.</w:t>
      </w:r>
      <w:r>
        <w:rPr>
          <w:b/>
        </w:rPr>
        <w:t xml:space="preserve"> </w:t>
      </w:r>
      <w:r w:rsidRPr="00D027ED">
        <w:t xml:space="preserve">Os produtos deverão ser de 1ª linha, fabricados de acordo com as normas técnicas em vigor, de boa qualidade e de excelente aceitação no mercado, assim como, atender às características e especificações contidas </w:t>
      </w:r>
      <w:r>
        <w:t>na tabela acima</w:t>
      </w:r>
      <w:r w:rsidRPr="00D027ED">
        <w:t>.</w:t>
      </w:r>
    </w:p>
    <w:p w14:paraId="159F0959" w14:textId="77777777" w:rsidR="003636CD" w:rsidRPr="003636CD" w:rsidRDefault="003636CD" w:rsidP="003636CD">
      <w:pPr>
        <w:spacing w:line="360" w:lineRule="auto"/>
        <w:jc w:val="both"/>
      </w:pPr>
    </w:p>
    <w:p w14:paraId="47014363" w14:textId="77777777" w:rsidR="003636CD" w:rsidRDefault="005019DB" w:rsidP="003636CD">
      <w:pPr>
        <w:pStyle w:val="Ttulo1"/>
        <w:spacing w:before="0" w:after="0" w:line="360" w:lineRule="auto"/>
        <w:jc w:val="both"/>
        <w:rPr>
          <w:rFonts w:ascii="Arial" w:hAnsi="Arial" w:cs="Arial"/>
          <w:b/>
          <w:bCs/>
          <w:color w:val="auto"/>
          <w:sz w:val="22"/>
          <w:szCs w:val="22"/>
        </w:rPr>
      </w:pPr>
      <w:r w:rsidRPr="003636CD">
        <w:rPr>
          <w:rFonts w:ascii="Arial" w:hAnsi="Arial" w:cs="Arial"/>
          <w:b/>
          <w:bCs/>
          <w:color w:val="auto"/>
          <w:sz w:val="22"/>
          <w:szCs w:val="22"/>
        </w:rPr>
        <w:t>CLÁUSULA SEGUNDA – DA VALIDADE DO REGISTRO DE PREÇOS</w:t>
      </w:r>
    </w:p>
    <w:p w14:paraId="53EBA2F2" w14:textId="0D95CDB5" w:rsidR="005019DB" w:rsidRPr="003636CD" w:rsidRDefault="005019DB" w:rsidP="003636CD">
      <w:pPr>
        <w:pStyle w:val="Ttulo1"/>
        <w:spacing w:before="0" w:after="0" w:line="360" w:lineRule="auto"/>
        <w:jc w:val="both"/>
        <w:rPr>
          <w:rFonts w:ascii="Arial" w:hAnsi="Arial" w:cs="Arial"/>
          <w:b/>
          <w:bCs/>
          <w:color w:val="auto"/>
          <w:sz w:val="22"/>
          <w:szCs w:val="22"/>
        </w:rPr>
      </w:pPr>
      <w:r w:rsidRPr="003636CD">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11D70B9D" w14:textId="77777777" w:rsidR="005019DB" w:rsidRPr="00537559" w:rsidRDefault="005019DB" w:rsidP="005019DB">
      <w:pPr>
        <w:spacing w:line="360" w:lineRule="auto"/>
        <w:jc w:val="both"/>
      </w:pPr>
      <w:r w:rsidRPr="003636CD">
        <w:t xml:space="preserve">2.2. Os valores registrados serão fixos e irreajustáveis pelo período de 01 (um) ano, salvo nos </w:t>
      </w:r>
      <w:r w:rsidRPr="00537559">
        <w:t>casos previstos no artigo 124, Inciso II, alínea d.</w:t>
      </w:r>
    </w:p>
    <w:p w14:paraId="01E53685" w14:textId="77777777" w:rsidR="005019DB" w:rsidRPr="00537559" w:rsidRDefault="005019DB" w:rsidP="005019DB">
      <w:pPr>
        <w:spacing w:line="360" w:lineRule="auto"/>
        <w:jc w:val="both"/>
      </w:pPr>
      <w:r w:rsidRPr="00537559">
        <w:t>2.3. Conforme art. 83, da Lei nº 14.133/2021, a Administração não está obrigada a realizar contratação por intermédio dessa Ata, podendo adotar, para tanto, licitação específica para a aquisição pretendida, desde que devidamente motivada.</w:t>
      </w:r>
    </w:p>
    <w:p w14:paraId="51692D6F" w14:textId="77777777" w:rsidR="005019DB" w:rsidRPr="00537559" w:rsidRDefault="005019DB" w:rsidP="005019DB">
      <w:pPr>
        <w:jc w:val="both"/>
        <w:rPr>
          <w:b/>
        </w:rPr>
      </w:pPr>
    </w:p>
    <w:p w14:paraId="4B00E01B" w14:textId="77777777" w:rsidR="005019DB" w:rsidRPr="00537559" w:rsidRDefault="005019DB" w:rsidP="005019DB">
      <w:pPr>
        <w:spacing w:line="360" w:lineRule="auto"/>
        <w:jc w:val="both"/>
        <w:rPr>
          <w:b/>
        </w:rPr>
      </w:pPr>
      <w:r w:rsidRPr="00537559">
        <w:rPr>
          <w:b/>
        </w:rPr>
        <w:t>CLÁUSULA TERCEIRA – DA ENTREGA</w:t>
      </w:r>
    </w:p>
    <w:p w14:paraId="7BA2420C" w14:textId="77777777" w:rsidR="005019DB" w:rsidRPr="00FC3B5A" w:rsidRDefault="005019DB" w:rsidP="005019DB">
      <w:pPr>
        <w:tabs>
          <w:tab w:val="left" w:pos="1134"/>
        </w:tabs>
        <w:spacing w:line="360" w:lineRule="auto"/>
        <w:jc w:val="both"/>
      </w:pPr>
      <w:r w:rsidRPr="001A4FDC">
        <w:t>3.1. O</w:t>
      </w:r>
      <w:r w:rsidRPr="00FC3B5A">
        <w:t xml:space="preserve"> prazo de entrega dos materiais solicitados é de até 10 (dez) dias úteis, após o envio da solicitação por e-mail.</w:t>
      </w:r>
    </w:p>
    <w:p w14:paraId="1ACCC930" w14:textId="77777777" w:rsidR="005019DB" w:rsidRPr="001A4FDC" w:rsidRDefault="005019DB" w:rsidP="005019DB">
      <w:pPr>
        <w:tabs>
          <w:tab w:val="left" w:pos="1134"/>
        </w:tabs>
        <w:spacing w:line="360" w:lineRule="auto"/>
        <w:jc w:val="both"/>
      </w:pPr>
      <w:r w:rsidRPr="001A4FDC">
        <w:t>3.2. Os materais deverão ser entregues no Centro Administrativo Municipal, situado na Rua Júlio Bridi, n° 523, no horário das 08h às 12h ou das 13h às 17h.</w:t>
      </w:r>
    </w:p>
    <w:p w14:paraId="3D4EEF9C" w14:textId="77777777" w:rsidR="005019DB" w:rsidRPr="001A4FDC" w:rsidRDefault="005019DB" w:rsidP="005019DB">
      <w:pPr>
        <w:tabs>
          <w:tab w:val="left" w:pos="1134"/>
        </w:tabs>
        <w:spacing w:line="360" w:lineRule="auto"/>
        <w:jc w:val="both"/>
      </w:pPr>
      <w:r w:rsidRPr="001A4FDC">
        <w:t>3.3. O material a ser entregue deverá ser adequadamente acondicionado, de forma a permitir a completa preservação do mesmo e sua segurança durante o transporte.</w:t>
      </w:r>
    </w:p>
    <w:p w14:paraId="184AFDDB" w14:textId="77777777" w:rsidR="005019DB" w:rsidRPr="009A22C0" w:rsidRDefault="005019DB" w:rsidP="005019DB">
      <w:pPr>
        <w:tabs>
          <w:tab w:val="left" w:pos="1134"/>
        </w:tabs>
        <w:spacing w:line="360" w:lineRule="auto"/>
        <w:jc w:val="both"/>
        <w:rPr>
          <w:rFonts w:eastAsiaTheme="minorHAnsi"/>
          <w:lang w:val="pt-BR"/>
        </w:rPr>
      </w:pPr>
      <w:r w:rsidRPr="001A4FDC">
        <w:rPr>
          <w:rFonts w:eastAsiaTheme="minorHAnsi"/>
          <w:lang w:val="pt-BR"/>
        </w:rPr>
        <w:t>3.4.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0FF9674B" w14:textId="77777777" w:rsidR="005019DB" w:rsidRPr="001A4FDC" w:rsidRDefault="005019DB" w:rsidP="005019DB">
      <w:pPr>
        <w:widowControl/>
        <w:adjustRightInd w:val="0"/>
        <w:spacing w:line="360" w:lineRule="auto"/>
        <w:jc w:val="both"/>
        <w:rPr>
          <w:rFonts w:eastAsiaTheme="minorHAnsi"/>
          <w:lang w:val="pt-BR"/>
        </w:rPr>
      </w:pPr>
      <w:r w:rsidRPr="00012C8D">
        <w:rPr>
          <w:rFonts w:eastAsiaTheme="minorHAnsi"/>
          <w:lang w:val="pt-BR"/>
        </w:rPr>
        <w:t xml:space="preserve">a) </w:t>
      </w:r>
      <w:r w:rsidRPr="001A4FDC">
        <w:rPr>
          <w:rFonts w:eastAsiaTheme="minorHAnsi"/>
          <w:bCs/>
          <w:lang w:val="pt-BR"/>
        </w:rPr>
        <w:t>provisoriamente</w:t>
      </w:r>
      <w:r w:rsidRPr="001A4FDC">
        <w:rPr>
          <w:rFonts w:eastAsiaTheme="minorHAnsi"/>
          <w:lang w:val="pt-BR"/>
        </w:rPr>
        <w:t>, no ato da entrega do objeto, para efeito de posterior verificação da conformidade do mesmo com o solicitado no edital;</w:t>
      </w:r>
    </w:p>
    <w:p w14:paraId="6DFC6C94" w14:textId="77777777" w:rsidR="005019DB" w:rsidRDefault="005019DB" w:rsidP="005019DB">
      <w:pPr>
        <w:widowControl/>
        <w:adjustRightInd w:val="0"/>
        <w:spacing w:line="360" w:lineRule="auto"/>
        <w:jc w:val="both"/>
        <w:rPr>
          <w:rFonts w:eastAsiaTheme="minorHAnsi"/>
          <w:lang w:val="pt-BR"/>
        </w:rPr>
      </w:pPr>
      <w:r w:rsidRPr="001A4FDC">
        <w:rPr>
          <w:rFonts w:eastAsiaTheme="minorHAnsi"/>
          <w:lang w:val="pt-BR"/>
        </w:rPr>
        <w:t xml:space="preserve">b) </w:t>
      </w:r>
      <w:r w:rsidRPr="001A4FDC">
        <w:rPr>
          <w:rFonts w:eastAsiaTheme="minorHAnsi"/>
          <w:bCs/>
          <w:lang w:val="pt-BR"/>
        </w:rPr>
        <w:t>definitivamente</w:t>
      </w:r>
      <w:r w:rsidRPr="001A4FDC">
        <w:rPr>
          <w:rFonts w:eastAsiaTheme="minorHAnsi"/>
          <w:lang w:val="pt-BR"/>
        </w:rPr>
        <w:t>,</w:t>
      </w:r>
      <w:r w:rsidRPr="00012C8D">
        <w:rPr>
          <w:rFonts w:eastAsiaTheme="minorHAnsi"/>
          <w:lang w:val="pt-BR"/>
        </w:rPr>
        <w:t xml:space="preserve">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07DE5CC9" w14:textId="77777777" w:rsidR="005019DB" w:rsidRPr="001A4FDC" w:rsidRDefault="005019DB" w:rsidP="005019DB">
      <w:pPr>
        <w:tabs>
          <w:tab w:val="left" w:pos="1134"/>
        </w:tabs>
        <w:spacing w:line="360" w:lineRule="auto"/>
        <w:jc w:val="both"/>
      </w:pPr>
      <w:r w:rsidRPr="001A4FDC">
        <w:t>3.5. Verificada a desconformidade de algum dos produtos, a licitante vencedora deverá promover as correções necessárias no prazo máximo de 05 (três) dias úteis, sujeitando-se às penalidades previstas neste edital.</w:t>
      </w:r>
    </w:p>
    <w:p w14:paraId="789A3799" w14:textId="77777777" w:rsidR="005019DB" w:rsidRPr="001A4FDC" w:rsidRDefault="005019DB" w:rsidP="005019DB">
      <w:pPr>
        <w:widowControl/>
        <w:adjustRightInd w:val="0"/>
        <w:spacing w:line="360" w:lineRule="auto"/>
        <w:jc w:val="both"/>
        <w:rPr>
          <w:rFonts w:eastAsia="Times New Roman"/>
          <w:color w:val="000000"/>
          <w:lang w:val="pt-BR"/>
        </w:rPr>
      </w:pPr>
      <w:r w:rsidRPr="001A4FDC">
        <w:rPr>
          <w:color w:val="000000"/>
        </w:rPr>
        <w:lastRenderedPageBreak/>
        <w:t xml:space="preserve">3.6. </w:t>
      </w:r>
      <w:r w:rsidRPr="001A4FDC">
        <w:t>A aceitação do objeto, não exclui a responsabilidade civil, por vícios de forma, quantidade, qualidade ou técnicos ou por desacordo com as correspondentes especificações, verificadas posteriormente</w:t>
      </w:r>
    </w:p>
    <w:p w14:paraId="4F53EBB5" w14:textId="77777777" w:rsidR="005019DB" w:rsidRPr="00537559" w:rsidRDefault="005019DB" w:rsidP="005019DB">
      <w:pPr>
        <w:tabs>
          <w:tab w:val="left" w:pos="1134"/>
        </w:tabs>
        <w:spacing w:line="360" w:lineRule="auto"/>
        <w:jc w:val="both"/>
      </w:pPr>
      <w:r w:rsidRPr="001A4FDC">
        <w:t>3.7.</w:t>
      </w:r>
      <w:r w:rsidRPr="00537559">
        <w:t xml:space="preserve"> A nota fiscal/fatura deverá, obrigatoriamente, ser entregue junto ao seu objeto.</w:t>
      </w:r>
    </w:p>
    <w:p w14:paraId="618653CC" w14:textId="77777777" w:rsidR="005019DB" w:rsidRPr="00537559" w:rsidRDefault="005019DB" w:rsidP="005019DB">
      <w:pPr>
        <w:jc w:val="both"/>
      </w:pPr>
    </w:p>
    <w:p w14:paraId="7949992A" w14:textId="77777777" w:rsidR="005019DB" w:rsidRPr="00537559" w:rsidRDefault="005019DB" w:rsidP="005019DB">
      <w:pPr>
        <w:spacing w:line="360" w:lineRule="auto"/>
        <w:jc w:val="both"/>
        <w:rPr>
          <w:b/>
        </w:rPr>
      </w:pPr>
      <w:r w:rsidRPr="00537559">
        <w:rPr>
          <w:b/>
        </w:rPr>
        <w:t>CLÁUSULA QUARTA – DO PAGAMENTO E DOTAÇÃO</w:t>
      </w:r>
    </w:p>
    <w:p w14:paraId="1785DB38" w14:textId="77777777" w:rsidR="005019DB" w:rsidRPr="00537559" w:rsidRDefault="005019DB" w:rsidP="005019DB">
      <w:pPr>
        <w:tabs>
          <w:tab w:val="left" w:pos="1134"/>
        </w:tabs>
        <w:spacing w:line="360" w:lineRule="auto"/>
        <w:jc w:val="both"/>
      </w:pPr>
      <w:r w:rsidRPr="00537559">
        <w:t xml:space="preserve">4.1. O pagamento será efetuado contra empenho, após o recebimento do objeto, e mediante apresentação da Nota Fiscal/Fatura, correndo a despesa na seguinte dotação orçamentária: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850"/>
        <w:gridCol w:w="1392"/>
        <w:gridCol w:w="3256"/>
      </w:tblGrid>
      <w:tr w:rsidR="00885594" w:rsidRPr="00FC3B5A" w14:paraId="0976D00D" w14:textId="77777777" w:rsidTr="00885594">
        <w:trPr>
          <w:trHeight w:val="340"/>
        </w:trPr>
        <w:tc>
          <w:tcPr>
            <w:tcW w:w="4850" w:type="dxa"/>
            <w:tcBorders>
              <w:top w:val="single" w:sz="6" w:space="0" w:color="000000"/>
              <w:left w:val="single" w:sz="6" w:space="0" w:color="000000"/>
              <w:bottom w:val="single" w:sz="6" w:space="0" w:color="000000"/>
              <w:right w:val="single" w:sz="6" w:space="0" w:color="000000"/>
            </w:tcBorders>
            <w:vAlign w:val="center"/>
          </w:tcPr>
          <w:p w14:paraId="125CA558" w14:textId="77777777" w:rsidR="00885594" w:rsidRPr="00FC3B5A" w:rsidRDefault="00885594" w:rsidP="00F97BAA">
            <w:pPr>
              <w:pStyle w:val="Recuodecorpodetexto"/>
              <w:spacing w:after="0" w:line="276" w:lineRule="auto"/>
              <w:ind w:left="72" w:right="57"/>
              <w:jc w:val="center"/>
              <w:rPr>
                <w:b/>
                <w:bCs/>
              </w:rPr>
            </w:pPr>
            <w:r w:rsidRPr="00FC3B5A">
              <w:rPr>
                <w:b/>
                <w:bCs/>
              </w:rPr>
              <w:t>ÓRGÃO</w:t>
            </w:r>
          </w:p>
        </w:tc>
        <w:tc>
          <w:tcPr>
            <w:tcW w:w="1392" w:type="dxa"/>
            <w:tcBorders>
              <w:top w:val="single" w:sz="6" w:space="0" w:color="000000"/>
              <w:left w:val="single" w:sz="6" w:space="0" w:color="000000"/>
              <w:bottom w:val="single" w:sz="4" w:space="0" w:color="auto"/>
              <w:right w:val="single" w:sz="6" w:space="0" w:color="000000"/>
            </w:tcBorders>
            <w:vAlign w:val="center"/>
          </w:tcPr>
          <w:p w14:paraId="073FCB15" w14:textId="77777777" w:rsidR="00885594" w:rsidRPr="00FC3B5A" w:rsidRDefault="00885594" w:rsidP="00F97BAA">
            <w:pPr>
              <w:pStyle w:val="Recuodecorpodetexto"/>
              <w:spacing w:after="0" w:line="276" w:lineRule="auto"/>
              <w:ind w:hanging="217"/>
              <w:jc w:val="center"/>
              <w:rPr>
                <w:b/>
                <w:bCs/>
              </w:rPr>
            </w:pPr>
            <w:r w:rsidRPr="00FC3B5A">
              <w:rPr>
                <w:b/>
                <w:bCs/>
              </w:rPr>
              <w:t>ATIVIDADE</w:t>
            </w:r>
          </w:p>
        </w:tc>
        <w:tc>
          <w:tcPr>
            <w:tcW w:w="3256" w:type="dxa"/>
            <w:tcBorders>
              <w:top w:val="single" w:sz="6" w:space="0" w:color="000000"/>
              <w:left w:val="single" w:sz="6" w:space="0" w:color="000000"/>
              <w:bottom w:val="single" w:sz="6" w:space="0" w:color="000000"/>
              <w:right w:val="single" w:sz="6" w:space="0" w:color="000000"/>
            </w:tcBorders>
            <w:vAlign w:val="center"/>
          </w:tcPr>
          <w:p w14:paraId="355E9B41" w14:textId="77777777" w:rsidR="00885594" w:rsidRPr="00FC3B5A" w:rsidRDefault="00885594" w:rsidP="00F97BAA">
            <w:pPr>
              <w:pStyle w:val="Recuodecorpodetexto"/>
              <w:spacing w:after="0" w:line="276" w:lineRule="auto"/>
              <w:ind w:left="0"/>
              <w:jc w:val="center"/>
              <w:rPr>
                <w:b/>
                <w:bCs/>
              </w:rPr>
            </w:pPr>
            <w:r w:rsidRPr="00FC3B5A">
              <w:rPr>
                <w:b/>
                <w:bCs/>
              </w:rPr>
              <w:t>ELEMENTO</w:t>
            </w:r>
          </w:p>
        </w:tc>
      </w:tr>
      <w:tr w:rsidR="00885594" w:rsidRPr="00FC3B5A" w14:paraId="5BC39425" w14:textId="77777777" w:rsidTr="00885594">
        <w:trPr>
          <w:trHeight w:val="340"/>
        </w:trPr>
        <w:tc>
          <w:tcPr>
            <w:tcW w:w="4850" w:type="dxa"/>
            <w:vMerge w:val="restart"/>
            <w:tcBorders>
              <w:top w:val="single" w:sz="6" w:space="0" w:color="000000"/>
              <w:left w:val="single" w:sz="6" w:space="0" w:color="000000"/>
              <w:right w:val="single" w:sz="6" w:space="0" w:color="000000"/>
            </w:tcBorders>
            <w:vAlign w:val="center"/>
          </w:tcPr>
          <w:p w14:paraId="2E18487B" w14:textId="77777777" w:rsidR="00885594" w:rsidRPr="00FC3B5A" w:rsidRDefault="00885594" w:rsidP="00F97BAA">
            <w:pPr>
              <w:pStyle w:val="Recuodecorpodetexto"/>
              <w:spacing w:after="0" w:line="276" w:lineRule="auto"/>
              <w:ind w:left="72" w:right="57"/>
              <w:jc w:val="center"/>
              <w:rPr>
                <w:bCs/>
              </w:rPr>
            </w:pPr>
            <w:r w:rsidRPr="00FC3B5A">
              <w:rPr>
                <w:bCs/>
              </w:rPr>
              <w:t>SECRETARIA DE OBRAS, SERVIÇOS PÚBLICOS E TRÂNSITO</w:t>
            </w:r>
          </w:p>
        </w:tc>
        <w:tc>
          <w:tcPr>
            <w:tcW w:w="1392" w:type="dxa"/>
            <w:vMerge w:val="restart"/>
            <w:tcBorders>
              <w:top w:val="single" w:sz="4" w:space="0" w:color="auto"/>
              <w:left w:val="single" w:sz="6" w:space="0" w:color="000000"/>
              <w:right w:val="single" w:sz="6" w:space="0" w:color="000000"/>
            </w:tcBorders>
            <w:vAlign w:val="center"/>
          </w:tcPr>
          <w:p w14:paraId="74A174A4" w14:textId="77777777" w:rsidR="00885594" w:rsidRPr="00FC3B5A" w:rsidRDefault="00885594" w:rsidP="00F97BAA">
            <w:pPr>
              <w:pStyle w:val="Recuodecorpodetexto"/>
              <w:spacing w:after="0" w:line="276" w:lineRule="auto"/>
              <w:ind w:hanging="205"/>
              <w:jc w:val="center"/>
              <w:rPr>
                <w:bCs/>
              </w:rPr>
            </w:pPr>
            <w:r>
              <w:rPr>
                <w:bCs/>
              </w:rPr>
              <w:t>2.052</w:t>
            </w:r>
          </w:p>
        </w:tc>
        <w:tc>
          <w:tcPr>
            <w:tcW w:w="3256" w:type="dxa"/>
            <w:tcBorders>
              <w:top w:val="single" w:sz="6" w:space="0" w:color="000000"/>
              <w:left w:val="single" w:sz="6" w:space="0" w:color="000000"/>
              <w:bottom w:val="single" w:sz="6" w:space="0" w:color="000000"/>
              <w:right w:val="single" w:sz="6" w:space="0" w:color="000000"/>
            </w:tcBorders>
            <w:vAlign w:val="center"/>
          </w:tcPr>
          <w:p w14:paraId="7104AF3C" w14:textId="77777777" w:rsidR="00885594" w:rsidRPr="00FC3B5A" w:rsidRDefault="00885594" w:rsidP="00F97BAA">
            <w:pPr>
              <w:spacing w:line="276" w:lineRule="auto"/>
              <w:ind w:hanging="49"/>
              <w:jc w:val="center"/>
            </w:pPr>
            <w:r w:rsidRPr="00FC3B5A">
              <w:rPr>
                <w:bCs/>
              </w:rPr>
              <w:t>3.3.90.30.00.00.00.00.0500</w:t>
            </w:r>
          </w:p>
        </w:tc>
      </w:tr>
      <w:tr w:rsidR="00885594" w:rsidRPr="00FC3B5A" w14:paraId="74045565" w14:textId="77777777" w:rsidTr="00885594">
        <w:trPr>
          <w:trHeight w:val="340"/>
        </w:trPr>
        <w:tc>
          <w:tcPr>
            <w:tcW w:w="4850" w:type="dxa"/>
            <w:vMerge/>
            <w:tcBorders>
              <w:left w:val="single" w:sz="6" w:space="0" w:color="000000"/>
              <w:right w:val="single" w:sz="6" w:space="0" w:color="000000"/>
            </w:tcBorders>
            <w:vAlign w:val="center"/>
          </w:tcPr>
          <w:p w14:paraId="79173950"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0AFEA528"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6612A301" w14:textId="77777777" w:rsidR="00885594" w:rsidRPr="00FC3B5A" w:rsidRDefault="00885594" w:rsidP="00F97BAA">
            <w:pPr>
              <w:spacing w:line="276" w:lineRule="auto"/>
              <w:ind w:hanging="49"/>
              <w:jc w:val="center"/>
            </w:pPr>
            <w:r w:rsidRPr="00FC3B5A">
              <w:rPr>
                <w:bCs/>
              </w:rPr>
              <w:t>3.3.90.30.00.00.00.00.0</w:t>
            </w:r>
            <w:r>
              <w:rPr>
                <w:bCs/>
              </w:rPr>
              <w:t>709</w:t>
            </w:r>
          </w:p>
        </w:tc>
      </w:tr>
      <w:tr w:rsidR="00885594" w:rsidRPr="00FC3B5A" w14:paraId="47F4BFBF" w14:textId="77777777" w:rsidTr="00885594">
        <w:trPr>
          <w:trHeight w:val="340"/>
        </w:trPr>
        <w:tc>
          <w:tcPr>
            <w:tcW w:w="4850" w:type="dxa"/>
            <w:vMerge/>
            <w:tcBorders>
              <w:left w:val="single" w:sz="6" w:space="0" w:color="000000"/>
              <w:right w:val="single" w:sz="6" w:space="0" w:color="000000"/>
            </w:tcBorders>
            <w:vAlign w:val="center"/>
          </w:tcPr>
          <w:p w14:paraId="654D0371"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5689FAB7"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6641135" w14:textId="77777777" w:rsidR="00885594" w:rsidRPr="00FC3B5A" w:rsidRDefault="00885594" w:rsidP="00F97BAA">
            <w:pPr>
              <w:spacing w:line="276" w:lineRule="auto"/>
              <w:ind w:hanging="49"/>
              <w:jc w:val="center"/>
              <w:rPr>
                <w:bCs/>
              </w:rPr>
            </w:pPr>
            <w:r>
              <w:rPr>
                <w:bCs/>
              </w:rPr>
              <w:t>3.3.90.30.00.00.00.00.0720</w:t>
            </w:r>
          </w:p>
        </w:tc>
      </w:tr>
      <w:tr w:rsidR="00885594" w:rsidRPr="00FC3B5A" w14:paraId="45ABDCCF" w14:textId="77777777" w:rsidTr="00885594">
        <w:trPr>
          <w:trHeight w:val="340"/>
        </w:trPr>
        <w:tc>
          <w:tcPr>
            <w:tcW w:w="4850" w:type="dxa"/>
            <w:vMerge/>
            <w:tcBorders>
              <w:left w:val="single" w:sz="6" w:space="0" w:color="000000"/>
              <w:right w:val="single" w:sz="6" w:space="0" w:color="000000"/>
            </w:tcBorders>
            <w:vAlign w:val="center"/>
          </w:tcPr>
          <w:p w14:paraId="136CE3A6"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536601F0"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B653B98" w14:textId="77777777" w:rsidR="00885594" w:rsidRPr="00FC3B5A" w:rsidRDefault="00885594" w:rsidP="00F97BAA">
            <w:pPr>
              <w:spacing w:line="276" w:lineRule="auto"/>
              <w:ind w:hanging="49"/>
              <w:jc w:val="center"/>
              <w:rPr>
                <w:bCs/>
              </w:rPr>
            </w:pPr>
            <w:r w:rsidRPr="00FC3B5A">
              <w:rPr>
                <w:bCs/>
              </w:rPr>
              <w:t>3.3.90.30.00.00.00.00.0</w:t>
            </w:r>
            <w:r>
              <w:rPr>
                <w:bCs/>
              </w:rPr>
              <w:t>708</w:t>
            </w:r>
          </w:p>
        </w:tc>
      </w:tr>
      <w:tr w:rsidR="00885594" w:rsidRPr="00FC3B5A" w14:paraId="77E6E36B" w14:textId="77777777" w:rsidTr="00885594">
        <w:trPr>
          <w:trHeight w:val="340"/>
        </w:trPr>
        <w:tc>
          <w:tcPr>
            <w:tcW w:w="4850" w:type="dxa"/>
            <w:vMerge/>
            <w:tcBorders>
              <w:left w:val="single" w:sz="6" w:space="0" w:color="000000"/>
              <w:right w:val="single" w:sz="6" w:space="0" w:color="000000"/>
            </w:tcBorders>
            <w:vAlign w:val="center"/>
          </w:tcPr>
          <w:p w14:paraId="6D42B994"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bottom w:val="single" w:sz="4" w:space="0" w:color="auto"/>
              <w:right w:val="single" w:sz="6" w:space="0" w:color="000000"/>
            </w:tcBorders>
            <w:vAlign w:val="center"/>
          </w:tcPr>
          <w:p w14:paraId="33D64E70"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3F8BF947" w14:textId="77777777" w:rsidR="00885594" w:rsidRPr="00FC3B5A" w:rsidRDefault="00885594" w:rsidP="00F97BAA">
            <w:pPr>
              <w:spacing w:line="276" w:lineRule="auto"/>
              <w:ind w:hanging="49"/>
              <w:jc w:val="center"/>
              <w:rPr>
                <w:bCs/>
              </w:rPr>
            </w:pPr>
            <w:r>
              <w:rPr>
                <w:bCs/>
              </w:rPr>
              <w:t>3.3.90.30.00.00.00.00.075</w:t>
            </w:r>
            <w:r w:rsidRPr="00FC3B5A">
              <w:rPr>
                <w:bCs/>
              </w:rPr>
              <w:t>0</w:t>
            </w:r>
          </w:p>
        </w:tc>
      </w:tr>
      <w:tr w:rsidR="00885594" w:rsidRPr="00FC3B5A" w14:paraId="717E14CF" w14:textId="77777777" w:rsidTr="00885594">
        <w:trPr>
          <w:trHeight w:val="340"/>
        </w:trPr>
        <w:tc>
          <w:tcPr>
            <w:tcW w:w="4850" w:type="dxa"/>
            <w:vMerge/>
            <w:tcBorders>
              <w:left w:val="single" w:sz="6" w:space="0" w:color="000000"/>
              <w:bottom w:val="single" w:sz="6" w:space="0" w:color="000000"/>
              <w:right w:val="single" w:sz="4" w:space="0" w:color="auto"/>
            </w:tcBorders>
            <w:vAlign w:val="center"/>
          </w:tcPr>
          <w:p w14:paraId="6FAF7CC6" w14:textId="77777777" w:rsidR="00885594" w:rsidRPr="00FC3B5A" w:rsidRDefault="00885594" w:rsidP="00F97BAA">
            <w:pPr>
              <w:pStyle w:val="Recuodecorpodetexto"/>
              <w:spacing w:after="0" w:line="276" w:lineRule="auto"/>
              <w:ind w:left="72" w:right="57"/>
              <w:jc w:val="center"/>
              <w:rPr>
                <w:bCs/>
              </w:rPr>
            </w:pPr>
          </w:p>
        </w:tc>
        <w:tc>
          <w:tcPr>
            <w:tcW w:w="1392" w:type="dxa"/>
            <w:tcBorders>
              <w:top w:val="single" w:sz="4" w:space="0" w:color="auto"/>
              <w:left w:val="single" w:sz="4" w:space="0" w:color="auto"/>
              <w:bottom w:val="single" w:sz="4" w:space="0" w:color="auto"/>
              <w:right w:val="single" w:sz="4" w:space="0" w:color="auto"/>
            </w:tcBorders>
            <w:vAlign w:val="center"/>
          </w:tcPr>
          <w:p w14:paraId="3A52B057" w14:textId="77777777" w:rsidR="00885594" w:rsidRDefault="00885594" w:rsidP="00F97BAA">
            <w:pPr>
              <w:pStyle w:val="Recuodecorpodetexto"/>
              <w:spacing w:after="0" w:line="276" w:lineRule="auto"/>
              <w:ind w:hanging="205"/>
              <w:jc w:val="center"/>
              <w:rPr>
                <w:bCs/>
              </w:rPr>
            </w:pPr>
            <w:r>
              <w:rPr>
                <w:bCs/>
              </w:rPr>
              <w:t>2.005</w:t>
            </w:r>
          </w:p>
        </w:tc>
        <w:tc>
          <w:tcPr>
            <w:tcW w:w="3256" w:type="dxa"/>
            <w:tcBorders>
              <w:top w:val="single" w:sz="6" w:space="0" w:color="000000"/>
              <w:left w:val="single" w:sz="4" w:space="0" w:color="auto"/>
              <w:bottom w:val="single" w:sz="6" w:space="0" w:color="000000"/>
              <w:right w:val="single" w:sz="6" w:space="0" w:color="000000"/>
            </w:tcBorders>
            <w:vAlign w:val="center"/>
          </w:tcPr>
          <w:p w14:paraId="1143CF8D" w14:textId="77777777" w:rsidR="00885594" w:rsidRPr="00FC3B5A" w:rsidRDefault="00885594" w:rsidP="00F97BAA">
            <w:pPr>
              <w:spacing w:line="276" w:lineRule="auto"/>
              <w:ind w:hanging="49"/>
              <w:jc w:val="center"/>
            </w:pPr>
            <w:r w:rsidRPr="00FC3B5A">
              <w:rPr>
                <w:bCs/>
              </w:rPr>
              <w:t>3.3.90.30.00.00.00.00.0500</w:t>
            </w:r>
          </w:p>
        </w:tc>
      </w:tr>
      <w:tr w:rsidR="00885594" w:rsidRPr="00FC3B5A" w14:paraId="0B6B404E" w14:textId="77777777" w:rsidTr="00885594">
        <w:trPr>
          <w:trHeight w:val="340"/>
        </w:trPr>
        <w:tc>
          <w:tcPr>
            <w:tcW w:w="4850" w:type="dxa"/>
            <w:vMerge w:val="restart"/>
            <w:tcBorders>
              <w:top w:val="single" w:sz="6" w:space="0" w:color="000000"/>
              <w:left w:val="single" w:sz="6" w:space="0" w:color="000000"/>
              <w:right w:val="single" w:sz="6" w:space="0" w:color="000000"/>
            </w:tcBorders>
            <w:vAlign w:val="center"/>
          </w:tcPr>
          <w:p w14:paraId="0CF13912" w14:textId="77777777" w:rsidR="00885594" w:rsidRPr="00FC3B5A" w:rsidRDefault="00885594" w:rsidP="00F97BAA">
            <w:pPr>
              <w:pStyle w:val="Recuodecorpodetexto"/>
              <w:spacing w:after="0" w:line="276" w:lineRule="auto"/>
              <w:ind w:left="72" w:right="57"/>
              <w:jc w:val="center"/>
              <w:rPr>
                <w:bCs/>
              </w:rPr>
            </w:pPr>
            <w:r w:rsidRPr="00FC3B5A">
              <w:rPr>
                <w:bCs/>
              </w:rPr>
              <w:t xml:space="preserve">SECRETARIA DE </w:t>
            </w:r>
            <w:r>
              <w:rPr>
                <w:bCs/>
              </w:rPr>
              <w:t>EDUCAÇÃO</w:t>
            </w:r>
          </w:p>
        </w:tc>
        <w:tc>
          <w:tcPr>
            <w:tcW w:w="1392" w:type="dxa"/>
            <w:vMerge w:val="restart"/>
            <w:tcBorders>
              <w:top w:val="single" w:sz="4" w:space="0" w:color="auto"/>
              <w:left w:val="single" w:sz="6" w:space="0" w:color="000000"/>
              <w:right w:val="single" w:sz="6" w:space="0" w:color="000000"/>
            </w:tcBorders>
            <w:vAlign w:val="center"/>
          </w:tcPr>
          <w:p w14:paraId="1D27225C" w14:textId="77777777" w:rsidR="00885594" w:rsidRPr="00FC3B5A" w:rsidRDefault="00885594" w:rsidP="00F97BAA">
            <w:pPr>
              <w:pStyle w:val="Recuodecorpodetexto"/>
              <w:spacing w:after="0" w:line="276" w:lineRule="auto"/>
              <w:ind w:hanging="205"/>
              <w:jc w:val="center"/>
              <w:rPr>
                <w:bCs/>
              </w:rPr>
            </w:pPr>
            <w:r>
              <w:rPr>
                <w:bCs/>
              </w:rPr>
              <w:t>2.020</w:t>
            </w:r>
          </w:p>
        </w:tc>
        <w:tc>
          <w:tcPr>
            <w:tcW w:w="3256" w:type="dxa"/>
            <w:tcBorders>
              <w:top w:val="single" w:sz="6" w:space="0" w:color="000000"/>
              <w:left w:val="single" w:sz="6" w:space="0" w:color="000000"/>
              <w:bottom w:val="single" w:sz="6" w:space="0" w:color="000000"/>
              <w:right w:val="single" w:sz="6" w:space="0" w:color="000000"/>
            </w:tcBorders>
            <w:vAlign w:val="center"/>
          </w:tcPr>
          <w:p w14:paraId="015DED75" w14:textId="77777777" w:rsidR="00885594" w:rsidRPr="00FC3B5A" w:rsidRDefault="00885594" w:rsidP="00F97BAA">
            <w:pPr>
              <w:spacing w:line="276" w:lineRule="auto"/>
              <w:ind w:hanging="49"/>
              <w:jc w:val="center"/>
            </w:pPr>
            <w:r w:rsidRPr="00FC3B5A">
              <w:rPr>
                <w:bCs/>
              </w:rPr>
              <w:t>3.3.90.30.00.00.00.00.0500</w:t>
            </w:r>
          </w:p>
        </w:tc>
      </w:tr>
      <w:tr w:rsidR="00885594" w:rsidRPr="00FC3B5A" w14:paraId="40D5F907" w14:textId="77777777" w:rsidTr="00885594">
        <w:trPr>
          <w:trHeight w:val="340"/>
        </w:trPr>
        <w:tc>
          <w:tcPr>
            <w:tcW w:w="4850" w:type="dxa"/>
            <w:vMerge/>
            <w:tcBorders>
              <w:left w:val="single" w:sz="6" w:space="0" w:color="000000"/>
              <w:right w:val="single" w:sz="6" w:space="0" w:color="000000"/>
            </w:tcBorders>
            <w:vAlign w:val="center"/>
          </w:tcPr>
          <w:p w14:paraId="2C8E968D"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753276A0" w14:textId="77777777" w:rsidR="00885594" w:rsidRPr="00FC3B5A"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2BFDC0B0" w14:textId="77777777" w:rsidR="00885594" w:rsidRPr="00FC3B5A" w:rsidRDefault="00885594" w:rsidP="00F97BAA">
            <w:pPr>
              <w:spacing w:line="276" w:lineRule="auto"/>
              <w:ind w:hanging="49"/>
              <w:jc w:val="center"/>
            </w:pPr>
            <w:r>
              <w:rPr>
                <w:bCs/>
              </w:rPr>
              <w:t>3.3.90.30.00.00.00.00.055</w:t>
            </w:r>
            <w:r w:rsidRPr="00FC3B5A">
              <w:rPr>
                <w:bCs/>
              </w:rPr>
              <w:t>0</w:t>
            </w:r>
          </w:p>
        </w:tc>
      </w:tr>
      <w:tr w:rsidR="00885594" w:rsidRPr="00FC3B5A" w14:paraId="289EC158" w14:textId="77777777" w:rsidTr="00885594">
        <w:trPr>
          <w:trHeight w:val="340"/>
        </w:trPr>
        <w:tc>
          <w:tcPr>
            <w:tcW w:w="4850" w:type="dxa"/>
            <w:vMerge/>
            <w:tcBorders>
              <w:left w:val="single" w:sz="6" w:space="0" w:color="000000"/>
              <w:right w:val="single" w:sz="6" w:space="0" w:color="000000"/>
            </w:tcBorders>
            <w:vAlign w:val="center"/>
          </w:tcPr>
          <w:p w14:paraId="6BBF5A41"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right w:val="single" w:sz="6" w:space="0" w:color="000000"/>
            </w:tcBorders>
            <w:vAlign w:val="center"/>
          </w:tcPr>
          <w:p w14:paraId="26F67237" w14:textId="77777777" w:rsidR="00885594" w:rsidRPr="00FC3B5A"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57887288" w14:textId="77777777" w:rsidR="00885594" w:rsidRDefault="00885594" w:rsidP="00F97BAA">
            <w:pPr>
              <w:spacing w:line="276" w:lineRule="auto"/>
              <w:ind w:hanging="49"/>
              <w:jc w:val="center"/>
              <w:rPr>
                <w:bCs/>
              </w:rPr>
            </w:pPr>
            <w:r w:rsidRPr="00FC3B5A">
              <w:rPr>
                <w:bCs/>
              </w:rPr>
              <w:t>3.3.90.30.00.00.00.00.</w:t>
            </w:r>
            <w:r>
              <w:rPr>
                <w:bCs/>
              </w:rPr>
              <w:t>2</w:t>
            </w:r>
            <w:r w:rsidRPr="00FC3B5A">
              <w:rPr>
                <w:bCs/>
              </w:rPr>
              <w:t>500</w:t>
            </w:r>
          </w:p>
        </w:tc>
      </w:tr>
      <w:tr w:rsidR="00885594" w:rsidRPr="00FC3B5A" w14:paraId="03510B82" w14:textId="77777777" w:rsidTr="00885594">
        <w:trPr>
          <w:trHeight w:val="340"/>
        </w:trPr>
        <w:tc>
          <w:tcPr>
            <w:tcW w:w="4850" w:type="dxa"/>
            <w:vMerge/>
            <w:tcBorders>
              <w:left w:val="single" w:sz="6" w:space="0" w:color="000000"/>
              <w:right w:val="single" w:sz="6" w:space="0" w:color="000000"/>
            </w:tcBorders>
            <w:vAlign w:val="center"/>
          </w:tcPr>
          <w:p w14:paraId="6D6C230F"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left w:val="single" w:sz="6" w:space="0" w:color="000000"/>
              <w:bottom w:val="single" w:sz="6" w:space="0" w:color="000000"/>
              <w:right w:val="single" w:sz="6" w:space="0" w:color="000000"/>
            </w:tcBorders>
            <w:vAlign w:val="center"/>
          </w:tcPr>
          <w:p w14:paraId="6889EB56" w14:textId="77777777" w:rsidR="00885594" w:rsidRPr="00FC3B5A"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E1629DF" w14:textId="77777777" w:rsidR="00885594" w:rsidRPr="00FC3B5A" w:rsidRDefault="00885594" w:rsidP="00F97BAA">
            <w:pPr>
              <w:spacing w:line="276" w:lineRule="auto"/>
              <w:ind w:hanging="49"/>
              <w:jc w:val="center"/>
            </w:pPr>
            <w:r>
              <w:rPr>
                <w:bCs/>
              </w:rPr>
              <w:t>3.3.90.30.00.00.00.00.0599</w:t>
            </w:r>
          </w:p>
        </w:tc>
      </w:tr>
      <w:tr w:rsidR="00885594" w:rsidRPr="00FC3B5A" w14:paraId="1CABEF88" w14:textId="77777777" w:rsidTr="00885594">
        <w:trPr>
          <w:trHeight w:val="340"/>
        </w:trPr>
        <w:tc>
          <w:tcPr>
            <w:tcW w:w="4850" w:type="dxa"/>
            <w:vMerge/>
            <w:tcBorders>
              <w:left w:val="single" w:sz="6" w:space="0" w:color="000000"/>
              <w:bottom w:val="single" w:sz="6" w:space="0" w:color="000000"/>
              <w:right w:val="single" w:sz="6" w:space="0" w:color="000000"/>
            </w:tcBorders>
            <w:vAlign w:val="center"/>
          </w:tcPr>
          <w:p w14:paraId="5733363E" w14:textId="77777777" w:rsidR="00885594" w:rsidRPr="00FC3B5A" w:rsidRDefault="00885594" w:rsidP="00F97BAA">
            <w:pPr>
              <w:pStyle w:val="Recuodecorpodetexto"/>
              <w:spacing w:after="0" w:line="276" w:lineRule="auto"/>
              <w:ind w:left="72" w:right="57"/>
              <w:jc w:val="center"/>
              <w:rPr>
                <w:bCs/>
              </w:rPr>
            </w:pPr>
          </w:p>
        </w:tc>
        <w:tc>
          <w:tcPr>
            <w:tcW w:w="1392" w:type="dxa"/>
            <w:tcBorders>
              <w:top w:val="single" w:sz="6" w:space="0" w:color="000000"/>
              <w:left w:val="single" w:sz="6" w:space="0" w:color="000000"/>
              <w:bottom w:val="single" w:sz="6" w:space="0" w:color="000000"/>
              <w:right w:val="single" w:sz="6" w:space="0" w:color="000000"/>
            </w:tcBorders>
            <w:vAlign w:val="center"/>
          </w:tcPr>
          <w:p w14:paraId="62B4D552" w14:textId="77777777" w:rsidR="00885594" w:rsidRPr="00FC3B5A" w:rsidRDefault="00885594" w:rsidP="00F97BAA">
            <w:pPr>
              <w:pStyle w:val="Recuodecorpodetexto"/>
              <w:spacing w:after="0" w:line="276" w:lineRule="auto"/>
              <w:ind w:hanging="205"/>
              <w:jc w:val="center"/>
              <w:rPr>
                <w:bCs/>
              </w:rPr>
            </w:pPr>
            <w:r>
              <w:rPr>
                <w:bCs/>
              </w:rPr>
              <w:t>2.062</w:t>
            </w:r>
          </w:p>
        </w:tc>
        <w:tc>
          <w:tcPr>
            <w:tcW w:w="3256" w:type="dxa"/>
            <w:tcBorders>
              <w:top w:val="single" w:sz="6" w:space="0" w:color="000000"/>
              <w:left w:val="single" w:sz="6" w:space="0" w:color="000000"/>
              <w:bottom w:val="single" w:sz="6" w:space="0" w:color="000000"/>
              <w:right w:val="single" w:sz="6" w:space="0" w:color="000000"/>
            </w:tcBorders>
            <w:vAlign w:val="center"/>
          </w:tcPr>
          <w:p w14:paraId="4E6891BD" w14:textId="77777777" w:rsidR="00885594" w:rsidRPr="00FC3B5A" w:rsidRDefault="00885594" w:rsidP="00F97BAA">
            <w:pPr>
              <w:spacing w:line="276" w:lineRule="auto"/>
              <w:ind w:hanging="49"/>
              <w:jc w:val="center"/>
            </w:pPr>
            <w:r w:rsidRPr="00FC3B5A">
              <w:rPr>
                <w:bCs/>
              </w:rPr>
              <w:t>3.3.90.30.00.00.00.00.0500</w:t>
            </w:r>
          </w:p>
        </w:tc>
      </w:tr>
      <w:tr w:rsidR="00885594" w:rsidRPr="00FC3B5A" w14:paraId="39DAB6AF" w14:textId="77777777" w:rsidTr="00885594">
        <w:trPr>
          <w:trHeight w:val="340"/>
        </w:trPr>
        <w:tc>
          <w:tcPr>
            <w:tcW w:w="4850" w:type="dxa"/>
            <w:vMerge w:val="restart"/>
            <w:tcBorders>
              <w:top w:val="single" w:sz="6" w:space="0" w:color="000000"/>
              <w:left w:val="single" w:sz="6" w:space="0" w:color="000000"/>
              <w:right w:val="single" w:sz="6" w:space="0" w:color="000000"/>
            </w:tcBorders>
            <w:vAlign w:val="center"/>
          </w:tcPr>
          <w:p w14:paraId="0B10EF27" w14:textId="77777777" w:rsidR="00885594" w:rsidRPr="00FC3B5A" w:rsidRDefault="00885594" w:rsidP="00F97BAA">
            <w:pPr>
              <w:pStyle w:val="Recuodecorpodetexto"/>
              <w:spacing w:after="0" w:line="276" w:lineRule="auto"/>
              <w:ind w:left="72" w:right="57"/>
              <w:jc w:val="center"/>
              <w:rPr>
                <w:bCs/>
              </w:rPr>
            </w:pPr>
            <w:r w:rsidRPr="00FC3B5A">
              <w:rPr>
                <w:bCs/>
              </w:rPr>
              <w:t xml:space="preserve">SECRETARIA DE </w:t>
            </w:r>
            <w:r>
              <w:rPr>
                <w:bCs/>
              </w:rPr>
              <w:t>AGRICULTURA, FOMENTO ECONÔMICO E MEIO AMBIENTE</w:t>
            </w:r>
          </w:p>
        </w:tc>
        <w:tc>
          <w:tcPr>
            <w:tcW w:w="1392" w:type="dxa"/>
            <w:vMerge w:val="restart"/>
            <w:tcBorders>
              <w:top w:val="single" w:sz="6" w:space="0" w:color="000000"/>
              <w:left w:val="single" w:sz="6" w:space="0" w:color="000000"/>
              <w:right w:val="single" w:sz="6" w:space="0" w:color="000000"/>
            </w:tcBorders>
            <w:vAlign w:val="center"/>
          </w:tcPr>
          <w:p w14:paraId="23B36E3B" w14:textId="77777777" w:rsidR="00885594" w:rsidRPr="00FC3B5A" w:rsidRDefault="00885594" w:rsidP="00F97BAA">
            <w:pPr>
              <w:pStyle w:val="Recuodecorpodetexto"/>
              <w:spacing w:after="0" w:line="276" w:lineRule="auto"/>
              <w:ind w:hanging="205"/>
              <w:jc w:val="center"/>
              <w:rPr>
                <w:bCs/>
              </w:rPr>
            </w:pPr>
            <w:r>
              <w:rPr>
                <w:bCs/>
              </w:rPr>
              <w:t>2.045</w:t>
            </w:r>
          </w:p>
        </w:tc>
        <w:tc>
          <w:tcPr>
            <w:tcW w:w="3256" w:type="dxa"/>
            <w:tcBorders>
              <w:top w:val="single" w:sz="6" w:space="0" w:color="000000"/>
              <w:left w:val="single" w:sz="6" w:space="0" w:color="000000"/>
              <w:bottom w:val="single" w:sz="6" w:space="0" w:color="000000"/>
              <w:right w:val="single" w:sz="6" w:space="0" w:color="000000"/>
            </w:tcBorders>
            <w:vAlign w:val="center"/>
          </w:tcPr>
          <w:p w14:paraId="359896B7" w14:textId="77777777" w:rsidR="00885594" w:rsidRPr="00FC3B5A" w:rsidRDefault="00885594" w:rsidP="00F97BAA">
            <w:pPr>
              <w:spacing w:line="276" w:lineRule="auto"/>
              <w:ind w:hanging="49"/>
              <w:jc w:val="center"/>
            </w:pPr>
            <w:r w:rsidRPr="00FC3B5A">
              <w:rPr>
                <w:bCs/>
              </w:rPr>
              <w:t>3.3.90.30.00.00.00.00.0500</w:t>
            </w:r>
          </w:p>
        </w:tc>
      </w:tr>
      <w:tr w:rsidR="00885594" w:rsidRPr="00FC3B5A" w14:paraId="0DD276A4" w14:textId="77777777" w:rsidTr="00885594">
        <w:trPr>
          <w:trHeight w:val="340"/>
        </w:trPr>
        <w:tc>
          <w:tcPr>
            <w:tcW w:w="4850" w:type="dxa"/>
            <w:vMerge/>
            <w:tcBorders>
              <w:top w:val="single" w:sz="6" w:space="0" w:color="000000"/>
              <w:left w:val="single" w:sz="6" w:space="0" w:color="000000"/>
              <w:right w:val="single" w:sz="6" w:space="0" w:color="000000"/>
            </w:tcBorders>
            <w:vAlign w:val="center"/>
          </w:tcPr>
          <w:p w14:paraId="169F2700"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top w:val="single" w:sz="6" w:space="0" w:color="000000"/>
              <w:left w:val="single" w:sz="6" w:space="0" w:color="000000"/>
              <w:right w:val="single" w:sz="6" w:space="0" w:color="000000"/>
            </w:tcBorders>
            <w:vAlign w:val="center"/>
          </w:tcPr>
          <w:p w14:paraId="72A7F327"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30281C4D" w14:textId="77777777" w:rsidR="00885594" w:rsidRPr="00FC3B5A" w:rsidRDefault="00885594" w:rsidP="00F97BAA">
            <w:pPr>
              <w:spacing w:line="276" w:lineRule="auto"/>
              <w:ind w:hanging="49"/>
              <w:jc w:val="center"/>
              <w:rPr>
                <w:bCs/>
              </w:rPr>
            </w:pPr>
            <w:r w:rsidRPr="00FC3B5A">
              <w:rPr>
                <w:bCs/>
              </w:rPr>
              <w:t>3.3.90.30.00.00.00.00.</w:t>
            </w:r>
            <w:r>
              <w:rPr>
                <w:bCs/>
              </w:rPr>
              <w:t>2</w:t>
            </w:r>
            <w:r w:rsidRPr="00FC3B5A">
              <w:rPr>
                <w:bCs/>
              </w:rPr>
              <w:t>500</w:t>
            </w:r>
          </w:p>
        </w:tc>
      </w:tr>
      <w:tr w:rsidR="00885594" w:rsidRPr="00FC3B5A" w14:paraId="4FFDBB87" w14:textId="77777777" w:rsidTr="00885594">
        <w:trPr>
          <w:trHeight w:val="340"/>
        </w:trPr>
        <w:tc>
          <w:tcPr>
            <w:tcW w:w="4850" w:type="dxa"/>
            <w:vMerge/>
            <w:tcBorders>
              <w:top w:val="single" w:sz="6" w:space="0" w:color="000000"/>
              <w:left w:val="single" w:sz="6" w:space="0" w:color="000000"/>
              <w:right w:val="single" w:sz="6" w:space="0" w:color="000000"/>
            </w:tcBorders>
            <w:vAlign w:val="center"/>
          </w:tcPr>
          <w:p w14:paraId="5E1E1BB0" w14:textId="77777777" w:rsidR="00885594" w:rsidRPr="00FC3B5A" w:rsidRDefault="00885594" w:rsidP="00F97BAA">
            <w:pPr>
              <w:pStyle w:val="Recuodecorpodetexto"/>
              <w:spacing w:after="0" w:line="276" w:lineRule="auto"/>
              <w:ind w:left="72" w:right="57"/>
              <w:jc w:val="center"/>
              <w:rPr>
                <w:bCs/>
              </w:rPr>
            </w:pPr>
          </w:p>
        </w:tc>
        <w:tc>
          <w:tcPr>
            <w:tcW w:w="1392" w:type="dxa"/>
            <w:vMerge/>
            <w:tcBorders>
              <w:top w:val="single" w:sz="6" w:space="0" w:color="000000"/>
              <w:left w:val="single" w:sz="6" w:space="0" w:color="000000"/>
              <w:bottom w:val="single" w:sz="4" w:space="0" w:color="auto"/>
              <w:right w:val="single" w:sz="6" w:space="0" w:color="000000"/>
            </w:tcBorders>
            <w:vAlign w:val="center"/>
          </w:tcPr>
          <w:p w14:paraId="44190BEC" w14:textId="77777777" w:rsidR="00885594" w:rsidRDefault="00885594" w:rsidP="00F97BAA">
            <w:pPr>
              <w:pStyle w:val="Recuodecorpodetexto"/>
              <w:spacing w:after="0" w:line="276" w:lineRule="auto"/>
              <w:ind w:hanging="205"/>
              <w:jc w:val="center"/>
              <w:rPr>
                <w:bCs/>
              </w:rPr>
            </w:pPr>
          </w:p>
        </w:tc>
        <w:tc>
          <w:tcPr>
            <w:tcW w:w="3256" w:type="dxa"/>
            <w:tcBorders>
              <w:top w:val="single" w:sz="6" w:space="0" w:color="000000"/>
              <w:left w:val="single" w:sz="6" w:space="0" w:color="000000"/>
              <w:bottom w:val="single" w:sz="6" w:space="0" w:color="000000"/>
              <w:right w:val="single" w:sz="6" w:space="0" w:color="000000"/>
            </w:tcBorders>
            <w:vAlign w:val="center"/>
          </w:tcPr>
          <w:p w14:paraId="0FEB4689" w14:textId="77777777" w:rsidR="00885594" w:rsidRPr="00FC3B5A" w:rsidRDefault="00885594" w:rsidP="00F97BAA">
            <w:pPr>
              <w:spacing w:line="276" w:lineRule="auto"/>
              <w:ind w:hanging="49"/>
              <w:jc w:val="center"/>
              <w:rPr>
                <w:bCs/>
              </w:rPr>
            </w:pPr>
            <w:r w:rsidRPr="00FC3B5A">
              <w:rPr>
                <w:bCs/>
              </w:rPr>
              <w:t>3.3.90.30.00.00.00.00.0</w:t>
            </w:r>
            <w:r>
              <w:rPr>
                <w:bCs/>
              </w:rPr>
              <w:t>709</w:t>
            </w:r>
          </w:p>
        </w:tc>
      </w:tr>
      <w:tr w:rsidR="00885594" w:rsidRPr="00FC3B5A" w14:paraId="7E311A2A" w14:textId="77777777" w:rsidTr="00885594">
        <w:trPr>
          <w:trHeight w:val="340"/>
        </w:trPr>
        <w:tc>
          <w:tcPr>
            <w:tcW w:w="4850" w:type="dxa"/>
            <w:vMerge/>
            <w:tcBorders>
              <w:left w:val="single" w:sz="6" w:space="0" w:color="000000"/>
              <w:right w:val="single" w:sz="6" w:space="0" w:color="000000"/>
            </w:tcBorders>
            <w:vAlign w:val="center"/>
          </w:tcPr>
          <w:p w14:paraId="54100801" w14:textId="77777777" w:rsidR="00885594" w:rsidRPr="00FC3B5A" w:rsidRDefault="00885594" w:rsidP="00F97BAA">
            <w:pPr>
              <w:pStyle w:val="Recuodecorpodetexto"/>
              <w:spacing w:after="0" w:line="276" w:lineRule="auto"/>
              <w:ind w:left="72" w:right="57"/>
              <w:jc w:val="center"/>
              <w:rPr>
                <w:bCs/>
              </w:rPr>
            </w:pPr>
          </w:p>
        </w:tc>
        <w:tc>
          <w:tcPr>
            <w:tcW w:w="1392" w:type="dxa"/>
            <w:tcBorders>
              <w:top w:val="single" w:sz="4" w:space="0" w:color="auto"/>
              <w:left w:val="single" w:sz="6" w:space="0" w:color="000000"/>
              <w:bottom w:val="single" w:sz="6" w:space="0" w:color="000000"/>
              <w:right w:val="single" w:sz="6" w:space="0" w:color="000000"/>
            </w:tcBorders>
            <w:vAlign w:val="center"/>
          </w:tcPr>
          <w:p w14:paraId="060FDFAA" w14:textId="77777777" w:rsidR="00885594" w:rsidRPr="00FC3B5A" w:rsidRDefault="00885594" w:rsidP="00F97BAA">
            <w:pPr>
              <w:pStyle w:val="Recuodecorpodetexto"/>
              <w:spacing w:after="0" w:line="276" w:lineRule="auto"/>
              <w:ind w:hanging="205"/>
              <w:jc w:val="center"/>
              <w:rPr>
                <w:bCs/>
              </w:rPr>
            </w:pPr>
            <w:r>
              <w:rPr>
                <w:bCs/>
              </w:rPr>
              <w:t>2.046</w:t>
            </w:r>
          </w:p>
        </w:tc>
        <w:tc>
          <w:tcPr>
            <w:tcW w:w="3256" w:type="dxa"/>
            <w:tcBorders>
              <w:top w:val="single" w:sz="6" w:space="0" w:color="000000"/>
              <w:left w:val="single" w:sz="6" w:space="0" w:color="000000"/>
              <w:bottom w:val="single" w:sz="6" w:space="0" w:color="000000"/>
              <w:right w:val="single" w:sz="6" w:space="0" w:color="000000"/>
            </w:tcBorders>
            <w:vAlign w:val="center"/>
          </w:tcPr>
          <w:p w14:paraId="2A04334F" w14:textId="77777777" w:rsidR="00885594" w:rsidRPr="00FC3B5A" w:rsidRDefault="00885594" w:rsidP="00F97BAA">
            <w:pPr>
              <w:spacing w:line="276" w:lineRule="auto"/>
              <w:ind w:hanging="49"/>
              <w:jc w:val="center"/>
            </w:pPr>
            <w:r w:rsidRPr="00FC3B5A">
              <w:rPr>
                <w:bCs/>
              </w:rPr>
              <w:t>3.3.90.30.00.00.00.00.0</w:t>
            </w:r>
            <w:r>
              <w:rPr>
                <w:bCs/>
              </w:rPr>
              <w:t>500</w:t>
            </w:r>
          </w:p>
        </w:tc>
      </w:tr>
    </w:tbl>
    <w:p w14:paraId="04DFD4E2" w14:textId="77777777" w:rsidR="005019DB" w:rsidRPr="00537559" w:rsidRDefault="005019DB" w:rsidP="005019DB">
      <w:pPr>
        <w:tabs>
          <w:tab w:val="left" w:pos="1134"/>
        </w:tabs>
        <w:spacing w:before="120" w:line="360" w:lineRule="auto"/>
        <w:jc w:val="both"/>
      </w:pPr>
      <w:r w:rsidRPr="00537559">
        <w:t>4.2.</w:t>
      </w:r>
      <w:r w:rsidRPr="00537559">
        <w:rPr>
          <w:b/>
        </w:rPr>
        <w:t xml:space="preserve">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19F6A58A" w14:textId="77777777" w:rsidR="005019DB" w:rsidRPr="00DF4F8A" w:rsidRDefault="005019DB" w:rsidP="005019DB">
      <w:pPr>
        <w:tabs>
          <w:tab w:val="left" w:pos="1134"/>
        </w:tabs>
        <w:spacing w:line="360" w:lineRule="auto"/>
        <w:jc w:val="both"/>
      </w:pPr>
      <w:r w:rsidRPr="00537559">
        <w:t>4.3.</w:t>
      </w:r>
      <w:r w:rsidRPr="00537559">
        <w:rPr>
          <w:b/>
        </w:rPr>
        <w:t xml:space="preserve"> </w:t>
      </w:r>
      <w:r w:rsidRPr="00DF4F8A">
        <w:t xml:space="preserve">O pagamento será efetuado no prazo de máximo de até 10 (dez) dias, após conferência e aceite do objeto pelo fiscal </w:t>
      </w:r>
      <w:r>
        <w:t>da ata</w:t>
      </w:r>
      <w:r w:rsidRPr="00DF4F8A">
        <w:t>.</w:t>
      </w:r>
    </w:p>
    <w:p w14:paraId="263964E5" w14:textId="77777777" w:rsidR="005019DB" w:rsidRPr="00537559" w:rsidRDefault="005019DB" w:rsidP="005019DB">
      <w:pPr>
        <w:tabs>
          <w:tab w:val="left" w:pos="709"/>
        </w:tabs>
        <w:spacing w:line="360" w:lineRule="auto"/>
        <w:jc w:val="both"/>
      </w:pPr>
      <w:r w:rsidRPr="00DF4F8A">
        <w:tab/>
      </w:r>
      <w:r>
        <w:t>4</w:t>
      </w:r>
      <w:r w:rsidRPr="00FC3B5A">
        <w:t>.3.1.</w:t>
      </w:r>
      <w:r w:rsidRPr="00DF4F8A">
        <w:rPr>
          <w:b/>
        </w:rPr>
        <w:t xml:space="preserve">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02E05CCB" w14:textId="77777777" w:rsidR="005019DB" w:rsidRPr="00537559" w:rsidRDefault="005019DB" w:rsidP="005019DB">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745482AD" w14:textId="77777777" w:rsidR="005019DB" w:rsidRPr="00537559" w:rsidRDefault="005019DB" w:rsidP="005019DB">
      <w:pPr>
        <w:spacing w:line="360" w:lineRule="auto"/>
        <w:jc w:val="both"/>
      </w:pPr>
      <w:r w:rsidRPr="00537559">
        <w:t xml:space="preserve">4.5. A responsável pela fiscalização do objeto deverá atestar a qualidade dos mesmos, devendo rejeitar qualquer objeto que esteja em desacordo com o especificado no Termo de Referência e </w:t>
      </w:r>
      <w:r w:rsidRPr="00537559">
        <w:lastRenderedPageBreak/>
        <w:t>nesta Ata.</w:t>
      </w:r>
    </w:p>
    <w:p w14:paraId="69262A1F" w14:textId="77777777" w:rsidR="005019DB" w:rsidRPr="00537559" w:rsidRDefault="005019DB" w:rsidP="005019DB">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782AE12B" w14:textId="77777777" w:rsidR="005019DB" w:rsidRPr="00537559" w:rsidRDefault="005019DB" w:rsidP="005019DB">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200D1CC5" w14:textId="77777777" w:rsidR="005019DB" w:rsidRPr="00537559" w:rsidRDefault="005019DB" w:rsidP="005019DB">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321565A5" w14:textId="77777777" w:rsidR="005019DB" w:rsidRPr="00537559" w:rsidRDefault="005019DB" w:rsidP="005019DB">
      <w:pPr>
        <w:jc w:val="both"/>
        <w:rPr>
          <w:b/>
        </w:rPr>
      </w:pPr>
    </w:p>
    <w:p w14:paraId="79E927A1" w14:textId="77777777" w:rsidR="005019DB" w:rsidRPr="009A0F2F" w:rsidRDefault="005019DB" w:rsidP="005019DB">
      <w:pPr>
        <w:spacing w:line="360" w:lineRule="auto"/>
        <w:jc w:val="both"/>
        <w:rPr>
          <w:b/>
        </w:rPr>
      </w:pPr>
      <w:r w:rsidRPr="009A0F2F">
        <w:rPr>
          <w:b/>
        </w:rPr>
        <w:t>CLÁUSULA QUINTA – DA FISCALIZAÇÃO E GESTÃO DA ATA</w:t>
      </w:r>
    </w:p>
    <w:p w14:paraId="00A250A4" w14:textId="3713DFF9" w:rsidR="005019DB" w:rsidRDefault="005019DB" w:rsidP="005019DB">
      <w:pPr>
        <w:spacing w:line="360" w:lineRule="auto"/>
        <w:jc w:val="both"/>
        <w:rPr>
          <w:color w:val="000000"/>
          <w:shd w:val="clear" w:color="auto" w:fill="FFFFFF"/>
        </w:rPr>
      </w:pPr>
      <w:r>
        <w:rPr>
          <w:bCs/>
          <w:color w:val="000000"/>
          <w:shd w:val="clear" w:color="auto" w:fill="FFFFFF"/>
        </w:rPr>
        <w:t xml:space="preserve">5.1. </w:t>
      </w:r>
      <w:r w:rsidRPr="00142294">
        <w:rPr>
          <w:color w:val="000000"/>
          <w:shd w:val="clear" w:color="auto" w:fill="FFFFFF"/>
        </w:rPr>
        <w:t>A gestão da ata será feita pelo Secretário Municipal de Obras, Serviços Públicos e Trânsito, Sr</w:t>
      </w:r>
      <w:r w:rsidR="00885594" w:rsidRPr="00142294">
        <w:rPr>
          <w:color w:val="000000"/>
          <w:shd w:val="clear" w:color="auto" w:fill="FFFFFF"/>
        </w:rPr>
        <w:t>a</w:t>
      </w:r>
      <w:r w:rsidRPr="00142294">
        <w:rPr>
          <w:color w:val="000000"/>
          <w:shd w:val="clear" w:color="auto" w:fill="FFFFFF"/>
        </w:rPr>
        <w:t xml:space="preserve">. </w:t>
      </w:r>
      <w:r w:rsidR="00885594" w:rsidRPr="00142294">
        <w:rPr>
          <w:color w:val="000000"/>
          <w:shd w:val="clear" w:color="auto" w:fill="FFFFFF"/>
        </w:rPr>
        <w:t>Danubia Capelette Rodrigues da Silva</w:t>
      </w:r>
      <w:r w:rsidRPr="00142294">
        <w:rPr>
          <w:color w:val="000000"/>
          <w:shd w:val="clear" w:color="auto" w:fill="FFFFFF"/>
        </w:rPr>
        <w:t>,</w:t>
      </w:r>
      <w:r w:rsidR="00885594" w:rsidRPr="00142294">
        <w:rPr>
          <w:color w:val="000000"/>
          <w:shd w:val="clear" w:color="auto" w:fill="FFFFFF"/>
        </w:rPr>
        <w:t xml:space="preserve"> matricula n° 2081,</w:t>
      </w:r>
      <w:r w:rsidRPr="00142294">
        <w:rPr>
          <w:color w:val="000000"/>
          <w:shd w:val="clear" w:color="auto" w:fill="FFFFFF"/>
        </w:rPr>
        <w:t xml:space="preserve"> designado pela Portaria n° </w:t>
      </w:r>
      <w:r w:rsidR="00885594" w:rsidRPr="00142294">
        <w:rPr>
          <w:color w:val="000000"/>
          <w:shd w:val="clear" w:color="auto" w:fill="FFFFFF"/>
        </w:rPr>
        <w:t>600/2025</w:t>
      </w:r>
      <w:r w:rsidRPr="00142294">
        <w:rPr>
          <w:color w:val="000000"/>
          <w:shd w:val="clear" w:color="auto" w:fill="FFFFFF"/>
        </w:rPr>
        <w:t>, o qual deverá acompanhar de maneira geral o andamento da aquisição e, em especial:</w:t>
      </w:r>
    </w:p>
    <w:p w14:paraId="6DFC4E82" w14:textId="77777777" w:rsidR="005019DB" w:rsidRDefault="005019DB" w:rsidP="005019DB">
      <w:pPr>
        <w:spacing w:line="360" w:lineRule="auto"/>
        <w:ind w:left="708" w:firstLine="1"/>
        <w:jc w:val="both"/>
        <w:rPr>
          <w:color w:val="000000"/>
          <w:shd w:val="clear" w:color="auto" w:fill="FFFFFF"/>
        </w:rPr>
      </w:pPr>
      <w:r>
        <w:rPr>
          <w:color w:val="000000"/>
          <w:shd w:val="clear" w:color="auto" w:fill="FFFFFF"/>
        </w:rPr>
        <w:t>5.1.1. Conferir a existência de empenho prévio à realização da despesa;</w:t>
      </w:r>
      <w:r>
        <w:rPr>
          <w:color w:val="000000"/>
        </w:rPr>
        <w:br/>
      </w:r>
      <w:r>
        <w:rPr>
          <w:color w:val="000000"/>
          <w:shd w:val="clear" w:color="auto" w:fill="FFFFFF"/>
        </w:rPr>
        <w:t>5.1.2. Providenciar a publicação tempestiva do extrato da Ata;</w:t>
      </w:r>
    </w:p>
    <w:p w14:paraId="035CD482"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5.1.3. Conferir a existência de designação de fiscal para cada ata celebrada pela Administração e da indicação formal de preposto pelo promitente contratado;</w:t>
      </w:r>
    </w:p>
    <w:p w14:paraId="1B5120DF"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1266D3D8" w14:textId="77777777" w:rsidR="005019DB" w:rsidRDefault="005019DB" w:rsidP="005019DB">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0DD9CE3A" w14:textId="77777777" w:rsidR="005019DB" w:rsidRDefault="005019DB" w:rsidP="005019DB">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77C948DB"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7FFCE5D4" w14:textId="77777777" w:rsidR="005019DB" w:rsidRDefault="005019DB" w:rsidP="005019DB">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2409E1FD"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2A2F7703"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lastRenderedPageBreak/>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79F5683B"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56AC9DD6"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37300511" w14:textId="77777777" w:rsidR="005019DB" w:rsidRDefault="005019DB" w:rsidP="005019DB">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483F2D59" w14:textId="50F4575A" w:rsidR="005019DB" w:rsidRDefault="005019DB" w:rsidP="005019DB">
      <w:pPr>
        <w:spacing w:line="360" w:lineRule="auto"/>
        <w:jc w:val="both"/>
        <w:rPr>
          <w:color w:val="000000"/>
        </w:rPr>
      </w:pPr>
      <w:r>
        <w:rPr>
          <w:bCs/>
          <w:color w:val="000000"/>
          <w:shd w:val="clear" w:color="auto" w:fill="FFFFFF"/>
        </w:rPr>
        <w:t>5.2</w:t>
      </w:r>
      <w:r w:rsidRPr="00142294">
        <w:rPr>
          <w:bCs/>
          <w:color w:val="000000"/>
          <w:shd w:val="clear" w:color="auto" w:fill="FFFFFF"/>
        </w:rPr>
        <w:t>.</w:t>
      </w:r>
      <w:r w:rsidRPr="00142294">
        <w:rPr>
          <w:b/>
          <w:bCs/>
          <w:color w:val="000000"/>
          <w:shd w:val="clear" w:color="auto" w:fill="FFFFFF"/>
        </w:rPr>
        <w:t> </w:t>
      </w:r>
      <w:r w:rsidRPr="00142294">
        <w:rPr>
          <w:color w:val="000000"/>
          <w:shd w:val="clear" w:color="auto" w:fill="FFFFFF"/>
        </w:rPr>
        <w:t xml:space="preserve">O fiscal designado para esta Ata, mediante a Portaria n° </w:t>
      </w:r>
      <w:r w:rsidR="00885594" w:rsidRPr="00142294">
        <w:rPr>
          <w:color w:val="000000"/>
          <w:shd w:val="clear" w:color="auto" w:fill="FFFFFF"/>
        </w:rPr>
        <w:t>600/2025</w:t>
      </w:r>
      <w:r w:rsidRPr="00142294">
        <w:rPr>
          <w:color w:val="000000"/>
          <w:shd w:val="clear" w:color="auto" w:fill="FFFFFF"/>
        </w:rPr>
        <w:t xml:space="preserve">,  será o servidor </w:t>
      </w:r>
      <w:r w:rsidR="00885594" w:rsidRPr="00142294">
        <w:rPr>
          <w:color w:val="000000"/>
          <w:shd w:val="clear" w:color="auto" w:fill="FFFFFF"/>
        </w:rPr>
        <w:t>Ezequiel Fernando Bittencourt</w:t>
      </w:r>
      <w:r w:rsidRPr="00142294">
        <w:rPr>
          <w:color w:val="000000"/>
          <w:shd w:val="clear" w:color="auto" w:fill="FFFFFF"/>
        </w:rPr>
        <w:t>, matrícula n° 2</w:t>
      </w:r>
      <w:r w:rsidR="00885594" w:rsidRPr="00142294">
        <w:rPr>
          <w:color w:val="000000"/>
          <w:shd w:val="clear" w:color="auto" w:fill="FFFFFF"/>
        </w:rPr>
        <w:t>271</w:t>
      </w:r>
      <w:r w:rsidRPr="00142294">
        <w:rPr>
          <w:color w:val="000000"/>
          <w:shd w:val="clear" w:color="auto" w:fill="FFFFFF"/>
        </w:rPr>
        <w:t>, o qual as atribuições, além de outras expressamente fixadas no ato de designação, serão:</w:t>
      </w:r>
    </w:p>
    <w:p w14:paraId="3ABB96CF" w14:textId="77777777" w:rsidR="005019DB" w:rsidRDefault="005019DB" w:rsidP="005019DB">
      <w:pPr>
        <w:spacing w:line="360" w:lineRule="auto"/>
        <w:ind w:firstLine="708"/>
        <w:jc w:val="both"/>
        <w:rPr>
          <w:color w:val="000000"/>
        </w:rPr>
      </w:pPr>
      <w:r>
        <w:rPr>
          <w:color w:val="000000"/>
        </w:rPr>
        <w:t>5.2.1 S</w:t>
      </w:r>
      <w:r>
        <w:rPr>
          <w:color w:val="000000"/>
          <w:shd w:val="clear" w:color="auto" w:fill="FFFFFF"/>
        </w:rPr>
        <w:t>olicitar a autuação dos processos de fiscalização imediatamente ao recebimento da ata e anexos em, no máximo, 5 (cinco) dias úteis após a assinatura;</w:t>
      </w:r>
    </w:p>
    <w:p w14:paraId="4995571E" w14:textId="77777777" w:rsidR="005019DB" w:rsidRDefault="005019DB" w:rsidP="005019DB">
      <w:pPr>
        <w:spacing w:line="360" w:lineRule="auto"/>
        <w:ind w:firstLine="708"/>
        <w:jc w:val="both"/>
        <w:rPr>
          <w:color w:val="000000"/>
        </w:rPr>
      </w:pPr>
      <w:r>
        <w:rPr>
          <w:color w:val="000000"/>
        </w:rPr>
        <w:t xml:space="preserve">5.2.2. </w:t>
      </w:r>
      <w:r>
        <w:rPr>
          <w:color w:val="00000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013C0487" w14:textId="77777777" w:rsidR="005019DB" w:rsidRDefault="005019DB" w:rsidP="005019DB">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esta Ata;</w:t>
      </w:r>
    </w:p>
    <w:p w14:paraId="76864E5C" w14:textId="77777777" w:rsidR="005019DB" w:rsidRDefault="005019DB" w:rsidP="005019DB">
      <w:pPr>
        <w:spacing w:line="360" w:lineRule="auto"/>
        <w:ind w:firstLine="708"/>
        <w:jc w:val="both"/>
        <w:rPr>
          <w:color w:val="000000"/>
        </w:rPr>
      </w:pPr>
      <w:r>
        <w:rPr>
          <w:color w:val="00000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19791CC8" w14:textId="77777777" w:rsidR="005019DB" w:rsidRDefault="005019DB" w:rsidP="005019DB">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5651DF53" w14:textId="77777777" w:rsidR="005019DB" w:rsidRDefault="005019DB" w:rsidP="005019DB">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1DF1559C" w14:textId="77777777" w:rsidR="005019DB" w:rsidRDefault="005019DB" w:rsidP="005019DB">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4E6E0F12" w14:textId="77777777" w:rsidR="005019DB" w:rsidRDefault="005019DB" w:rsidP="005019DB">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6F4517BA" w14:textId="77777777" w:rsidR="005019DB" w:rsidRDefault="005019DB" w:rsidP="005019DB">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48AC33E1" w14:textId="77777777" w:rsidR="005019DB" w:rsidRDefault="005019DB" w:rsidP="005019DB">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114F1B94" w14:textId="77777777" w:rsidR="005019DB" w:rsidRDefault="005019DB" w:rsidP="005019DB">
      <w:pPr>
        <w:spacing w:line="360" w:lineRule="auto"/>
        <w:jc w:val="both"/>
        <w:rPr>
          <w:color w:val="000000"/>
          <w:shd w:val="clear" w:color="auto" w:fill="FFFFFF"/>
        </w:rPr>
      </w:pPr>
      <w:r>
        <w:rPr>
          <w:color w:val="000000"/>
        </w:rPr>
        <w:lastRenderedPageBreak/>
        <w:t>5.2.11. E</w:t>
      </w:r>
      <w:r>
        <w:rPr>
          <w:color w:val="000000"/>
          <w:shd w:val="clear" w:color="auto" w:fill="FFFFFF"/>
        </w:rPr>
        <w:t>xecutar outras atividades determinadas pelo superior hierárquico.</w:t>
      </w:r>
    </w:p>
    <w:p w14:paraId="22E1B244" w14:textId="77777777" w:rsidR="005019DB" w:rsidRPr="00537559" w:rsidRDefault="005019DB" w:rsidP="005019DB">
      <w:pPr>
        <w:jc w:val="both"/>
        <w:rPr>
          <w:b/>
        </w:rPr>
      </w:pPr>
    </w:p>
    <w:p w14:paraId="4780A8B4" w14:textId="77777777" w:rsidR="005019DB" w:rsidRPr="00537559" w:rsidRDefault="005019DB" w:rsidP="005019DB">
      <w:pPr>
        <w:spacing w:line="360" w:lineRule="auto"/>
        <w:jc w:val="both"/>
        <w:rPr>
          <w:b/>
        </w:rPr>
      </w:pPr>
      <w:r w:rsidRPr="00537559">
        <w:rPr>
          <w:b/>
        </w:rPr>
        <w:t>CLÁUSULA SEXTA – DAS OBRIGAÇÕES</w:t>
      </w:r>
    </w:p>
    <w:p w14:paraId="2DD4DE9A" w14:textId="77777777" w:rsidR="005019DB" w:rsidRPr="00537559" w:rsidRDefault="005019DB" w:rsidP="005019DB">
      <w:pPr>
        <w:spacing w:line="360" w:lineRule="auto"/>
        <w:jc w:val="both"/>
      </w:pPr>
      <w:r w:rsidRPr="00537559">
        <w:t xml:space="preserve">6.1. SÃO OBRIGAÇÕES DA PROMITENTE FORNECEDORA </w:t>
      </w:r>
    </w:p>
    <w:p w14:paraId="5A6C9249" w14:textId="77777777" w:rsidR="005019DB" w:rsidRPr="00537559" w:rsidRDefault="005019DB" w:rsidP="005019DB">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1234DA48" w14:textId="77777777" w:rsidR="005019DB" w:rsidRPr="00537559" w:rsidRDefault="005019DB" w:rsidP="005019DB">
      <w:pPr>
        <w:spacing w:line="360" w:lineRule="auto"/>
        <w:ind w:firstLine="708"/>
        <w:jc w:val="both"/>
      </w:pPr>
      <w:r w:rsidRPr="00537559">
        <w:t>6.1.2. Arcar com eventuais prejuízos causados ao Município e/ou a terceiros, provocados por ineficiência ou irregularidade cometida na execução desta Ata;</w:t>
      </w:r>
    </w:p>
    <w:p w14:paraId="10A6B4E1" w14:textId="77777777" w:rsidR="005019DB" w:rsidRPr="00537559" w:rsidRDefault="005019DB" w:rsidP="005019DB">
      <w:pPr>
        <w:spacing w:line="360" w:lineRule="auto"/>
        <w:ind w:firstLine="708"/>
        <w:jc w:val="both"/>
      </w:pPr>
      <w:r w:rsidRPr="00537559">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6675E278" w14:textId="77777777" w:rsidR="005019DB" w:rsidRPr="00537559" w:rsidRDefault="005019DB" w:rsidP="005019DB">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537E016A" w14:textId="77777777" w:rsidR="005019DB" w:rsidRPr="00537559" w:rsidRDefault="005019DB" w:rsidP="005019DB">
      <w:pPr>
        <w:spacing w:line="360" w:lineRule="auto"/>
        <w:ind w:firstLine="708"/>
        <w:jc w:val="both"/>
      </w:pPr>
      <w:r w:rsidRPr="00537559">
        <w:t>6.1.5. Alocar profissionais devidamente capacitados e habilitados para o fornecimento do objeto contratado;</w:t>
      </w:r>
    </w:p>
    <w:p w14:paraId="240927F6" w14:textId="77777777" w:rsidR="005019DB" w:rsidRPr="00537559" w:rsidRDefault="005019DB" w:rsidP="005019DB">
      <w:pPr>
        <w:spacing w:line="360" w:lineRule="auto"/>
        <w:ind w:firstLine="708"/>
        <w:jc w:val="both"/>
      </w:pPr>
      <w:r w:rsidRPr="00537559">
        <w:t>6.1.6. Manter, durante toda a execução da ata, as mesmas condições da habilitação e qualificação, e, compatibilidade com as obrigações assumidas, e</w:t>
      </w:r>
    </w:p>
    <w:p w14:paraId="0E4EC3CA" w14:textId="77777777" w:rsidR="005019DB" w:rsidRPr="00537559" w:rsidRDefault="005019DB" w:rsidP="005019DB">
      <w:pPr>
        <w:spacing w:line="360" w:lineRule="auto"/>
        <w:ind w:firstLine="708"/>
        <w:jc w:val="both"/>
        <w:rPr>
          <w:b/>
        </w:rPr>
      </w:pPr>
      <w:r w:rsidRPr="00537559">
        <w:t>6.1.7. Não possuir débitos em atraso junto ao Município de Ibarama/RS.</w:t>
      </w:r>
    </w:p>
    <w:p w14:paraId="7EB9D16E" w14:textId="77777777" w:rsidR="005019DB" w:rsidRPr="00537559" w:rsidRDefault="005019DB" w:rsidP="005019DB">
      <w:pPr>
        <w:spacing w:line="360" w:lineRule="auto"/>
        <w:jc w:val="both"/>
      </w:pPr>
      <w:r w:rsidRPr="00537559">
        <w:t xml:space="preserve">6.2. DAS OBRIGAÇÕES DA PROMITENTE CONTRATANTE </w:t>
      </w:r>
    </w:p>
    <w:p w14:paraId="39A459E1" w14:textId="77777777" w:rsidR="005019DB" w:rsidRPr="00537559" w:rsidRDefault="005019DB" w:rsidP="005019DB">
      <w:pPr>
        <w:spacing w:line="360" w:lineRule="auto"/>
        <w:ind w:firstLine="708"/>
        <w:jc w:val="both"/>
      </w:pPr>
      <w:r w:rsidRPr="00537559">
        <w:t xml:space="preserve">6.2.1. Acompanhar e fiscalizar a entrega do objeto por intermédio de servidor(es) especialmente designado(s). </w:t>
      </w:r>
    </w:p>
    <w:p w14:paraId="7118DC62" w14:textId="77777777" w:rsidR="005019DB" w:rsidRPr="00537559" w:rsidRDefault="005019DB" w:rsidP="005019DB">
      <w:pPr>
        <w:spacing w:line="360" w:lineRule="auto"/>
        <w:ind w:firstLine="708"/>
        <w:jc w:val="both"/>
      </w:pPr>
      <w:r w:rsidRPr="00537559">
        <w:t>6.2.2. Receber o objeto no prazo e condições estabelecidas no Edital, seus anexos e nesta Ata;</w:t>
      </w:r>
    </w:p>
    <w:p w14:paraId="61CB9F06" w14:textId="77777777" w:rsidR="005019DB" w:rsidRPr="00537559" w:rsidRDefault="005019DB" w:rsidP="005019DB">
      <w:pPr>
        <w:spacing w:line="360" w:lineRule="auto"/>
        <w:ind w:firstLine="708"/>
        <w:jc w:val="both"/>
      </w:pPr>
      <w:r w:rsidRPr="00537559">
        <w:t xml:space="preserve">6.2.3. Ter a obrigação de cumprir esta Ata, na forma legal e segundo as disposições previstas no edital correspondente; </w:t>
      </w:r>
    </w:p>
    <w:p w14:paraId="5BA09A18" w14:textId="77777777" w:rsidR="005019DB" w:rsidRPr="00537559" w:rsidRDefault="005019DB" w:rsidP="005019DB">
      <w:pPr>
        <w:spacing w:line="360" w:lineRule="auto"/>
        <w:ind w:firstLine="708"/>
        <w:jc w:val="both"/>
      </w:pPr>
      <w:r w:rsidRPr="00537559">
        <w:t xml:space="preserve">6.2.4. Verificar e fiscalizar as condições técnicas da promitente contratada, visando estabelecer controle de qualidade do objeto a ser entregue. </w:t>
      </w:r>
    </w:p>
    <w:p w14:paraId="3B4480A8" w14:textId="77777777" w:rsidR="005019DB" w:rsidRPr="00537559" w:rsidRDefault="005019DB" w:rsidP="005019DB">
      <w:pPr>
        <w:spacing w:line="360" w:lineRule="auto"/>
        <w:ind w:firstLine="708"/>
        <w:jc w:val="both"/>
      </w:pPr>
      <w:r w:rsidRPr="00537559">
        <w:t>6.2.5. Comunicar à promitente contratada as ocorrências e quaisquer fatos que, a seu critério, exijam medidas corretivas por parte da promitente contratada;</w:t>
      </w:r>
    </w:p>
    <w:p w14:paraId="4E088320" w14:textId="77777777" w:rsidR="005019DB" w:rsidRPr="00537559" w:rsidRDefault="005019DB" w:rsidP="005019DB">
      <w:pPr>
        <w:spacing w:line="360" w:lineRule="auto"/>
        <w:ind w:firstLine="708"/>
        <w:jc w:val="both"/>
        <w:rPr>
          <w:b/>
        </w:rPr>
      </w:pPr>
      <w:r w:rsidRPr="00537559">
        <w:t>6.2.6. Efetuar o pagamento à promitente contratada no valor e prazos estabelecidos no edital, demais anexos e nesta ata.</w:t>
      </w:r>
    </w:p>
    <w:p w14:paraId="379B3127" w14:textId="77777777" w:rsidR="005019DB" w:rsidRPr="00537559" w:rsidRDefault="005019DB" w:rsidP="005019DB">
      <w:pPr>
        <w:jc w:val="both"/>
        <w:rPr>
          <w:b/>
        </w:rPr>
      </w:pPr>
    </w:p>
    <w:p w14:paraId="57B9666E" w14:textId="77777777" w:rsidR="005019DB" w:rsidRPr="00537559" w:rsidRDefault="005019DB" w:rsidP="005019DB">
      <w:pPr>
        <w:spacing w:line="360" w:lineRule="auto"/>
        <w:jc w:val="both"/>
        <w:rPr>
          <w:b/>
        </w:rPr>
      </w:pPr>
      <w:r w:rsidRPr="00537559">
        <w:rPr>
          <w:b/>
        </w:rPr>
        <w:t>CLÁUSULA SÉTIMA – DAS PENALIDADES</w:t>
      </w:r>
    </w:p>
    <w:p w14:paraId="7E9B6BD0" w14:textId="77777777" w:rsidR="005019DB" w:rsidRPr="00537559" w:rsidRDefault="005019DB" w:rsidP="005019DB">
      <w:pPr>
        <w:spacing w:line="360" w:lineRule="auto"/>
        <w:jc w:val="both"/>
      </w:pPr>
      <w:r w:rsidRPr="00537559">
        <w:lastRenderedPageBreak/>
        <w:t xml:space="preserve">7.1. O promitente contratado será responsabilizado administrativamente pelas seguintes infrações: </w:t>
      </w:r>
    </w:p>
    <w:p w14:paraId="2B84134F" w14:textId="77777777" w:rsidR="005019DB" w:rsidRPr="00537559" w:rsidRDefault="005019DB" w:rsidP="005019DB">
      <w:pPr>
        <w:spacing w:line="360" w:lineRule="auto"/>
        <w:jc w:val="both"/>
      </w:pPr>
      <w:r w:rsidRPr="00537559">
        <w:t xml:space="preserve">a) dar causa à inexecução parcial do objeto; </w:t>
      </w:r>
    </w:p>
    <w:p w14:paraId="04E58436" w14:textId="77777777" w:rsidR="005019DB" w:rsidRPr="00537559" w:rsidRDefault="005019DB" w:rsidP="005019DB">
      <w:pPr>
        <w:spacing w:line="360" w:lineRule="auto"/>
        <w:jc w:val="both"/>
      </w:pPr>
      <w:r w:rsidRPr="00537559">
        <w:t xml:space="preserve">b) dar causa à inexecução parcial do objeto que cause grave dano à Administração, ao funcionamento dos serviços públicos ou ao interesse coletivo; </w:t>
      </w:r>
    </w:p>
    <w:p w14:paraId="740DBC2B" w14:textId="77777777" w:rsidR="005019DB" w:rsidRPr="00537559" w:rsidRDefault="005019DB" w:rsidP="005019DB">
      <w:pPr>
        <w:spacing w:line="360" w:lineRule="auto"/>
        <w:jc w:val="both"/>
      </w:pPr>
      <w:r w:rsidRPr="00537559">
        <w:t xml:space="preserve">c) dar causa à inexecução total do objeto; </w:t>
      </w:r>
    </w:p>
    <w:p w14:paraId="4DF8B26F" w14:textId="77777777" w:rsidR="005019DB" w:rsidRPr="00537559" w:rsidRDefault="005019DB" w:rsidP="005019DB">
      <w:pPr>
        <w:spacing w:line="360" w:lineRule="auto"/>
        <w:jc w:val="both"/>
      </w:pPr>
      <w:r w:rsidRPr="00537559">
        <w:t xml:space="preserve">d) deixar de entregar a documentação exigida para o certame; </w:t>
      </w:r>
    </w:p>
    <w:p w14:paraId="58E22D0E" w14:textId="77777777" w:rsidR="005019DB" w:rsidRPr="00537559" w:rsidRDefault="005019DB" w:rsidP="005019DB">
      <w:pPr>
        <w:spacing w:line="360" w:lineRule="auto"/>
        <w:jc w:val="both"/>
      </w:pPr>
      <w:r w:rsidRPr="00537559">
        <w:t xml:space="preserve">e) não manter a proposta, salvo em decorrência de fato superveniente devidamente justificado; </w:t>
      </w:r>
    </w:p>
    <w:p w14:paraId="77E75F07" w14:textId="77777777" w:rsidR="005019DB" w:rsidRPr="00537559" w:rsidRDefault="005019DB" w:rsidP="005019DB">
      <w:pPr>
        <w:spacing w:line="360" w:lineRule="auto"/>
        <w:jc w:val="both"/>
      </w:pPr>
      <w:r w:rsidRPr="00537559">
        <w:t xml:space="preserve">f) não celebrar </w:t>
      </w:r>
      <w:r>
        <w:t>a ata</w:t>
      </w:r>
      <w:r w:rsidRPr="00537559">
        <w:t xml:space="preserve"> ou não entregar a documentação exigida para a contratação, quando convocado dentro do prazo de validade de sua proposta; </w:t>
      </w:r>
    </w:p>
    <w:p w14:paraId="023593CC" w14:textId="77777777" w:rsidR="005019DB" w:rsidRPr="00537559" w:rsidRDefault="005019DB" w:rsidP="005019DB">
      <w:pPr>
        <w:spacing w:line="360" w:lineRule="auto"/>
        <w:jc w:val="both"/>
      </w:pPr>
      <w:r w:rsidRPr="00537559">
        <w:t xml:space="preserve">g) ensejar o retardamento da execução ou da entrega do objeto da licitação sem motivo justificado; </w:t>
      </w:r>
    </w:p>
    <w:p w14:paraId="5C739D26" w14:textId="77777777" w:rsidR="005019DB" w:rsidRPr="00537559" w:rsidRDefault="005019DB" w:rsidP="005019DB">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5A60A2CE" w14:textId="77777777" w:rsidR="005019DB" w:rsidRPr="00537559" w:rsidRDefault="005019DB" w:rsidP="005019DB">
      <w:pPr>
        <w:spacing w:line="360" w:lineRule="auto"/>
        <w:jc w:val="both"/>
      </w:pPr>
      <w:r w:rsidRPr="00537559">
        <w:t xml:space="preserve">i) fraudar a licitação ou praticar ato fraudulento na execução </w:t>
      </w:r>
      <w:r>
        <w:t>da ata</w:t>
      </w:r>
      <w:r w:rsidRPr="00537559">
        <w:t xml:space="preserve">; </w:t>
      </w:r>
    </w:p>
    <w:p w14:paraId="4852AE2C" w14:textId="77777777" w:rsidR="005019DB" w:rsidRPr="00537559" w:rsidRDefault="005019DB" w:rsidP="005019DB">
      <w:pPr>
        <w:spacing w:line="360" w:lineRule="auto"/>
        <w:jc w:val="both"/>
      </w:pPr>
      <w:r w:rsidRPr="00537559">
        <w:t xml:space="preserve">j) comportar-se de modo inidôneo ou cometer fraude de qualquer natureza; </w:t>
      </w:r>
    </w:p>
    <w:p w14:paraId="26F0B90F" w14:textId="77777777" w:rsidR="005019DB" w:rsidRPr="00537559" w:rsidRDefault="005019DB" w:rsidP="005019DB">
      <w:pPr>
        <w:spacing w:line="360" w:lineRule="auto"/>
        <w:jc w:val="both"/>
      </w:pPr>
      <w:r w:rsidRPr="00537559">
        <w:t xml:space="preserve">k) praticar atos ilícitos com vistas a frustrar os objetivos da licitação; </w:t>
      </w:r>
    </w:p>
    <w:p w14:paraId="7BF83D93" w14:textId="77777777" w:rsidR="005019DB" w:rsidRPr="00537559" w:rsidRDefault="005019DB" w:rsidP="005019DB">
      <w:pPr>
        <w:spacing w:line="360" w:lineRule="auto"/>
        <w:jc w:val="both"/>
      </w:pPr>
      <w:r w:rsidRPr="00537559">
        <w:t xml:space="preserve">l) praticar ato lesivo previsto no art. 5º da Lei nº 12.846, de 1º de agosto de 2013. </w:t>
      </w:r>
    </w:p>
    <w:p w14:paraId="7D5F3B64" w14:textId="77777777" w:rsidR="005019DB" w:rsidRPr="00537559" w:rsidRDefault="005019DB" w:rsidP="005019DB">
      <w:pPr>
        <w:spacing w:line="360" w:lineRule="auto"/>
        <w:jc w:val="both"/>
      </w:pPr>
      <w:r w:rsidRPr="00537559">
        <w:t xml:space="preserve">7.2. Serão aplicadas ao responsável pelas infrações administrativas previstas no item 7.1. as seguintes sanções: </w:t>
      </w:r>
    </w:p>
    <w:p w14:paraId="4976696F" w14:textId="77777777" w:rsidR="005019DB" w:rsidRPr="00537559" w:rsidRDefault="005019DB" w:rsidP="005019DB">
      <w:pPr>
        <w:spacing w:line="360" w:lineRule="auto"/>
        <w:jc w:val="both"/>
      </w:pPr>
      <w:r w:rsidRPr="00537559">
        <w:t xml:space="preserve">a) advertência; </w:t>
      </w:r>
    </w:p>
    <w:p w14:paraId="5EB795C6" w14:textId="77777777" w:rsidR="005019DB" w:rsidRPr="00537559" w:rsidRDefault="005019DB" w:rsidP="005019DB">
      <w:pPr>
        <w:spacing w:line="360" w:lineRule="auto"/>
        <w:jc w:val="both"/>
      </w:pPr>
      <w:r w:rsidRPr="00537559">
        <w:t xml:space="preserve">b) multa de no mínimo 0,5% (cinco décimos por cento) e máximo de 30% (trinta por cento) do valor do objeto licitado; </w:t>
      </w:r>
    </w:p>
    <w:p w14:paraId="43F9AD96" w14:textId="77777777" w:rsidR="005019DB" w:rsidRPr="00537559" w:rsidRDefault="005019DB" w:rsidP="005019DB">
      <w:pPr>
        <w:spacing w:line="360" w:lineRule="auto"/>
        <w:jc w:val="both"/>
      </w:pPr>
      <w:r w:rsidRPr="00537559">
        <w:t xml:space="preserve">c) impedimento de licitar e contratar, no âmbito da Administração Pública direta e indireta do órgão licitante, pelo prazo máximo de 3 (três) anos. </w:t>
      </w:r>
    </w:p>
    <w:p w14:paraId="5C853978" w14:textId="77777777" w:rsidR="005019DB" w:rsidRPr="00537559" w:rsidRDefault="005019DB" w:rsidP="005019DB">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7DFA9299" w14:textId="77777777" w:rsidR="005019DB" w:rsidRPr="00537559" w:rsidRDefault="005019DB" w:rsidP="005019DB">
      <w:pPr>
        <w:spacing w:line="360" w:lineRule="auto"/>
        <w:jc w:val="both"/>
      </w:pPr>
      <w:r w:rsidRPr="00537559">
        <w:t>7.3. As sanções previstas nas alíneas “a”, “c” e “d” do item 7.2. da presente Ata poderão ser aplicadas cumulativamente com a prevista na alínea “b” do mesmo item.</w:t>
      </w:r>
    </w:p>
    <w:p w14:paraId="10D6E7E7" w14:textId="77777777" w:rsidR="005019DB" w:rsidRPr="00537559" w:rsidRDefault="005019DB" w:rsidP="005019DB">
      <w:pPr>
        <w:jc w:val="both"/>
      </w:pPr>
    </w:p>
    <w:p w14:paraId="1F8B4730" w14:textId="77777777" w:rsidR="005019DB" w:rsidRPr="00537559" w:rsidRDefault="005019DB" w:rsidP="005019DB">
      <w:pPr>
        <w:spacing w:line="360" w:lineRule="auto"/>
        <w:jc w:val="both"/>
        <w:rPr>
          <w:b/>
        </w:rPr>
      </w:pPr>
      <w:r w:rsidRPr="00537559">
        <w:rPr>
          <w:b/>
        </w:rPr>
        <w:t xml:space="preserve">CLÁUSULA OITAVA – DO </w:t>
      </w:r>
      <w:r w:rsidRPr="00C10361">
        <w:rPr>
          <w:b/>
        </w:rPr>
        <w:t>REEQUILÍBRIO ECONÔMICO-FINANCEIRO</w:t>
      </w:r>
    </w:p>
    <w:p w14:paraId="3D36ADBE" w14:textId="77777777" w:rsidR="005019DB" w:rsidRPr="00537559" w:rsidRDefault="005019DB" w:rsidP="005019DB">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 xml:space="preserve">a manutenção do equilíbrio econômico-financeiro consistente na aplicação do índice de correção monetária previsto na ata, que deve retratar a variação efetiva do custo de produção, admitida a adoção de </w:t>
      </w:r>
      <w:r w:rsidRPr="00537559">
        <w:rPr>
          <w:color w:val="000000"/>
        </w:rPr>
        <w:lastRenderedPageBreak/>
        <w:t>índices específicos ou setoriais, observado o princípio da anualidade.</w:t>
      </w:r>
    </w:p>
    <w:p w14:paraId="75B4196D" w14:textId="77777777" w:rsidR="005019DB" w:rsidRPr="00537559" w:rsidRDefault="005019DB" w:rsidP="005019DB">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19406EC6" w14:textId="77777777" w:rsidR="005019DB" w:rsidRPr="00537559" w:rsidRDefault="005019DB" w:rsidP="005019DB">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57E6654A" w14:textId="77777777" w:rsidR="005019DB" w:rsidRPr="00537559" w:rsidRDefault="005019DB" w:rsidP="005019DB">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3CC8AD09" w14:textId="77777777" w:rsidR="005019DB" w:rsidRPr="00537559" w:rsidRDefault="005019DB" w:rsidP="005019DB">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79A31459" w14:textId="77777777" w:rsidR="005019DB" w:rsidRPr="00537559" w:rsidRDefault="005019DB" w:rsidP="005019DB">
      <w:pPr>
        <w:jc w:val="both"/>
        <w:rPr>
          <w:b/>
        </w:rPr>
      </w:pPr>
    </w:p>
    <w:p w14:paraId="0050919F" w14:textId="77777777" w:rsidR="005019DB" w:rsidRPr="00537559" w:rsidRDefault="005019DB" w:rsidP="005019DB">
      <w:pPr>
        <w:spacing w:line="360" w:lineRule="auto"/>
        <w:jc w:val="both"/>
        <w:rPr>
          <w:b/>
        </w:rPr>
      </w:pPr>
      <w:r w:rsidRPr="00537559">
        <w:rPr>
          <w:b/>
        </w:rPr>
        <w:t>CLÁUSULA NONA – DO CANCELAMENTO DO REGISTRO DE PREÇOS</w:t>
      </w:r>
    </w:p>
    <w:p w14:paraId="2DEF3AD5" w14:textId="77777777" w:rsidR="005019DB" w:rsidRPr="00537559" w:rsidRDefault="005019DB" w:rsidP="005019DB">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4DB0CE74" w14:textId="77777777" w:rsidR="005019DB" w:rsidRPr="00537559" w:rsidRDefault="005019DB" w:rsidP="005019DB">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12ED0E89" w14:textId="77777777" w:rsidR="005019DB" w:rsidRPr="00537559" w:rsidRDefault="005019DB" w:rsidP="005019DB">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2B5361CE" w14:textId="77777777" w:rsidR="005019DB" w:rsidRPr="00537559" w:rsidRDefault="005019DB" w:rsidP="005019DB">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38DBF2FA" w14:textId="77777777" w:rsidR="005019DB" w:rsidRPr="00537559" w:rsidRDefault="005019DB" w:rsidP="005019DB">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6905442C" w14:textId="77777777" w:rsidR="005019DB" w:rsidRPr="00537559" w:rsidRDefault="005019DB" w:rsidP="005019DB">
      <w:pPr>
        <w:adjustRightInd w:val="0"/>
        <w:spacing w:line="360" w:lineRule="auto"/>
        <w:ind w:firstLine="708"/>
        <w:jc w:val="both"/>
        <w:rPr>
          <w:color w:val="000000"/>
        </w:rPr>
      </w:pPr>
      <w:r w:rsidRPr="00537559">
        <w:rPr>
          <w:color w:val="000000"/>
        </w:rPr>
        <w:t>9.1.5. Por razão de interesse público, devidamente motivado.</w:t>
      </w:r>
    </w:p>
    <w:p w14:paraId="0A1546A5" w14:textId="77777777" w:rsidR="005019DB" w:rsidRPr="00537559" w:rsidRDefault="005019DB" w:rsidP="005019DB">
      <w:pPr>
        <w:adjustRightInd w:val="0"/>
        <w:spacing w:line="360" w:lineRule="auto"/>
        <w:jc w:val="both"/>
        <w:rPr>
          <w:color w:val="000000"/>
        </w:rPr>
      </w:pPr>
      <w:r w:rsidRPr="00537559">
        <w:rPr>
          <w:color w:val="000000"/>
        </w:rPr>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6D43E8AD" w14:textId="77777777" w:rsidR="005019DB" w:rsidRPr="00537559" w:rsidRDefault="005019DB" w:rsidP="005019DB">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614232A7" w14:textId="77777777" w:rsidR="005019DB" w:rsidRPr="00537559" w:rsidRDefault="005019DB" w:rsidP="005019DB">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439E099C" w14:textId="77777777" w:rsidR="005019DB" w:rsidRDefault="005019DB" w:rsidP="005019DB">
      <w:pPr>
        <w:jc w:val="both"/>
        <w:rPr>
          <w:b/>
        </w:rPr>
      </w:pPr>
    </w:p>
    <w:p w14:paraId="38DA8E55" w14:textId="77777777" w:rsidR="00885594" w:rsidRPr="00537559" w:rsidRDefault="00885594" w:rsidP="005019DB">
      <w:pPr>
        <w:jc w:val="both"/>
        <w:rPr>
          <w:b/>
        </w:rPr>
      </w:pPr>
    </w:p>
    <w:p w14:paraId="20E37074" w14:textId="77777777" w:rsidR="005019DB" w:rsidRPr="00537559" w:rsidRDefault="005019DB" w:rsidP="005019DB">
      <w:pPr>
        <w:spacing w:line="360" w:lineRule="auto"/>
        <w:jc w:val="both"/>
        <w:rPr>
          <w:b/>
        </w:rPr>
      </w:pPr>
      <w:r w:rsidRPr="00537559">
        <w:rPr>
          <w:b/>
        </w:rPr>
        <w:lastRenderedPageBreak/>
        <w:t>CLÁUSULA DÉCIMA - CASOS FORTUITOS OU DE FORÇA MAIOR</w:t>
      </w:r>
    </w:p>
    <w:p w14:paraId="505DD041" w14:textId="77777777" w:rsidR="005019DB" w:rsidRPr="00537559" w:rsidRDefault="005019DB" w:rsidP="005019DB">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3A0B3DB5" w14:textId="77777777" w:rsidR="005019DB" w:rsidRPr="00537559" w:rsidRDefault="005019DB" w:rsidP="005019DB">
      <w:pPr>
        <w:spacing w:line="360" w:lineRule="auto"/>
        <w:jc w:val="both"/>
      </w:pPr>
      <w:r w:rsidRPr="00537559">
        <w:t xml:space="preserve">a) greve geral; </w:t>
      </w:r>
    </w:p>
    <w:p w14:paraId="5C4B1867" w14:textId="77777777" w:rsidR="005019DB" w:rsidRPr="00537559" w:rsidRDefault="005019DB" w:rsidP="005019DB">
      <w:pPr>
        <w:spacing w:line="360" w:lineRule="auto"/>
        <w:jc w:val="both"/>
      </w:pPr>
      <w:r w:rsidRPr="00537559">
        <w:t xml:space="preserve">b) calamidade pública; </w:t>
      </w:r>
    </w:p>
    <w:p w14:paraId="47F4047B" w14:textId="77777777" w:rsidR="005019DB" w:rsidRPr="00537559" w:rsidRDefault="005019DB" w:rsidP="005019DB">
      <w:pPr>
        <w:spacing w:line="360" w:lineRule="auto"/>
        <w:jc w:val="both"/>
      </w:pPr>
      <w:r w:rsidRPr="00537559">
        <w:t>c) interrupção dos meios de transporte;</w:t>
      </w:r>
    </w:p>
    <w:p w14:paraId="775CAD16" w14:textId="77777777" w:rsidR="005019DB" w:rsidRPr="00537559" w:rsidRDefault="005019DB" w:rsidP="005019DB">
      <w:pPr>
        <w:spacing w:line="360" w:lineRule="auto"/>
        <w:jc w:val="both"/>
      </w:pPr>
      <w:r w:rsidRPr="00537559">
        <w:t xml:space="preserve">d) condições meteorológicas excepcionalmente prejudiciais; e </w:t>
      </w:r>
    </w:p>
    <w:p w14:paraId="39690CFE" w14:textId="77777777" w:rsidR="005019DB" w:rsidRPr="00537559" w:rsidRDefault="005019DB" w:rsidP="005019DB">
      <w:pPr>
        <w:spacing w:line="360" w:lineRule="auto"/>
        <w:jc w:val="both"/>
      </w:pPr>
      <w:r w:rsidRPr="00537559">
        <w:t xml:space="preserve">e) outros casos que se enquadrem no parágrafo único do art. 393, do Código Civil Brasileiro (Lei nº 10.406/2002). </w:t>
      </w:r>
    </w:p>
    <w:p w14:paraId="0E244A9D" w14:textId="77777777" w:rsidR="005019DB" w:rsidRPr="00537559" w:rsidRDefault="005019DB" w:rsidP="005019DB">
      <w:pPr>
        <w:spacing w:line="360" w:lineRule="auto"/>
        <w:jc w:val="both"/>
      </w:pPr>
      <w:r w:rsidRPr="00537559">
        <w:t xml:space="preserve">10.2. Os casos acima enumerados devem ser satisfatoriamente justificados pela promitente contratada. </w:t>
      </w:r>
    </w:p>
    <w:p w14:paraId="214F1073" w14:textId="77777777" w:rsidR="005019DB" w:rsidRDefault="005019DB" w:rsidP="005019DB">
      <w:pPr>
        <w:spacing w:line="360" w:lineRule="auto"/>
        <w:jc w:val="both"/>
      </w:pPr>
      <w:r w:rsidRPr="00537559">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7136D415" w14:textId="77777777" w:rsidR="005019DB" w:rsidRDefault="005019DB" w:rsidP="005019DB">
      <w:pPr>
        <w:jc w:val="both"/>
      </w:pPr>
    </w:p>
    <w:p w14:paraId="5F730E55" w14:textId="77777777" w:rsidR="005019DB" w:rsidRPr="00930DCE" w:rsidRDefault="005019DB" w:rsidP="005019DB">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5BF9B183" w14:textId="77777777" w:rsidR="005019DB" w:rsidRPr="002C55A4" w:rsidRDefault="005019DB" w:rsidP="005019DB">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151BD83E" w14:textId="77777777" w:rsidR="005019DB" w:rsidRPr="00537559" w:rsidRDefault="005019DB" w:rsidP="005019DB">
      <w:pPr>
        <w:jc w:val="both"/>
      </w:pPr>
    </w:p>
    <w:p w14:paraId="68437A58" w14:textId="77777777" w:rsidR="005019DB" w:rsidRPr="00537559" w:rsidRDefault="005019DB" w:rsidP="005019DB">
      <w:pPr>
        <w:spacing w:line="360" w:lineRule="auto"/>
        <w:jc w:val="both"/>
        <w:rPr>
          <w:b/>
        </w:rPr>
      </w:pPr>
      <w:r w:rsidRPr="00537559">
        <w:rPr>
          <w:b/>
        </w:rPr>
        <w:t xml:space="preserve">CLÁUSULA DÉCIMA </w:t>
      </w:r>
      <w:r>
        <w:rPr>
          <w:b/>
        </w:rPr>
        <w:t>SEGUNDA</w:t>
      </w:r>
      <w:r w:rsidRPr="00537559">
        <w:rPr>
          <w:b/>
        </w:rPr>
        <w:t xml:space="preserve"> – DAS DISPOSIÇÕES FINAIS</w:t>
      </w:r>
    </w:p>
    <w:p w14:paraId="7FB9682B" w14:textId="77777777" w:rsidR="005019DB" w:rsidRPr="00537559" w:rsidRDefault="005019DB" w:rsidP="005019DB">
      <w:pPr>
        <w:spacing w:line="360" w:lineRule="auto"/>
        <w:jc w:val="both"/>
      </w:pPr>
      <w:r w:rsidRPr="00537559">
        <w:t>1</w:t>
      </w:r>
      <w:r>
        <w:t>2</w:t>
      </w:r>
      <w:r w:rsidRPr="00537559">
        <w:t>.1. Integram esta Ata, o edital e seus anexos e as propostas das empresas classificadas no referido certame.</w:t>
      </w:r>
    </w:p>
    <w:p w14:paraId="06DE3089" w14:textId="77777777" w:rsidR="005019DB" w:rsidRPr="00537559" w:rsidRDefault="005019DB" w:rsidP="005019DB">
      <w:pPr>
        <w:spacing w:line="360" w:lineRule="auto"/>
        <w:jc w:val="both"/>
        <w:rPr>
          <w:b/>
        </w:rPr>
      </w:pPr>
      <w:r>
        <w:t>1</w:t>
      </w:r>
      <w:r w:rsidRPr="00537559">
        <w:t>2</w:t>
      </w:r>
      <w:r>
        <w:t>.2.</w:t>
      </w:r>
      <w:r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4F8B570" w14:textId="77777777" w:rsidR="005019DB" w:rsidRPr="00537559" w:rsidRDefault="005019DB" w:rsidP="005019DB">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24554FF9" w14:textId="77777777" w:rsidR="005019DB" w:rsidRPr="00537559" w:rsidRDefault="005019DB" w:rsidP="005019DB">
      <w:pPr>
        <w:spacing w:line="360" w:lineRule="auto"/>
        <w:jc w:val="both"/>
      </w:pPr>
      <w:r>
        <w:t>12</w:t>
      </w:r>
      <w:r w:rsidRPr="00537559">
        <w:t>.4. Fica eleito o foro da Comarca de Sobradinho/RS para dirimir quaisquer questões decorrentes da utilização da presente ata.</w:t>
      </w:r>
    </w:p>
    <w:p w14:paraId="77E9C577" w14:textId="77777777" w:rsidR="005019DB" w:rsidRPr="00537559" w:rsidRDefault="005019DB" w:rsidP="005019DB">
      <w:pPr>
        <w:jc w:val="both"/>
      </w:pPr>
    </w:p>
    <w:p w14:paraId="5E496768" w14:textId="02F40C9D" w:rsidR="005019DB" w:rsidRPr="00537559" w:rsidRDefault="005019DB" w:rsidP="005019DB">
      <w:pPr>
        <w:jc w:val="right"/>
      </w:pPr>
      <w:r w:rsidRPr="00537559">
        <w:t>Ibarama, ___ de _______________ de 202</w:t>
      </w:r>
      <w:r w:rsidR="002457E6">
        <w:t>5</w:t>
      </w:r>
      <w:r w:rsidRPr="00537559">
        <w:t>.</w:t>
      </w:r>
    </w:p>
    <w:p w14:paraId="4110E051" w14:textId="77777777" w:rsidR="005019DB" w:rsidRDefault="005019DB" w:rsidP="005019DB">
      <w:pPr>
        <w:jc w:val="both"/>
        <w:sectPr w:rsidR="005019DB" w:rsidSect="005019DB">
          <w:headerReference w:type="default" r:id="rId13"/>
          <w:footerReference w:type="default" r:id="rId14"/>
          <w:pgSz w:w="11910" w:h="16840"/>
          <w:pgMar w:top="2020" w:right="940" w:bottom="1418" w:left="1580" w:header="454" w:footer="1020" w:gutter="0"/>
          <w:cols w:space="720"/>
          <w:docGrid w:linePitch="299"/>
        </w:sectPr>
      </w:pPr>
    </w:p>
    <w:p w14:paraId="3F7A4D9B" w14:textId="77777777" w:rsidR="005019DB" w:rsidRPr="00537559" w:rsidRDefault="005019DB" w:rsidP="005019DB">
      <w:pPr>
        <w:jc w:val="both"/>
      </w:pPr>
    </w:p>
    <w:p w14:paraId="52000667" w14:textId="77777777" w:rsidR="005019DB" w:rsidRPr="00537559" w:rsidRDefault="005019DB" w:rsidP="005019DB">
      <w:pPr>
        <w:spacing w:line="276" w:lineRule="auto"/>
        <w:jc w:val="both"/>
        <w:sectPr w:rsidR="005019DB" w:rsidRPr="00537559" w:rsidSect="005019DB">
          <w:type w:val="continuous"/>
          <w:pgSz w:w="11910" w:h="16840"/>
          <w:pgMar w:top="2020" w:right="940" w:bottom="1800" w:left="1580" w:header="480" w:footer="1608" w:gutter="0"/>
          <w:cols w:num="2" w:space="720"/>
        </w:sectPr>
      </w:pPr>
    </w:p>
    <w:p w14:paraId="6602881D" w14:textId="77777777" w:rsidR="005019DB" w:rsidRDefault="005019DB" w:rsidP="005019DB">
      <w:pPr>
        <w:spacing w:line="276" w:lineRule="auto"/>
        <w:jc w:val="center"/>
        <w:rPr>
          <w:sz w:val="24"/>
          <w:szCs w:val="24"/>
        </w:rPr>
      </w:pPr>
    </w:p>
    <w:p w14:paraId="0A2CB38E" w14:textId="77777777" w:rsidR="005019DB" w:rsidRDefault="005019DB" w:rsidP="005019DB">
      <w:pPr>
        <w:spacing w:line="276" w:lineRule="auto"/>
        <w:jc w:val="center"/>
        <w:rPr>
          <w:sz w:val="24"/>
          <w:szCs w:val="24"/>
        </w:rPr>
      </w:pPr>
    </w:p>
    <w:p w14:paraId="6FF0FB17" w14:textId="77777777" w:rsidR="005019DB" w:rsidRDefault="005019DB" w:rsidP="005019DB">
      <w:pPr>
        <w:spacing w:line="276" w:lineRule="auto"/>
        <w:jc w:val="center"/>
        <w:rPr>
          <w:sz w:val="24"/>
          <w:szCs w:val="24"/>
        </w:rPr>
      </w:pPr>
    </w:p>
    <w:p w14:paraId="0ADD9D84" w14:textId="77777777" w:rsidR="005019DB" w:rsidRPr="007A05A2" w:rsidRDefault="005019DB" w:rsidP="005019DB">
      <w:pPr>
        <w:spacing w:line="276" w:lineRule="auto"/>
        <w:jc w:val="center"/>
      </w:pPr>
      <w:r w:rsidRPr="007A05A2">
        <w:t>____________________</w:t>
      </w:r>
    </w:p>
    <w:p w14:paraId="72F083AD" w14:textId="77777777" w:rsidR="005019DB" w:rsidRPr="007A05A2" w:rsidRDefault="005019DB" w:rsidP="005019DB">
      <w:pPr>
        <w:spacing w:line="276" w:lineRule="auto"/>
        <w:jc w:val="center"/>
      </w:pPr>
      <w:r w:rsidRPr="007A05A2">
        <w:t>Valmor Neri Mattana</w:t>
      </w:r>
    </w:p>
    <w:p w14:paraId="0FF882EE" w14:textId="77777777" w:rsidR="005019DB" w:rsidRPr="007A05A2" w:rsidRDefault="005019DB" w:rsidP="005019DB">
      <w:pPr>
        <w:spacing w:line="276" w:lineRule="auto"/>
        <w:jc w:val="center"/>
      </w:pPr>
      <w:r w:rsidRPr="007A05A2">
        <w:t>Prefeito Municipal de Ibarama</w:t>
      </w:r>
    </w:p>
    <w:p w14:paraId="4BC39A56" w14:textId="77777777" w:rsidR="005019DB" w:rsidRDefault="005019DB" w:rsidP="005019DB">
      <w:pPr>
        <w:spacing w:line="276" w:lineRule="auto"/>
        <w:jc w:val="center"/>
      </w:pPr>
    </w:p>
    <w:p w14:paraId="2A049FB9" w14:textId="77777777" w:rsidR="005019DB" w:rsidRDefault="005019DB" w:rsidP="005019DB">
      <w:pPr>
        <w:spacing w:line="276" w:lineRule="auto"/>
        <w:jc w:val="center"/>
      </w:pPr>
    </w:p>
    <w:p w14:paraId="0E7044D1" w14:textId="77777777" w:rsidR="005019DB" w:rsidRDefault="005019DB" w:rsidP="005019DB">
      <w:pPr>
        <w:spacing w:line="276" w:lineRule="auto"/>
        <w:jc w:val="center"/>
      </w:pPr>
    </w:p>
    <w:p w14:paraId="040CB9C8" w14:textId="77777777" w:rsidR="005019DB" w:rsidRPr="007A05A2" w:rsidRDefault="005019DB" w:rsidP="005019DB">
      <w:pPr>
        <w:spacing w:line="276" w:lineRule="auto"/>
        <w:jc w:val="center"/>
      </w:pPr>
    </w:p>
    <w:p w14:paraId="773FD571" w14:textId="77777777" w:rsidR="005019DB" w:rsidRPr="007A05A2" w:rsidRDefault="005019DB" w:rsidP="005019DB">
      <w:pPr>
        <w:spacing w:line="276" w:lineRule="auto"/>
        <w:jc w:val="center"/>
      </w:pPr>
      <w:r w:rsidRPr="007A05A2">
        <w:t>________________</w:t>
      </w:r>
    </w:p>
    <w:p w14:paraId="66EC3B32" w14:textId="77777777" w:rsidR="005019DB" w:rsidRPr="007A05A2" w:rsidRDefault="005019DB" w:rsidP="005019DB">
      <w:pPr>
        <w:spacing w:line="276" w:lineRule="auto"/>
        <w:jc w:val="center"/>
      </w:pPr>
      <w:r w:rsidRPr="007A05A2">
        <w:t>Promitente Contratada</w:t>
      </w:r>
    </w:p>
    <w:p w14:paraId="0FA7E3C7" w14:textId="77777777" w:rsidR="005019DB" w:rsidRPr="007A05A2" w:rsidRDefault="005019DB" w:rsidP="005019DB">
      <w:pPr>
        <w:spacing w:line="276" w:lineRule="auto"/>
        <w:jc w:val="center"/>
      </w:pPr>
    </w:p>
    <w:p w14:paraId="0293116F" w14:textId="77777777" w:rsidR="00D155F5" w:rsidRDefault="00D155F5"/>
    <w:sectPr w:rsidR="00D155F5" w:rsidSect="005019DB">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7C3F" w14:textId="77777777" w:rsidR="00A10DB9" w:rsidRDefault="00A10DB9">
      <w:r>
        <w:separator/>
      </w:r>
    </w:p>
  </w:endnote>
  <w:endnote w:type="continuationSeparator" w:id="0">
    <w:p w14:paraId="1C26827F" w14:textId="77777777" w:rsidR="00A10DB9" w:rsidRDefault="00A1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764B" w14:textId="77777777" w:rsidR="002316F4" w:rsidRDefault="00000000">
    <w:pPr>
      <w:pStyle w:val="Rodap"/>
      <w:jc w:val="right"/>
    </w:pPr>
    <w:r>
      <w:rPr>
        <w:noProof/>
      </w:rPr>
      <mc:AlternateContent>
        <mc:Choice Requires="wps">
          <w:drawing>
            <wp:anchor distT="45720" distB="45720" distL="114300" distR="114300" simplePos="0" relativeHeight="251657728" behindDoc="0" locked="0" layoutInCell="1" allowOverlap="1" wp14:anchorId="7C7A1C09" wp14:editId="73929235">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3C88037C" w14:textId="77777777" w:rsidR="002316F4" w:rsidRDefault="00000000">
                          <w:pPr>
                            <w:rPr>
                              <w:i/>
                              <w:sz w:val="20"/>
                            </w:rPr>
                          </w:pPr>
                          <w:r>
                            <w:rPr>
                              <w:i/>
                              <w:sz w:val="20"/>
                            </w:rPr>
                            <w:t xml:space="preserve">Rua Júlio Bridi, 523 - CNPJ: 92.000.231/0001-13 Fone PABX: (51) 3744-1112 </w:t>
                          </w:r>
                        </w:p>
                        <w:p w14:paraId="48FA892F" w14:textId="77777777" w:rsidR="002316F4"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A1C09"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3C88037C" w14:textId="77777777" w:rsidR="002316F4" w:rsidRDefault="00000000">
                    <w:pPr>
                      <w:rPr>
                        <w:i/>
                        <w:sz w:val="20"/>
                      </w:rPr>
                    </w:pPr>
                    <w:r>
                      <w:rPr>
                        <w:i/>
                        <w:sz w:val="20"/>
                      </w:rPr>
                      <w:t xml:space="preserve">Rua Júlio Bridi, 523 - CNPJ: 92.000.231/0001-13 Fone PABX: (51) 3744-1112 </w:t>
                    </w:r>
                  </w:p>
                  <w:p w14:paraId="48FA892F" w14:textId="77777777" w:rsidR="002316F4"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0AE1F9F6" w14:textId="77777777" w:rsidR="002316F4" w:rsidRDefault="002316F4">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F480" w14:textId="77777777" w:rsidR="00A10DB9" w:rsidRDefault="00A10DB9">
      <w:r>
        <w:separator/>
      </w:r>
    </w:p>
  </w:footnote>
  <w:footnote w:type="continuationSeparator" w:id="0">
    <w:p w14:paraId="07B2904C" w14:textId="77777777" w:rsidR="00A10DB9" w:rsidRDefault="00A1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9353" w14:textId="77777777" w:rsidR="002316F4" w:rsidRDefault="00000000">
    <w:pPr>
      <w:pStyle w:val="Corpodetexto"/>
      <w:spacing w:line="14" w:lineRule="auto"/>
    </w:pPr>
    <w:r>
      <w:rPr>
        <w:noProof/>
        <w:lang w:val="pt-BR" w:eastAsia="pt-BR"/>
      </w:rPr>
      <w:drawing>
        <wp:anchor distT="0" distB="0" distL="0" distR="0" simplePos="0" relativeHeight="251656704" behindDoc="1" locked="0" layoutInCell="1" allowOverlap="1" wp14:anchorId="38682F49" wp14:editId="0FEAE528">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4165D6A5" wp14:editId="7AE84ABC">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031F6" w14:textId="77777777" w:rsidR="002316F4" w:rsidRDefault="00000000">
                          <w:pPr>
                            <w:spacing w:before="12"/>
                            <w:ind w:left="20"/>
                            <w:rPr>
                              <w:b/>
                              <w:sz w:val="24"/>
                            </w:rPr>
                          </w:pPr>
                          <w:r>
                            <w:rPr>
                              <w:b/>
                              <w:sz w:val="24"/>
                            </w:rPr>
                            <w:t>ESTADO DO RIO GRANDE DO SUL</w:t>
                          </w:r>
                        </w:p>
                        <w:p w14:paraId="3029766C" w14:textId="77777777" w:rsidR="002316F4" w:rsidRDefault="00000000">
                          <w:pPr>
                            <w:spacing w:before="77"/>
                            <w:ind w:left="20"/>
                            <w:rPr>
                              <w:rFonts w:ascii="Times New Roman"/>
                              <w:b/>
                              <w:sz w:val="32"/>
                            </w:rPr>
                          </w:pPr>
                          <w:r>
                            <w:rPr>
                              <w:rFonts w:ascii="Times New Roman"/>
                              <w:b/>
                              <w:sz w:val="32"/>
                            </w:rPr>
                            <w:t>PREFEITURA MUNICIPAL DE IBARAMA</w:t>
                          </w:r>
                        </w:p>
                        <w:p w14:paraId="41B0CEB9" w14:textId="77777777" w:rsidR="002316F4"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5D6A5"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2A2031F6" w14:textId="77777777" w:rsidR="002316F4" w:rsidRDefault="00000000">
                    <w:pPr>
                      <w:spacing w:before="12"/>
                      <w:ind w:left="20"/>
                      <w:rPr>
                        <w:b/>
                        <w:sz w:val="24"/>
                      </w:rPr>
                    </w:pPr>
                    <w:r>
                      <w:rPr>
                        <w:b/>
                        <w:sz w:val="24"/>
                      </w:rPr>
                      <w:t>ESTADO DO RIO GRANDE DO SUL</w:t>
                    </w:r>
                  </w:p>
                  <w:p w14:paraId="3029766C" w14:textId="77777777" w:rsidR="002316F4" w:rsidRDefault="00000000">
                    <w:pPr>
                      <w:spacing w:before="77"/>
                      <w:ind w:left="20"/>
                      <w:rPr>
                        <w:rFonts w:ascii="Times New Roman"/>
                        <w:b/>
                        <w:sz w:val="32"/>
                      </w:rPr>
                    </w:pPr>
                    <w:r>
                      <w:rPr>
                        <w:rFonts w:ascii="Times New Roman"/>
                        <w:b/>
                        <w:sz w:val="32"/>
                      </w:rPr>
                      <w:t>PREFEITURA MUNICIPAL DE IBARAMA</w:t>
                    </w:r>
                  </w:p>
                  <w:p w14:paraId="41B0CEB9" w14:textId="77777777" w:rsidR="002316F4"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1BA0618"/>
    <w:multiLevelType w:val="hybridMultilevel"/>
    <w:tmpl w:val="010205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5675608">
    <w:abstractNumId w:val="9"/>
  </w:num>
  <w:num w:numId="2" w16cid:durableId="938441392">
    <w:abstractNumId w:val="2"/>
  </w:num>
  <w:num w:numId="3" w16cid:durableId="1653290207">
    <w:abstractNumId w:val="1"/>
  </w:num>
  <w:num w:numId="4" w16cid:durableId="1601722877">
    <w:abstractNumId w:val="11"/>
  </w:num>
  <w:num w:numId="5" w16cid:durableId="728848738">
    <w:abstractNumId w:val="6"/>
  </w:num>
  <w:num w:numId="6" w16cid:durableId="485632607">
    <w:abstractNumId w:val="7"/>
  </w:num>
  <w:num w:numId="7" w16cid:durableId="1100419645">
    <w:abstractNumId w:val="10"/>
  </w:num>
  <w:num w:numId="8" w16cid:durableId="1398279562">
    <w:abstractNumId w:val="13"/>
  </w:num>
  <w:num w:numId="9" w16cid:durableId="316224241">
    <w:abstractNumId w:val="14"/>
  </w:num>
  <w:num w:numId="10" w16cid:durableId="531917265">
    <w:abstractNumId w:val="0"/>
  </w:num>
  <w:num w:numId="11" w16cid:durableId="619843588">
    <w:abstractNumId w:val="8"/>
  </w:num>
  <w:num w:numId="12" w16cid:durableId="215699313">
    <w:abstractNumId w:val="3"/>
  </w:num>
  <w:num w:numId="13" w16cid:durableId="1956791235">
    <w:abstractNumId w:val="5"/>
  </w:num>
  <w:num w:numId="14" w16cid:durableId="1298144898">
    <w:abstractNumId w:val="4"/>
  </w:num>
  <w:num w:numId="15" w16cid:durableId="296566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DB"/>
    <w:rsid w:val="00026C88"/>
    <w:rsid w:val="0005590F"/>
    <w:rsid w:val="000A017E"/>
    <w:rsid w:val="00142294"/>
    <w:rsid w:val="00191FF8"/>
    <w:rsid w:val="001954E4"/>
    <w:rsid w:val="001C1E3E"/>
    <w:rsid w:val="00223F2E"/>
    <w:rsid w:val="002316F4"/>
    <w:rsid w:val="002457E6"/>
    <w:rsid w:val="0031693A"/>
    <w:rsid w:val="003636CD"/>
    <w:rsid w:val="005019DB"/>
    <w:rsid w:val="0050740A"/>
    <w:rsid w:val="00552EF7"/>
    <w:rsid w:val="005F614F"/>
    <w:rsid w:val="00626DFD"/>
    <w:rsid w:val="00695E6E"/>
    <w:rsid w:val="006C6A39"/>
    <w:rsid w:val="00885594"/>
    <w:rsid w:val="00A10DB9"/>
    <w:rsid w:val="00AA7B11"/>
    <w:rsid w:val="00C82CE8"/>
    <w:rsid w:val="00D155F5"/>
    <w:rsid w:val="00D2555C"/>
    <w:rsid w:val="00D76192"/>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B23C"/>
  <w15:chartTrackingRefBased/>
  <w15:docId w15:val="{72287EF7-DFD4-4BAA-98A7-B77BEE47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19DB"/>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5019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5019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5019D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019D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019D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019D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5019D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019D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019D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19D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5019D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5019D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019D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019D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019DB"/>
    <w:rPr>
      <w:rFonts w:eastAsiaTheme="majorEastAsia" w:cstheme="majorBidi"/>
      <w:i/>
      <w:iCs/>
      <w:color w:val="595959" w:themeColor="text1" w:themeTint="A6"/>
    </w:rPr>
  </w:style>
  <w:style w:type="character" w:customStyle="1" w:styleId="Ttulo7Char">
    <w:name w:val="Título 7 Char"/>
    <w:basedOn w:val="Fontepargpadro"/>
    <w:link w:val="Ttulo7"/>
    <w:rsid w:val="005019D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019D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019DB"/>
    <w:rPr>
      <w:rFonts w:eastAsiaTheme="majorEastAsia" w:cstheme="majorBidi"/>
      <w:color w:val="272727" w:themeColor="text1" w:themeTint="D8"/>
    </w:rPr>
  </w:style>
  <w:style w:type="paragraph" w:styleId="Ttulo">
    <w:name w:val="Title"/>
    <w:basedOn w:val="Normal"/>
    <w:next w:val="Normal"/>
    <w:link w:val="TtuloChar"/>
    <w:uiPriority w:val="10"/>
    <w:qFormat/>
    <w:rsid w:val="005019D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019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019D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019D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019DB"/>
    <w:pPr>
      <w:spacing w:before="160"/>
      <w:jc w:val="center"/>
    </w:pPr>
    <w:rPr>
      <w:i/>
      <w:iCs/>
      <w:color w:val="404040" w:themeColor="text1" w:themeTint="BF"/>
    </w:rPr>
  </w:style>
  <w:style w:type="character" w:customStyle="1" w:styleId="CitaoChar">
    <w:name w:val="Citação Char"/>
    <w:basedOn w:val="Fontepargpadro"/>
    <w:link w:val="Citao"/>
    <w:uiPriority w:val="29"/>
    <w:rsid w:val="005019DB"/>
    <w:rPr>
      <w:i/>
      <w:iCs/>
      <w:color w:val="404040" w:themeColor="text1" w:themeTint="BF"/>
    </w:rPr>
  </w:style>
  <w:style w:type="paragraph" w:styleId="PargrafodaLista">
    <w:name w:val="List Paragraph"/>
    <w:basedOn w:val="Normal"/>
    <w:uiPriority w:val="1"/>
    <w:qFormat/>
    <w:rsid w:val="005019DB"/>
    <w:pPr>
      <w:ind w:left="720"/>
      <w:contextualSpacing/>
    </w:pPr>
  </w:style>
  <w:style w:type="character" w:styleId="nfaseIntensa">
    <w:name w:val="Intense Emphasis"/>
    <w:basedOn w:val="Fontepargpadro"/>
    <w:uiPriority w:val="21"/>
    <w:qFormat/>
    <w:rsid w:val="005019DB"/>
    <w:rPr>
      <w:i/>
      <w:iCs/>
      <w:color w:val="2F5496" w:themeColor="accent1" w:themeShade="BF"/>
    </w:rPr>
  </w:style>
  <w:style w:type="paragraph" w:styleId="CitaoIntensa">
    <w:name w:val="Intense Quote"/>
    <w:basedOn w:val="Normal"/>
    <w:next w:val="Normal"/>
    <w:link w:val="CitaoIntensaChar"/>
    <w:uiPriority w:val="30"/>
    <w:qFormat/>
    <w:rsid w:val="00501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019DB"/>
    <w:rPr>
      <w:i/>
      <w:iCs/>
      <w:color w:val="2F5496" w:themeColor="accent1" w:themeShade="BF"/>
    </w:rPr>
  </w:style>
  <w:style w:type="character" w:styleId="RefernciaIntensa">
    <w:name w:val="Intense Reference"/>
    <w:basedOn w:val="Fontepargpadro"/>
    <w:uiPriority w:val="32"/>
    <w:qFormat/>
    <w:rsid w:val="005019DB"/>
    <w:rPr>
      <w:b/>
      <w:bCs/>
      <w:smallCaps/>
      <w:color w:val="2F5496" w:themeColor="accent1" w:themeShade="BF"/>
      <w:spacing w:val="5"/>
    </w:rPr>
  </w:style>
  <w:style w:type="paragraph" w:styleId="Corpodetexto">
    <w:name w:val="Body Text"/>
    <w:basedOn w:val="Normal"/>
    <w:link w:val="CorpodetextoChar"/>
    <w:qFormat/>
    <w:rsid w:val="005019DB"/>
    <w:rPr>
      <w:sz w:val="20"/>
      <w:szCs w:val="20"/>
    </w:rPr>
  </w:style>
  <w:style w:type="character" w:customStyle="1" w:styleId="CorpodetextoChar">
    <w:name w:val="Corpo de texto Char"/>
    <w:basedOn w:val="Fontepargpadro"/>
    <w:link w:val="Corpodetexto"/>
    <w:rsid w:val="005019DB"/>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5019DB"/>
  </w:style>
  <w:style w:type="character" w:styleId="Hyperlink">
    <w:name w:val="Hyperlink"/>
    <w:basedOn w:val="Fontepargpadro"/>
    <w:uiPriority w:val="99"/>
    <w:unhideWhenUsed/>
    <w:rsid w:val="005019DB"/>
    <w:rPr>
      <w:color w:val="0563C1" w:themeColor="hyperlink"/>
      <w:u w:val="single"/>
    </w:rPr>
  </w:style>
  <w:style w:type="paragraph" w:styleId="SemEspaamento">
    <w:name w:val="No Spacing"/>
    <w:uiPriority w:val="1"/>
    <w:qFormat/>
    <w:rsid w:val="005019DB"/>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5019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5019DB"/>
  </w:style>
  <w:style w:type="paragraph" w:styleId="Textodebalo">
    <w:name w:val="Balloon Text"/>
    <w:basedOn w:val="Normal"/>
    <w:link w:val="TextodebaloChar"/>
    <w:unhideWhenUsed/>
    <w:rsid w:val="005019DB"/>
    <w:rPr>
      <w:rFonts w:ascii="Tahoma" w:hAnsi="Tahoma" w:cs="Tahoma"/>
      <w:sz w:val="16"/>
      <w:szCs w:val="16"/>
    </w:rPr>
  </w:style>
  <w:style w:type="character" w:customStyle="1" w:styleId="TextodebaloChar">
    <w:name w:val="Texto de balão Char"/>
    <w:basedOn w:val="Fontepargpadro"/>
    <w:link w:val="Textodebalo"/>
    <w:rsid w:val="005019DB"/>
    <w:rPr>
      <w:rFonts w:ascii="Tahoma" w:eastAsia="Arial" w:hAnsi="Tahoma" w:cs="Tahoma"/>
      <w:kern w:val="0"/>
      <w:sz w:val="16"/>
      <w:szCs w:val="16"/>
      <w:lang w:val="pt-PT"/>
      <w14:ligatures w14:val="none"/>
    </w:rPr>
  </w:style>
  <w:style w:type="paragraph" w:styleId="Rodap">
    <w:name w:val="footer"/>
    <w:basedOn w:val="Normal"/>
    <w:link w:val="RodapChar"/>
    <w:uiPriority w:val="99"/>
    <w:rsid w:val="005019DB"/>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5019DB"/>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5019DB"/>
    <w:pPr>
      <w:spacing w:after="120"/>
      <w:ind w:left="283"/>
    </w:pPr>
  </w:style>
  <w:style w:type="character" w:customStyle="1" w:styleId="RecuodecorpodetextoChar">
    <w:name w:val="Recuo de corpo de texto Char"/>
    <w:basedOn w:val="Fontepargpadro"/>
    <w:link w:val="Recuodecorpodetexto"/>
    <w:rsid w:val="005019DB"/>
    <w:rPr>
      <w:rFonts w:ascii="Arial" w:eastAsia="Arial" w:hAnsi="Arial" w:cs="Arial"/>
      <w:kern w:val="0"/>
      <w:lang w:val="pt-PT"/>
      <w14:ligatures w14:val="none"/>
    </w:rPr>
  </w:style>
  <w:style w:type="paragraph" w:customStyle="1" w:styleId="msonormal0">
    <w:name w:val="msonormal"/>
    <w:basedOn w:val="Normal"/>
    <w:rsid w:val="005019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5019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5019DB"/>
  </w:style>
  <w:style w:type="character" w:customStyle="1" w:styleId="WW-Absatz-Standardschriftart">
    <w:name w:val="WW-Absatz-Standardschriftart"/>
    <w:rsid w:val="005019DB"/>
  </w:style>
  <w:style w:type="character" w:customStyle="1" w:styleId="WW-Absatz-Standardschriftart1">
    <w:name w:val="WW-Absatz-Standardschriftart1"/>
    <w:rsid w:val="005019DB"/>
  </w:style>
  <w:style w:type="character" w:customStyle="1" w:styleId="Fontepargpadro2">
    <w:name w:val="Fonte parág. padrão2"/>
    <w:rsid w:val="005019DB"/>
  </w:style>
  <w:style w:type="character" w:customStyle="1" w:styleId="WW8Num1z0">
    <w:name w:val="WW8Num1z0"/>
    <w:rsid w:val="005019DB"/>
    <w:rPr>
      <w:b/>
    </w:rPr>
  </w:style>
  <w:style w:type="character" w:customStyle="1" w:styleId="WW8Num2z0">
    <w:name w:val="WW8Num2z0"/>
    <w:rsid w:val="005019DB"/>
    <w:rPr>
      <w:rFonts w:ascii="Monotype Sorts" w:hAnsi="Monotype Sorts"/>
    </w:rPr>
  </w:style>
  <w:style w:type="character" w:customStyle="1" w:styleId="WW8Num3z0">
    <w:name w:val="WW8Num3z0"/>
    <w:rsid w:val="005019DB"/>
    <w:rPr>
      <w:b/>
    </w:rPr>
  </w:style>
  <w:style w:type="character" w:customStyle="1" w:styleId="WW8Num4z0">
    <w:name w:val="WW8Num4z0"/>
    <w:rsid w:val="005019DB"/>
    <w:rPr>
      <w:rFonts w:ascii="Times New Roman" w:eastAsia="Times New Roman" w:hAnsi="Times New Roman" w:cs="Times New Roman"/>
    </w:rPr>
  </w:style>
  <w:style w:type="character" w:customStyle="1" w:styleId="WW8Num4z1">
    <w:name w:val="WW8Num4z1"/>
    <w:rsid w:val="005019DB"/>
    <w:rPr>
      <w:rFonts w:ascii="Courier New" w:hAnsi="Courier New"/>
    </w:rPr>
  </w:style>
  <w:style w:type="character" w:customStyle="1" w:styleId="WW8Num4z2">
    <w:name w:val="WW8Num4z2"/>
    <w:rsid w:val="005019DB"/>
    <w:rPr>
      <w:rFonts w:ascii="Wingdings" w:hAnsi="Wingdings"/>
    </w:rPr>
  </w:style>
  <w:style w:type="character" w:customStyle="1" w:styleId="WW8Num4z3">
    <w:name w:val="WW8Num4z3"/>
    <w:rsid w:val="005019DB"/>
    <w:rPr>
      <w:rFonts w:ascii="Symbol" w:hAnsi="Symbol"/>
    </w:rPr>
  </w:style>
  <w:style w:type="character" w:customStyle="1" w:styleId="WW8Num5z0">
    <w:name w:val="WW8Num5z0"/>
    <w:rsid w:val="005019DB"/>
    <w:rPr>
      <w:rFonts w:ascii="Times New Roman" w:hAnsi="Times New Roman"/>
      <w:b/>
    </w:rPr>
  </w:style>
  <w:style w:type="character" w:customStyle="1" w:styleId="WW8Num6z0">
    <w:name w:val="WW8Num6z0"/>
    <w:rsid w:val="005019DB"/>
    <w:rPr>
      <w:b/>
    </w:rPr>
  </w:style>
  <w:style w:type="character" w:customStyle="1" w:styleId="WW8Num7z0">
    <w:name w:val="WW8Num7z0"/>
    <w:rsid w:val="005019DB"/>
    <w:rPr>
      <w:b/>
    </w:rPr>
  </w:style>
  <w:style w:type="character" w:customStyle="1" w:styleId="Fontepargpadro1">
    <w:name w:val="Fonte parág. padrão1"/>
    <w:rsid w:val="005019DB"/>
  </w:style>
  <w:style w:type="character" w:styleId="Nmerodepgina">
    <w:name w:val="page number"/>
    <w:basedOn w:val="Fontepargpadro1"/>
    <w:rsid w:val="005019DB"/>
  </w:style>
  <w:style w:type="character" w:customStyle="1" w:styleId="Caracteresdenotaderodap">
    <w:name w:val="Caracteres de nota de rodapé"/>
    <w:rsid w:val="005019DB"/>
    <w:rPr>
      <w:vertAlign w:val="superscript"/>
    </w:rPr>
  </w:style>
  <w:style w:type="character" w:customStyle="1" w:styleId="Refdenotaderodap1">
    <w:name w:val="Ref. de nota de rodapé1"/>
    <w:rsid w:val="005019DB"/>
    <w:rPr>
      <w:vertAlign w:val="superscript"/>
    </w:rPr>
  </w:style>
  <w:style w:type="character" w:customStyle="1" w:styleId="Caracteresdenotadefim">
    <w:name w:val="Caracteres de nota de fim"/>
    <w:rsid w:val="005019DB"/>
    <w:rPr>
      <w:vertAlign w:val="superscript"/>
    </w:rPr>
  </w:style>
  <w:style w:type="character" w:customStyle="1" w:styleId="WW-Caracteresdenotadefim">
    <w:name w:val="WW-Caracteres de nota de fim"/>
    <w:rsid w:val="005019DB"/>
  </w:style>
  <w:style w:type="character" w:customStyle="1" w:styleId="Smbolosdenumerao">
    <w:name w:val="Símbolos de numeração"/>
    <w:rsid w:val="005019DB"/>
  </w:style>
  <w:style w:type="character" w:styleId="Refdenotaderodap">
    <w:name w:val="footnote reference"/>
    <w:uiPriority w:val="99"/>
    <w:rsid w:val="005019DB"/>
    <w:rPr>
      <w:vertAlign w:val="superscript"/>
    </w:rPr>
  </w:style>
  <w:style w:type="character" w:styleId="Refdenotadefim">
    <w:name w:val="endnote reference"/>
    <w:rsid w:val="005019DB"/>
    <w:rPr>
      <w:vertAlign w:val="superscript"/>
    </w:rPr>
  </w:style>
  <w:style w:type="paragraph" w:customStyle="1" w:styleId="Ttulo20">
    <w:name w:val="Título2"/>
    <w:basedOn w:val="Normal"/>
    <w:next w:val="Corpodetexto"/>
    <w:rsid w:val="005019DB"/>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5019DB"/>
    <w:pPr>
      <w:widowControl/>
      <w:autoSpaceDE/>
      <w:autoSpaceDN/>
      <w:spacing w:after="120"/>
    </w:pPr>
    <w:rPr>
      <w:rFonts w:eastAsia="Times New Roman" w:cs="Tahoma"/>
      <w:sz w:val="22"/>
      <w:lang w:val="pt-BR"/>
    </w:rPr>
  </w:style>
  <w:style w:type="paragraph" w:customStyle="1" w:styleId="Legenda2">
    <w:name w:val="Legenda2"/>
    <w:basedOn w:val="Normal"/>
    <w:rsid w:val="005019DB"/>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5019DB"/>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5019DB"/>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5019DB"/>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5019DB"/>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5019DB"/>
    <w:rPr>
      <w:rFonts w:ascii="Arial" w:eastAsia="Times New Roman" w:hAnsi="Arial" w:cs="Times New Roman"/>
      <w:kern w:val="0"/>
      <w:szCs w:val="20"/>
      <w14:ligatures w14:val="none"/>
    </w:rPr>
  </w:style>
  <w:style w:type="paragraph" w:customStyle="1" w:styleId="Textoembloco1">
    <w:name w:val="Texto em bloco1"/>
    <w:basedOn w:val="Normal"/>
    <w:rsid w:val="005019DB"/>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5019DB"/>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5019DB"/>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5019DB"/>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5019DB"/>
    <w:pPr>
      <w:jc w:val="center"/>
    </w:pPr>
    <w:rPr>
      <w:b/>
      <w:bCs/>
    </w:rPr>
  </w:style>
  <w:style w:type="paragraph" w:customStyle="1" w:styleId="Contedodequadro">
    <w:name w:val="Conteúdo de quadro"/>
    <w:basedOn w:val="Corpodetexto"/>
    <w:rsid w:val="005019DB"/>
    <w:pPr>
      <w:widowControl/>
      <w:autoSpaceDE/>
      <w:autoSpaceDN/>
      <w:spacing w:after="120"/>
    </w:pPr>
    <w:rPr>
      <w:rFonts w:eastAsia="Times New Roman" w:cs="Times New Roman"/>
      <w:sz w:val="22"/>
      <w:lang w:val="pt-BR"/>
    </w:rPr>
  </w:style>
  <w:style w:type="character" w:customStyle="1" w:styleId="Refdenotaderodap5">
    <w:name w:val="Ref. de nota de rodapé5"/>
    <w:rsid w:val="005019DB"/>
    <w:rPr>
      <w:vertAlign w:val="superscript"/>
    </w:rPr>
  </w:style>
  <w:style w:type="paragraph" w:customStyle="1" w:styleId="texto2">
    <w:name w:val="texto2"/>
    <w:basedOn w:val="Normal"/>
    <w:rsid w:val="005019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5019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5019D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5019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5019DB"/>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5019DB"/>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5019DB"/>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5019DB"/>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5019DB"/>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5019DB"/>
    <w:pPr>
      <w:numPr>
        <w:ilvl w:val="4"/>
      </w:numPr>
      <w:ind w:left="851" w:firstLine="0"/>
    </w:pPr>
    <w:rPr>
      <w:color w:val="auto"/>
    </w:rPr>
  </w:style>
  <w:style w:type="character" w:customStyle="1" w:styleId="Nivel4Char">
    <w:name w:val="Nivel 4 Char"/>
    <w:link w:val="Nivel4"/>
    <w:rsid w:val="005019DB"/>
    <w:rPr>
      <w:rFonts w:ascii="Arial" w:eastAsia="MS Mincho" w:hAnsi="Arial" w:cs="Arial"/>
      <w:kern w:val="0"/>
      <w:sz w:val="20"/>
      <w:szCs w:val="20"/>
      <w:lang w:eastAsia="pt-BR"/>
      <w14:ligatures w14:val="none"/>
    </w:rPr>
  </w:style>
  <w:style w:type="paragraph" w:customStyle="1" w:styleId="Nivel5">
    <w:name w:val="Nivel 5"/>
    <w:basedOn w:val="Nivel4"/>
    <w:qFormat/>
    <w:rsid w:val="005019DB"/>
    <w:pPr>
      <w:numPr>
        <w:numId w:val="13"/>
      </w:numPr>
      <w:tabs>
        <w:tab w:val="num" w:pos="0"/>
      </w:tabs>
      <w:ind w:left="1276" w:firstLine="0"/>
    </w:pPr>
  </w:style>
  <w:style w:type="paragraph" w:customStyle="1" w:styleId="WW-Textosimples">
    <w:name w:val="WW-Texto simples"/>
    <w:basedOn w:val="Normal"/>
    <w:rsid w:val="005019DB"/>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rsid w:val="005019DB"/>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39</Pages>
  <Words>13664</Words>
  <Characters>73790</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6</cp:revision>
  <cp:lastPrinted>2025-05-22T16:45:00Z</cp:lastPrinted>
  <dcterms:created xsi:type="dcterms:W3CDTF">2025-05-20T14:12:00Z</dcterms:created>
  <dcterms:modified xsi:type="dcterms:W3CDTF">2025-05-28T14:41:00Z</dcterms:modified>
</cp:coreProperties>
</file>