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7F83B" w14:textId="06429E81" w:rsidR="004C0CD5" w:rsidRPr="00537559" w:rsidRDefault="004C0CD5" w:rsidP="004C0CD5">
      <w:pPr>
        <w:pStyle w:val="Corpodetexto"/>
        <w:spacing w:line="360" w:lineRule="auto"/>
        <w:jc w:val="center"/>
        <w:rPr>
          <w:sz w:val="22"/>
          <w:szCs w:val="22"/>
        </w:rPr>
      </w:pPr>
      <w:r w:rsidRPr="00537559">
        <w:rPr>
          <w:b/>
          <w:bCs/>
          <w:sz w:val="22"/>
          <w:szCs w:val="22"/>
        </w:rPr>
        <w:t>EDITAL DE PREGÃO ELETRÔNICO PARA REGISTRO DE PREÇOS Nº 00</w:t>
      </w:r>
      <w:r>
        <w:rPr>
          <w:b/>
          <w:bCs/>
          <w:sz w:val="22"/>
          <w:szCs w:val="22"/>
        </w:rPr>
        <w:t>1/202</w:t>
      </w:r>
      <w:r w:rsidR="004837C9">
        <w:rPr>
          <w:b/>
          <w:bCs/>
          <w:sz w:val="22"/>
          <w:szCs w:val="22"/>
        </w:rPr>
        <w:t>5</w:t>
      </w:r>
    </w:p>
    <w:p w14:paraId="78AAD795" w14:textId="77777777" w:rsidR="004C0CD5" w:rsidRPr="00537559" w:rsidRDefault="004C0CD5" w:rsidP="004C0CD5">
      <w:pPr>
        <w:spacing w:line="276" w:lineRule="auto"/>
      </w:pPr>
    </w:p>
    <w:p w14:paraId="4D1D66DD" w14:textId="77777777" w:rsidR="004C0CD5" w:rsidRPr="00537559" w:rsidRDefault="004C0CD5" w:rsidP="004C0CD5">
      <w:pPr>
        <w:spacing w:line="360" w:lineRule="auto"/>
        <w:jc w:val="both"/>
      </w:pPr>
      <w:r w:rsidRPr="00537559">
        <w:t>Município de Ibarama/RS</w:t>
      </w:r>
    </w:p>
    <w:p w14:paraId="7C001050" w14:textId="77777777" w:rsidR="004C0CD5" w:rsidRPr="00537559" w:rsidRDefault="004C0CD5" w:rsidP="004C0CD5">
      <w:pPr>
        <w:spacing w:line="360" w:lineRule="auto"/>
        <w:jc w:val="both"/>
      </w:pPr>
      <w:r w:rsidRPr="00537559">
        <w:t>Secretarias Municipais</w:t>
      </w:r>
    </w:p>
    <w:p w14:paraId="297EB9B6" w14:textId="77777777" w:rsidR="004C0CD5" w:rsidRPr="00537559" w:rsidRDefault="004C0CD5" w:rsidP="004C0CD5">
      <w:pPr>
        <w:spacing w:line="360" w:lineRule="auto"/>
        <w:jc w:val="both"/>
      </w:pPr>
      <w:r w:rsidRPr="00537559">
        <w:t>Tipo de julgamento: menor preço por item</w:t>
      </w:r>
    </w:p>
    <w:p w14:paraId="7DA73D47" w14:textId="77777777" w:rsidR="004C0CD5" w:rsidRPr="00537559" w:rsidRDefault="004C0CD5" w:rsidP="004C0CD5">
      <w:pPr>
        <w:spacing w:line="360" w:lineRule="auto"/>
        <w:jc w:val="both"/>
      </w:pPr>
      <w:r w:rsidRPr="00537559">
        <w:t>Modo de disputa: aberto</w:t>
      </w:r>
    </w:p>
    <w:p w14:paraId="13E6B58C" w14:textId="77777777" w:rsidR="004C0CD5" w:rsidRPr="00537559" w:rsidRDefault="004C0CD5" w:rsidP="004C0CD5">
      <w:pPr>
        <w:spacing w:line="360" w:lineRule="auto"/>
        <w:jc w:val="both"/>
      </w:pPr>
    </w:p>
    <w:p w14:paraId="14CF6CF1" w14:textId="53CBF0CD" w:rsidR="004C0CD5" w:rsidRPr="00537559" w:rsidRDefault="004C0CD5" w:rsidP="004C0CD5">
      <w:pPr>
        <w:spacing w:line="360" w:lineRule="auto"/>
        <w:ind w:firstLine="708"/>
        <w:jc w:val="both"/>
      </w:pPr>
      <w:r w:rsidRPr="00537559">
        <w:rPr>
          <w:b/>
        </w:rPr>
        <w:t>O PREFEITO MUNICIPAL DE IBARAMA/RS</w:t>
      </w:r>
      <w:r w:rsidRPr="00537559">
        <w:t xml:space="preserve">, no uso de suas atribuições, torna público, para conhecimento dos interessados, a realização de licitação na modalidade </w:t>
      </w:r>
      <w:r>
        <w:t>Pregão, na forma E</w:t>
      </w:r>
      <w:r w:rsidRPr="00537559">
        <w:t xml:space="preserve">letrônica, do tipo menor preço por item, tenho por objetivo o registro de preços unitários para a </w:t>
      </w:r>
      <w:r w:rsidRPr="00537559">
        <w:rPr>
          <w:b/>
        </w:rPr>
        <w:t xml:space="preserve">aquisição de </w:t>
      </w:r>
      <w:r>
        <w:rPr>
          <w:b/>
        </w:rPr>
        <w:t>gêneros alimentícios para Secretaria Municipal da Educação e para a Secretaria de Assistência Social</w:t>
      </w:r>
      <w:r w:rsidRPr="00537559">
        <w:t>, conforme descrito nesse edital e seus anexos, e nos termos da Lei Federal nº 14.133, de 1º de abril de 2021, e do Decreto Municipal n° 2.486 de 29 de dezembro de 2023.</w:t>
      </w:r>
    </w:p>
    <w:p w14:paraId="74930C0D" w14:textId="77777777" w:rsidR="004C0CD5" w:rsidRDefault="004C0CD5" w:rsidP="004C0CD5">
      <w:pPr>
        <w:spacing w:line="360" w:lineRule="auto"/>
        <w:jc w:val="both"/>
        <w:rPr>
          <w:b/>
        </w:rPr>
      </w:pPr>
    </w:p>
    <w:p w14:paraId="484238E5" w14:textId="77777777" w:rsidR="004C0CD5" w:rsidRPr="00537559" w:rsidRDefault="004C0CD5" w:rsidP="004C0CD5">
      <w:pPr>
        <w:spacing w:line="360" w:lineRule="auto"/>
        <w:jc w:val="both"/>
        <w:rPr>
          <w:b/>
        </w:rPr>
      </w:pPr>
      <w:r w:rsidRPr="00537559">
        <w:rPr>
          <w:b/>
        </w:rPr>
        <w:t>LOCAL, DATA E HORÁRIO</w:t>
      </w:r>
    </w:p>
    <w:p w14:paraId="2F8D91DE" w14:textId="035520F1" w:rsidR="004C0CD5" w:rsidRPr="00537559" w:rsidRDefault="004C0CD5" w:rsidP="004C0CD5">
      <w:pPr>
        <w:spacing w:line="360" w:lineRule="auto"/>
        <w:jc w:val="both"/>
        <w:rPr>
          <w:highlight w:val="yellow"/>
        </w:rPr>
      </w:pPr>
      <w:r w:rsidRPr="00537559">
        <w:t xml:space="preserve">A sessão pública será realizada no dia </w:t>
      </w:r>
      <w:r w:rsidR="00543150">
        <w:rPr>
          <w:b/>
        </w:rPr>
        <w:t>13 de fevereiro de 2025.</w:t>
      </w:r>
    </w:p>
    <w:p w14:paraId="6521C1F8" w14:textId="31670DA7" w:rsidR="004C0CD5" w:rsidRPr="00537559" w:rsidRDefault="004C0CD5" w:rsidP="004C0CD5">
      <w:pPr>
        <w:spacing w:line="360" w:lineRule="auto"/>
        <w:jc w:val="both"/>
        <w:rPr>
          <w:bCs/>
        </w:rPr>
      </w:pPr>
      <w:r w:rsidRPr="00537559">
        <w:rPr>
          <w:bCs/>
        </w:rPr>
        <w:t xml:space="preserve">RECEBIMENTO DAS PROPOSTAS (ON-LINE): Até as 08h30 do dia </w:t>
      </w:r>
      <w:r w:rsidR="00543150">
        <w:rPr>
          <w:bCs/>
        </w:rPr>
        <w:t>13 de fevereiro de 2025.</w:t>
      </w:r>
    </w:p>
    <w:p w14:paraId="5B1B3C81" w14:textId="1F29BF5E" w:rsidR="004C0CD5" w:rsidRPr="00537559" w:rsidRDefault="004C0CD5" w:rsidP="004C0CD5">
      <w:pPr>
        <w:spacing w:line="360" w:lineRule="auto"/>
        <w:jc w:val="both"/>
        <w:rPr>
          <w:bCs/>
        </w:rPr>
      </w:pPr>
      <w:r w:rsidRPr="00537559">
        <w:rPr>
          <w:bCs/>
        </w:rPr>
        <w:t xml:space="preserve">ABERTURA DAS PROPOSTAS (ON-LINE): às 09h do dia </w:t>
      </w:r>
      <w:r w:rsidR="00543150">
        <w:rPr>
          <w:bCs/>
        </w:rPr>
        <w:t>13 de fevereiro de 2025</w:t>
      </w:r>
      <w:r w:rsidRPr="00537559">
        <w:rPr>
          <w:bCs/>
        </w:rPr>
        <w:t xml:space="preserve">.  </w:t>
      </w:r>
    </w:p>
    <w:p w14:paraId="3EED12E8" w14:textId="3F02E740" w:rsidR="004C0CD5" w:rsidRPr="00537559" w:rsidRDefault="004C0CD5" w:rsidP="004C0CD5">
      <w:pPr>
        <w:spacing w:line="360" w:lineRule="auto"/>
        <w:jc w:val="both"/>
        <w:rPr>
          <w:bCs/>
        </w:rPr>
      </w:pPr>
      <w:r w:rsidRPr="00537559">
        <w:rPr>
          <w:bCs/>
        </w:rPr>
        <w:t xml:space="preserve">INÍCIO DA SESSÃO DE DISPUTA DE PREÇOS (LANCES): às </w:t>
      </w:r>
      <w:r>
        <w:rPr>
          <w:bCs/>
        </w:rPr>
        <w:t xml:space="preserve">09h </w:t>
      </w:r>
      <w:r w:rsidR="00543150">
        <w:rPr>
          <w:bCs/>
        </w:rPr>
        <w:t xml:space="preserve"> do dia 13 de fevereiro de 2025</w:t>
      </w:r>
      <w:r>
        <w:rPr>
          <w:bCs/>
        </w:rPr>
        <w:t>.</w:t>
      </w:r>
    </w:p>
    <w:p w14:paraId="27FB134B" w14:textId="77777777" w:rsidR="004C0CD5" w:rsidRPr="00537559" w:rsidRDefault="004C0CD5" w:rsidP="004C0CD5">
      <w:pPr>
        <w:spacing w:line="360" w:lineRule="auto"/>
        <w:jc w:val="both"/>
        <w:rPr>
          <w:bCs/>
        </w:rPr>
      </w:pPr>
      <w:r w:rsidRPr="00537559">
        <w:rPr>
          <w:bCs/>
        </w:rPr>
        <w:t xml:space="preserve">REFERÊNCIA DE TEMPO: Para todas as referências de tempo será considerado o horário de Brasília/DF.  </w:t>
      </w:r>
    </w:p>
    <w:p w14:paraId="704FF29B" w14:textId="29B654DC" w:rsidR="004C0CD5" w:rsidRDefault="004C0CD5" w:rsidP="00481F77">
      <w:pPr>
        <w:spacing w:line="360" w:lineRule="auto"/>
        <w:jc w:val="both"/>
      </w:pPr>
      <w:r w:rsidRPr="00537559">
        <w:rPr>
          <w:bCs/>
        </w:rPr>
        <w:t xml:space="preserve">LOCAL: Portal Bolsa de Licitações do Brasil – BLL.  </w:t>
      </w:r>
      <w:r w:rsidRPr="00537559">
        <w:rPr>
          <w:bCs/>
          <w:u w:val="single"/>
        </w:rPr>
        <w:t>www.bll.org.br</w:t>
      </w:r>
      <w:r w:rsidRPr="00537559">
        <w:t xml:space="preserve"> </w:t>
      </w:r>
    </w:p>
    <w:p w14:paraId="0D569B37" w14:textId="77777777" w:rsidR="00481F77" w:rsidRPr="00481F77" w:rsidRDefault="00481F77" w:rsidP="00481F77">
      <w:pPr>
        <w:spacing w:line="360" w:lineRule="auto"/>
        <w:jc w:val="both"/>
      </w:pPr>
    </w:p>
    <w:p w14:paraId="461B23D6" w14:textId="77777777" w:rsidR="004C0CD5" w:rsidRPr="00537559" w:rsidRDefault="004C0CD5" w:rsidP="004C0CD5">
      <w:pPr>
        <w:spacing w:line="360" w:lineRule="auto"/>
        <w:jc w:val="both"/>
      </w:pPr>
      <w:r w:rsidRPr="00537559">
        <w:rPr>
          <w:b/>
        </w:rPr>
        <w:t>1. DO OBJETO</w:t>
      </w:r>
    </w:p>
    <w:p w14:paraId="0FE8E789" w14:textId="7B5598DC" w:rsidR="003177AD" w:rsidRPr="00537559" w:rsidRDefault="004C0CD5" w:rsidP="004C0CD5">
      <w:pPr>
        <w:spacing w:after="120" w:line="360" w:lineRule="auto"/>
        <w:jc w:val="both"/>
      </w:pPr>
      <w:r w:rsidRPr="00537559">
        <w:rPr>
          <w:b/>
        </w:rPr>
        <w:t>1.1.</w:t>
      </w:r>
      <w:r w:rsidRPr="00537559">
        <w:t xml:space="preserve"> Constitui objeto da presente licitação o registro de preços para fornecimento dos seguintes produtos, cujas descrições e condições</w:t>
      </w:r>
      <w:r>
        <w:t xml:space="preserve"> de entrega estão detalhadas neste Edital e seus anexos:</w:t>
      </w:r>
    </w:p>
    <w:tbl>
      <w:tblPr>
        <w:tblW w:w="9380" w:type="dxa"/>
        <w:tblCellMar>
          <w:left w:w="70" w:type="dxa"/>
          <w:right w:w="70" w:type="dxa"/>
        </w:tblCellMar>
        <w:tblLook w:val="04A0" w:firstRow="1" w:lastRow="0" w:firstColumn="1" w:lastColumn="0" w:noHBand="0" w:noVBand="1"/>
      </w:tblPr>
      <w:tblGrid>
        <w:gridCol w:w="579"/>
        <w:gridCol w:w="4872"/>
        <w:gridCol w:w="905"/>
        <w:gridCol w:w="725"/>
        <w:gridCol w:w="852"/>
        <w:gridCol w:w="1447"/>
      </w:tblGrid>
      <w:tr w:rsidR="003177AD" w:rsidRPr="003177AD" w14:paraId="738EB121" w14:textId="77777777" w:rsidTr="003177AD">
        <w:trPr>
          <w:trHeight w:val="552"/>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23DEA" w14:textId="77777777" w:rsidR="003177AD" w:rsidRPr="003177AD" w:rsidRDefault="003177AD" w:rsidP="003177AD">
            <w:pPr>
              <w:widowControl/>
              <w:autoSpaceDE/>
              <w:autoSpaceDN/>
              <w:jc w:val="center"/>
              <w:rPr>
                <w:rFonts w:eastAsia="Times New Roman"/>
                <w:color w:val="000000"/>
                <w:lang w:val="pt-BR" w:eastAsia="pt-BR"/>
              </w:rPr>
            </w:pPr>
            <w:r w:rsidRPr="003177AD">
              <w:rPr>
                <w:rFonts w:eastAsia="Times New Roman"/>
                <w:color w:val="000000"/>
                <w:lang w:val="pt-BR" w:eastAsia="pt-BR"/>
              </w:rPr>
              <w:t>Item</w:t>
            </w:r>
          </w:p>
        </w:tc>
        <w:tc>
          <w:tcPr>
            <w:tcW w:w="4872" w:type="dxa"/>
            <w:tcBorders>
              <w:top w:val="single" w:sz="4" w:space="0" w:color="auto"/>
              <w:left w:val="nil"/>
              <w:bottom w:val="single" w:sz="4" w:space="0" w:color="auto"/>
              <w:right w:val="single" w:sz="4" w:space="0" w:color="auto"/>
            </w:tcBorders>
            <w:shd w:val="clear" w:color="auto" w:fill="auto"/>
            <w:noWrap/>
            <w:vAlign w:val="center"/>
            <w:hideMark/>
          </w:tcPr>
          <w:p w14:paraId="544E0D41" w14:textId="77777777" w:rsidR="003177AD" w:rsidRPr="003177AD" w:rsidRDefault="003177AD" w:rsidP="003177AD">
            <w:pPr>
              <w:widowControl/>
              <w:autoSpaceDE/>
              <w:autoSpaceDN/>
              <w:jc w:val="center"/>
              <w:rPr>
                <w:rFonts w:eastAsia="Times New Roman"/>
                <w:color w:val="000000"/>
                <w:lang w:val="pt-BR" w:eastAsia="pt-BR"/>
              </w:rPr>
            </w:pPr>
            <w:r w:rsidRPr="003177AD">
              <w:rPr>
                <w:rFonts w:eastAsia="Times New Roman"/>
                <w:color w:val="000000"/>
                <w:lang w:val="pt-BR" w:eastAsia="pt-BR"/>
              </w:rPr>
              <w:t>Descrição</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14:paraId="515F48E2" w14:textId="22733EF2" w:rsidR="003177AD" w:rsidRPr="003177AD" w:rsidRDefault="003177AD" w:rsidP="003177AD">
            <w:pPr>
              <w:widowControl/>
              <w:autoSpaceDE/>
              <w:autoSpaceDN/>
              <w:jc w:val="center"/>
              <w:rPr>
                <w:rFonts w:eastAsia="Times New Roman"/>
                <w:color w:val="000000"/>
                <w:lang w:val="pt-BR" w:eastAsia="pt-BR"/>
              </w:rPr>
            </w:pPr>
            <w:r w:rsidRPr="003177AD">
              <w:rPr>
                <w:rFonts w:eastAsia="Times New Roman"/>
                <w:color w:val="000000"/>
                <w:lang w:val="pt-BR" w:eastAsia="pt-BR"/>
              </w:rPr>
              <w:t>Un</w:t>
            </w:r>
            <w:r>
              <w:rPr>
                <w:rFonts w:eastAsia="Times New Roman"/>
                <w:color w:val="000000"/>
                <w:lang w:val="pt-BR" w:eastAsia="pt-BR"/>
              </w:rPr>
              <w:t>. Medida</w:t>
            </w:r>
          </w:p>
        </w:tc>
        <w:tc>
          <w:tcPr>
            <w:tcW w:w="725" w:type="dxa"/>
            <w:tcBorders>
              <w:top w:val="single" w:sz="4" w:space="0" w:color="auto"/>
              <w:left w:val="nil"/>
              <w:bottom w:val="single" w:sz="4" w:space="0" w:color="auto"/>
              <w:right w:val="single" w:sz="4" w:space="0" w:color="auto"/>
            </w:tcBorders>
            <w:shd w:val="clear" w:color="auto" w:fill="auto"/>
            <w:noWrap/>
            <w:vAlign w:val="center"/>
            <w:hideMark/>
          </w:tcPr>
          <w:p w14:paraId="4F7BF0E0" w14:textId="77777777" w:rsidR="003177AD" w:rsidRPr="003177AD" w:rsidRDefault="003177AD" w:rsidP="003177AD">
            <w:pPr>
              <w:widowControl/>
              <w:autoSpaceDE/>
              <w:autoSpaceDN/>
              <w:jc w:val="center"/>
              <w:rPr>
                <w:rFonts w:eastAsia="Times New Roman"/>
                <w:color w:val="000000"/>
                <w:lang w:val="pt-BR" w:eastAsia="pt-BR"/>
              </w:rPr>
            </w:pPr>
            <w:proofErr w:type="spellStart"/>
            <w:r w:rsidRPr="003177AD">
              <w:rPr>
                <w:rFonts w:eastAsia="Times New Roman"/>
                <w:color w:val="000000"/>
                <w:lang w:val="pt-BR" w:eastAsia="pt-BR"/>
              </w:rPr>
              <w:t>Qtd</w:t>
            </w:r>
            <w:proofErr w:type="spellEnd"/>
            <w:r w:rsidRPr="003177AD">
              <w:rPr>
                <w:rFonts w:eastAsia="Times New Roman"/>
                <w:color w:val="000000"/>
                <w:lang w:val="pt-BR" w:eastAsia="pt-BR"/>
              </w:rPr>
              <w:t>. Mín.</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14:paraId="60D494FE" w14:textId="77777777" w:rsidR="003177AD" w:rsidRPr="003177AD" w:rsidRDefault="003177AD" w:rsidP="003177AD">
            <w:pPr>
              <w:widowControl/>
              <w:autoSpaceDE/>
              <w:autoSpaceDN/>
              <w:jc w:val="center"/>
              <w:rPr>
                <w:rFonts w:eastAsia="Times New Roman"/>
                <w:color w:val="000000"/>
                <w:lang w:val="pt-BR" w:eastAsia="pt-BR"/>
              </w:rPr>
            </w:pPr>
            <w:proofErr w:type="spellStart"/>
            <w:r w:rsidRPr="003177AD">
              <w:rPr>
                <w:rFonts w:eastAsia="Times New Roman"/>
                <w:color w:val="000000"/>
                <w:lang w:val="pt-BR" w:eastAsia="pt-BR"/>
              </w:rPr>
              <w:t>Qtd</w:t>
            </w:r>
            <w:proofErr w:type="spellEnd"/>
            <w:r w:rsidRPr="003177AD">
              <w:rPr>
                <w:rFonts w:eastAsia="Times New Roman"/>
                <w:color w:val="000000"/>
                <w:lang w:val="pt-BR" w:eastAsia="pt-BR"/>
              </w:rPr>
              <w:t>. Máx.</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14:paraId="5664C963" w14:textId="77777777" w:rsidR="003177AD" w:rsidRPr="003177AD" w:rsidRDefault="003177AD" w:rsidP="003177AD">
            <w:pPr>
              <w:widowControl/>
              <w:autoSpaceDE/>
              <w:autoSpaceDN/>
              <w:jc w:val="center"/>
              <w:rPr>
                <w:rFonts w:eastAsia="Times New Roman"/>
                <w:color w:val="000000"/>
                <w:lang w:val="pt-BR" w:eastAsia="pt-BR"/>
              </w:rPr>
            </w:pPr>
            <w:r w:rsidRPr="003177AD">
              <w:rPr>
                <w:rFonts w:eastAsia="Times New Roman"/>
                <w:color w:val="000000"/>
                <w:lang w:val="pt-BR" w:eastAsia="pt-BR"/>
              </w:rPr>
              <w:t xml:space="preserve">Valor Referência </w:t>
            </w:r>
          </w:p>
        </w:tc>
      </w:tr>
      <w:tr w:rsidR="003177AD" w:rsidRPr="003177AD" w14:paraId="2DD6BE0E" w14:textId="77777777" w:rsidTr="00805350">
        <w:trPr>
          <w:trHeight w:val="633"/>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42E3AD8"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color w:val="000000"/>
                <w:sz w:val="20"/>
                <w:szCs w:val="20"/>
                <w:lang w:val="pt-BR" w:eastAsia="pt-BR"/>
              </w:rPr>
              <w:t>1.</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3C94540D" w14:textId="5F7E26F1"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Times New Roman"/>
                <w:color w:val="000000"/>
                <w:sz w:val="20"/>
                <w:szCs w:val="20"/>
                <w:lang w:val="pt-BR" w:eastAsia="pt-BR"/>
              </w:rPr>
              <w:t xml:space="preserve">Abacaxi - Polpa intacta e limpa, com coloração e tamanho médio e </w:t>
            </w:r>
            <w:proofErr w:type="gramStart"/>
            <w:r w:rsidRPr="003177AD">
              <w:rPr>
                <w:rFonts w:eastAsia="Times New Roman"/>
                <w:color w:val="000000"/>
                <w:sz w:val="20"/>
                <w:szCs w:val="20"/>
                <w:lang w:val="pt-BR" w:eastAsia="pt-BR"/>
              </w:rPr>
              <w:t>uniforme,.</w:t>
            </w:r>
            <w:proofErr w:type="gramEnd"/>
            <w:r w:rsidRPr="003177AD">
              <w:rPr>
                <w:rFonts w:eastAsia="Times New Roman"/>
                <w:color w:val="000000"/>
                <w:sz w:val="20"/>
                <w:szCs w:val="20"/>
                <w:lang w:val="pt-BR" w:eastAsia="pt-BR"/>
              </w:rPr>
              <w:t xml:space="preserve"> Embalagem em unidade, conforme pedido. Unidade.</w:t>
            </w:r>
          </w:p>
        </w:tc>
        <w:tc>
          <w:tcPr>
            <w:tcW w:w="905" w:type="dxa"/>
            <w:tcBorders>
              <w:top w:val="nil"/>
              <w:left w:val="nil"/>
              <w:bottom w:val="single" w:sz="4" w:space="0" w:color="auto"/>
              <w:right w:val="single" w:sz="4" w:space="0" w:color="auto"/>
            </w:tcBorders>
            <w:shd w:val="clear" w:color="auto" w:fill="auto"/>
            <w:vAlign w:val="center"/>
            <w:hideMark/>
          </w:tcPr>
          <w:p w14:paraId="21693990"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UN</w:t>
            </w:r>
          </w:p>
        </w:tc>
        <w:tc>
          <w:tcPr>
            <w:tcW w:w="725" w:type="dxa"/>
            <w:tcBorders>
              <w:top w:val="nil"/>
              <w:left w:val="nil"/>
              <w:bottom w:val="single" w:sz="4" w:space="0" w:color="auto"/>
              <w:right w:val="single" w:sz="4" w:space="0" w:color="auto"/>
            </w:tcBorders>
            <w:shd w:val="clear" w:color="auto" w:fill="auto"/>
            <w:noWrap/>
            <w:vAlign w:val="center"/>
            <w:hideMark/>
          </w:tcPr>
          <w:p w14:paraId="5CD1FDB0"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40</w:t>
            </w:r>
          </w:p>
        </w:tc>
        <w:tc>
          <w:tcPr>
            <w:tcW w:w="852" w:type="dxa"/>
            <w:tcBorders>
              <w:top w:val="nil"/>
              <w:left w:val="nil"/>
              <w:bottom w:val="single" w:sz="4" w:space="0" w:color="auto"/>
              <w:right w:val="single" w:sz="4" w:space="0" w:color="auto"/>
            </w:tcBorders>
            <w:shd w:val="clear" w:color="auto" w:fill="auto"/>
            <w:vAlign w:val="center"/>
            <w:hideMark/>
          </w:tcPr>
          <w:p w14:paraId="7EFE2180"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400</w:t>
            </w:r>
          </w:p>
        </w:tc>
        <w:tc>
          <w:tcPr>
            <w:tcW w:w="1447" w:type="dxa"/>
            <w:tcBorders>
              <w:top w:val="nil"/>
              <w:left w:val="nil"/>
              <w:bottom w:val="single" w:sz="4" w:space="0" w:color="auto"/>
              <w:right w:val="single" w:sz="4" w:space="0" w:color="auto"/>
            </w:tcBorders>
            <w:shd w:val="clear" w:color="auto" w:fill="auto"/>
            <w:vAlign w:val="center"/>
            <w:hideMark/>
          </w:tcPr>
          <w:p w14:paraId="76582029"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9,12</w:t>
            </w:r>
          </w:p>
        </w:tc>
      </w:tr>
      <w:tr w:rsidR="003177AD" w:rsidRPr="003177AD" w14:paraId="5F80A10A" w14:textId="77777777" w:rsidTr="00481F77">
        <w:trPr>
          <w:trHeight w:val="423"/>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245EDFD"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color w:val="000000"/>
                <w:sz w:val="20"/>
                <w:szCs w:val="20"/>
                <w:lang w:val="pt-BR" w:eastAsia="pt-BR"/>
              </w:rPr>
              <w:t>2.</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6FC7C0A6"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 xml:space="preserve">Açúcar, tipo cristal, branco, de primeira qualidade, origem vegetal, contendo no mínimo 98,3% de sacarose de cana-de-açúcar, livre de fermentação, isento de matéria terrosa, de parasitos e de detritos animais e vegetais. Validade mínima de 12 meses. Aparência, cor e cheiro próprios do tipo de açúcar. </w:t>
            </w:r>
            <w:r w:rsidRPr="003177AD">
              <w:rPr>
                <w:rFonts w:eastAsia="Calibri"/>
                <w:color w:val="000000"/>
                <w:sz w:val="20"/>
                <w:szCs w:val="20"/>
                <w:lang w:val="pt-BR" w:eastAsia="pt-BR"/>
              </w:rPr>
              <w:lastRenderedPageBreak/>
              <w:t>Embalagem em pacote de polietileno atóxico, resistente, contendo peso líquido de 5 kg. Pacote</w:t>
            </w:r>
          </w:p>
        </w:tc>
        <w:tc>
          <w:tcPr>
            <w:tcW w:w="905" w:type="dxa"/>
            <w:tcBorders>
              <w:top w:val="nil"/>
              <w:left w:val="nil"/>
              <w:bottom w:val="single" w:sz="4" w:space="0" w:color="auto"/>
              <w:right w:val="single" w:sz="4" w:space="0" w:color="auto"/>
            </w:tcBorders>
            <w:shd w:val="clear" w:color="auto" w:fill="auto"/>
            <w:vAlign w:val="center"/>
            <w:hideMark/>
          </w:tcPr>
          <w:p w14:paraId="5D3693EB"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lastRenderedPageBreak/>
              <w:t>PAC</w:t>
            </w:r>
          </w:p>
        </w:tc>
        <w:tc>
          <w:tcPr>
            <w:tcW w:w="725" w:type="dxa"/>
            <w:tcBorders>
              <w:top w:val="nil"/>
              <w:left w:val="nil"/>
              <w:bottom w:val="single" w:sz="4" w:space="0" w:color="auto"/>
              <w:right w:val="single" w:sz="4" w:space="0" w:color="auto"/>
            </w:tcBorders>
            <w:shd w:val="clear" w:color="auto" w:fill="auto"/>
            <w:noWrap/>
            <w:vAlign w:val="center"/>
            <w:hideMark/>
          </w:tcPr>
          <w:p w14:paraId="11D582B4"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10</w:t>
            </w:r>
          </w:p>
        </w:tc>
        <w:tc>
          <w:tcPr>
            <w:tcW w:w="852" w:type="dxa"/>
            <w:tcBorders>
              <w:top w:val="nil"/>
              <w:left w:val="nil"/>
              <w:bottom w:val="single" w:sz="4" w:space="0" w:color="auto"/>
              <w:right w:val="single" w:sz="4" w:space="0" w:color="auto"/>
            </w:tcBorders>
            <w:shd w:val="clear" w:color="auto" w:fill="auto"/>
            <w:vAlign w:val="center"/>
            <w:hideMark/>
          </w:tcPr>
          <w:p w14:paraId="4703EF2F"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100</w:t>
            </w:r>
          </w:p>
        </w:tc>
        <w:tc>
          <w:tcPr>
            <w:tcW w:w="1447" w:type="dxa"/>
            <w:tcBorders>
              <w:top w:val="nil"/>
              <w:left w:val="nil"/>
              <w:bottom w:val="single" w:sz="4" w:space="0" w:color="auto"/>
              <w:right w:val="single" w:sz="4" w:space="0" w:color="auto"/>
            </w:tcBorders>
            <w:shd w:val="clear" w:color="auto" w:fill="auto"/>
            <w:vAlign w:val="center"/>
            <w:hideMark/>
          </w:tcPr>
          <w:p w14:paraId="7CFBB5F6"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26,36</w:t>
            </w:r>
          </w:p>
        </w:tc>
      </w:tr>
      <w:tr w:rsidR="003177AD" w:rsidRPr="003177AD" w14:paraId="387467B7" w14:textId="77777777" w:rsidTr="003177AD">
        <w:trPr>
          <w:trHeight w:val="987"/>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4AEF471"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3.</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26E47DE6"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Alho - Sem réstia, bulbo inteiro e são, sem brotos, sem grãos chochos, ardidos, manchados ou outros defeitos que possam alterar sua aparência e qualidade.  Embalagem em kg conforme pedido. Kg</w:t>
            </w:r>
          </w:p>
        </w:tc>
        <w:tc>
          <w:tcPr>
            <w:tcW w:w="905" w:type="dxa"/>
            <w:tcBorders>
              <w:top w:val="nil"/>
              <w:left w:val="nil"/>
              <w:bottom w:val="single" w:sz="4" w:space="0" w:color="auto"/>
              <w:right w:val="single" w:sz="4" w:space="0" w:color="auto"/>
            </w:tcBorders>
            <w:shd w:val="clear" w:color="auto" w:fill="auto"/>
            <w:vAlign w:val="center"/>
            <w:hideMark/>
          </w:tcPr>
          <w:p w14:paraId="26BEBB25"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KG</w:t>
            </w:r>
          </w:p>
        </w:tc>
        <w:tc>
          <w:tcPr>
            <w:tcW w:w="725" w:type="dxa"/>
            <w:tcBorders>
              <w:top w:val="nil"/>
              <w:left w:val="nil"/>
              <w:bottom w:val="single" w:sz="4" w:space="0" w:color="auto"/>
              <w:right w:val="single" w:sz="4" w:space="0" w:color="auto"/>
            </w:tcBorders>
            <w:shd w:val="clear" w:color="auto" w:fill="auto"/>
            <w:noWrap/>
            <w:vAlign w:val="center"/>
            <w:hideMark/>
          </w:tcPr>
          <w:p w14:paraId="7E1E4511"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3,5</w:t>
            </w:r>
          </w:p>
        </w:tc>
        <w:tc>
          <w:tcPr>
            <w:tcW w:w="852" w:type="dxa"/>
            <w:tcBorders>
              <w:top w:val="nil"/>
              <w:left w:val="nil"/>
              <w:bottom w:val="single" w:sz="4" w:space="0" w:color="auto"/>
              <w:right w:val="single" w:sz="4" w:space="0" w:color="auto"/>
            </w:tcBorders>
            <w:shd w:val="clear" w:color="auto" w:fill="auto"/>
            <w:vAlign w:val="center"/>
            <w:hideMark/>
          </w:tcPr>
          <w:p w14:paraId="6A4C9A14"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35</w:t>
            </w:r>
          </w:p>
        </w:tc>
        <w:tc>
          <w:tcPr>
            <w:tcW w:w="1447" w:type="dxa"/>
            <w:tcBorders>
              <w:top w:val="nil"/>
              <w:left w:val="nil"/>
              <w:bottom w:val="single" w:sz="4" w:space="0" w:color="auto"/>
              <w:right w:val="single" w:sz="4" w:space="0" w:color="auto"/>
            </w:tcBorders>
            <w:shd w:val="clear" w:color="auto" w:fill="auto"/>
            <w:vAlign w:val="center"/>
            <w:hideMark/>
          </w:tcPr>
          <w:p w14:paraId="17BFE9AE"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41,92</w:t>
            </w:r>
          </w:p>
        </w:tc>
      </w:tr>
      <w:tr w:rsidR="003177AD" w:rsidRPr="003177AD" w14:paraId="667C65CA" w14:textId="77777777" w:rsidTr="003177AD">
        <w:trPr>
          <w:trHeight w:val="2262"/>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4BBB776"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4.</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noWrap/>
            <w:vAlign w:val="center"/>
            <w:hideMark/>
          </w:tcPr>
          <w:p w14:paraId="107A1DDC"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Times New Roman"/>
                <w:color w:val="000000"/>
                <w:sz w:val="20"/>
                <w:szCs w:val="20"/>
                <w:lang w:val="pt-BR" w:eastAsia="pt-BR"/>
              </w:rPr>
              <w:t>Ameixa preta - Sem caroço, frutos de tamanho médio, uniformes, de primeira qualidade, acondicionada em embalagem original de fábrica. Isenta de fungos ou parasitas, livre de umidade e de fragmentos estranhos. Embalagem 150g, apresentando externamente dados de identificação, procedência, informações nutricionais, número de lote data de validade, quantidade do produto, e número do registro no Ministério da Agricultura. Data de validade mínima de 6 meses a contar da data de entrega do produto. Pacote.</w:t>
            </w:r>
          </w:p>
        </w:tc>
        <w:tc>
          <w:tcPr>
            <w:tcW w:w="905" w:type="dxa"/>
            <w:tcBorders>
              <w:top w:val="nil"/>
              <w:left w:val="nil"/>
              <w:bottom w:val="single" w:sz="4" w:space="0" w:color="auto"/>
              <w:right w:val="single" w:sz="4" w:space="0" w:color="auto"/>
            </w:tcBorders>
            <w:shd w:val="clear" w:color="auto" w:fill="auto"/>
            <w:noWrap/>
            <w:vAlign w:val="center"/>
            <w:hideMark/>
          </w:tcPr>
          <w:p w14:paraId="37D83B4B"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PAC</w:t>
            </w:r>
          </w:p>
        </w:tc>
        <w:tc>
          <w:tcPr>
            <w:tcW w:w="725" w:type="dxa"/>
            <w:tcBorders>
              <w:top w:val="nil"/>
              <w:left w:val="nil"/>
              <w:bottom w:val="single" w:sz="4" w:space="0" w:color="auto"/>
              <w:right w:val="single" w:sz="4" w:space="0" w:color="auto"/>
            </w:tcBorders>
            <w:shd w:val="clear" w:color="auto" w:fill="auto"/>
            <w:noWrap/>
            <w:vAlign w:val="center"/>
            <w:hideMark/>
          </w:tcPr>
          <w:p w14:paraId="7D6772D3"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8</w:t>
            </w:r>
          </w:p>
        </w:tc>
        <w:tc>
          <w:tcPr>
            <w:tcW w:w="852" w:type="dxa"/>
            <w:tcBorders>
              <w:top w:val="nil"/>
              <w:left w:val="nil"/>
              <w:bottom w:val="single" w:sz="4" w:space="0" w:color="auto"/>
              <w:right w:val="single" w:sz="4" w:space="0" w:color="auto"/>
            </w:tcBorders>
            <w:shd w:val="clear" w:color="auto" w:fill="auto"/>
            <w:vAlign w:val="center"/>
            <w:hideMark/>
          </w:tcPr>
          <w:p w14:paraId="04AD0CE8"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80</w:t>
            </w:r>
          </w:p>
        </w:tc>
        <w:tc>
          <w:tcPr>
            <w:tcW w:w="1447" w:type="dxa"/>
            <w:tcBorders>
              <w:top w:val="nil"/>
              <w:left w:val="nil"/>
              <w:bottom w:val="single" w:sz="4" w:space="0" w:color="auto"/>
              <w:right w:val="single" w:sz="4" w:space="0" w:color="auto"/>
            </w:tcBorders>
            <w:shd w:val="clear" w:color="auto" w:fill="auto"/>
            <w:vAlign w:val="center"/>
            <w:hideMark/>
          </w:tcPr>
          <w:p w14:paraId="7DD4C451"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12,69</w:t>
            </w:r>
          </w:p>
        </w:tc>
      </w:tr>
      <w:tr w:rsidR="003177AD" w:rsidRPr="003177AD" w14:paraId="2540B73B" w14:textId="77777777" w:rsidTr="003177AD">
        <w:trPr>
          <w:trHeight w:val="1703"/>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D59D4B8"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5.</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0A42649F"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Amendoim isento de matéria terrosa, de parasitas, de detritos animais ou vegetais, pedaços de grãos ardidos, brotados, chochos, imaturos, manchados, mofados, carunchados e descoloridos que prejudiquem sua aparência e qualidade. Produção de última safra. Pacote de polietileno atóxico, resistente, contendo peso líquido de 400g.Pacote.</w:t>
            </w:r>
          </w:p>
        </w:tc>
        <w:tc>
          <w:tcPr>
            <w:tcW w:w="905" w:type="dxa"/>
            <w:tcBorders>
              <w:top w:val="nil"/>
              <w:left w:val="nil"/>
              <w:bottom w:val="single" w:sz="4" w:space="0" w:color="auto"/>
              <w:right w:val="single" w:sz="4" w:space="0" w:color="auto"/>
            </w:tcBorders>
            <w:shd w:val="clear" w:color="auto" w:fill="auto"/>
            <w:vAlign w:val="center"/>
            <w:hideMark/>
          </w:tcPr>
          <w:p w14:paraId="301AF012"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PAC</w:t>
            </w:r>
          </w:p>
        </w:tc>
        <w:tc>
          <w:tcPr>
            <w:tcW w:w="725" w:type="dxa"/>
            <w:tcBorders>
              <w:top w:val="nil"/>
              <w:left w:val="nil"/>
              <w:bottom w:val="single" w:sz="4" w:space="0" w:color="auto"/>
              <w:right w:val="single" w:sz="4" w:space="0" w:color="auto"/>
            </w:tcBorders>
            <w:shd w:val="clear" w:color="auto" w:fill="auto"/>
            <w:noWrap/>
            <w:vAlign w:val="center"/>
            <w:hideMark/>
          </w:tcPr>
          <w:p w14:paraId="1478A0E2"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10</w:t>
            </w:r>
          </w:p>
        </w:tc>
        <w:tc>
          <w:tcPr>
            <w:tcW w:w="852" w:type="dxa"/>
            <w:tcBorders>
              <w:top w:val="nil"/>
              <w:left w:val="nil"/>
              <w:bottom w:val="single" w:sz="4" w:space="0" w:color="auto"/>
              <w:right w:val="single" w:sz="4" w:space="0" w:color="auto"/>
            </w:tcBorders>
            <w:shd w:val="clear" w:color="auto" w:fill="auto"/>
            <w:vAlign w:val="center"/>
            <w:hideMark/>
          </w:tcPr>
          <w:p w14:paraId="72C0B65F"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100</w:t>
            </w:r>
          </w:p>
        </w:tc>
        <w:tc>
          <w:tcPr>
            <w:tcW w:w="1447" w:type="dxa"/>
            <w:tcBorders>
              <w:top w:val="nil"/>
              <w:left w:val="nil"/>
              <w:bottom w:val="single" w:sz="4" w:space="0" w:color="auto"/>
              <w:right w:val="single" w:sz="4" w:space="0" w:color="auto"/>
            </w:tcBorders>
            <w:shd w:val="clear" w:color="auto" w:fill="auto"/>
            <w:vAlign w:val="center"/>
            <w:hideMark/>
          </w:tcPr>
          <w:p w14:paraId="66214429"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9,12</w:t>
            </w:r>
          </w:p>
        </w:tc>
      </w:tr>
      <w:tr w:rsidR="003177AD" w:rsidRPr="003177AD" w14:paraId="7488BA61" w14:textId="77777777" w:rsidTr="003177AD">
        <w:trPr>
          <w:trHeight w:val="126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EC22036"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6.</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385A7FEC"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Amido de milho - Com aspecto, cor, cheiro e sabor próprio do produto, isento de sujidades, parasitas e larvas, acondicionado em saco de papel impermeável e reembalado em caixa de papel, vedado, com peso líquido de 500 gramas.</w:t>
            </w:r>
          </w:p>
        </w:tc>
        <w:tc>
          <w:tcPr>
            <w:tcW w:w="905" w:type="dxa"/>
            <w:tcBorders>
              <w:top w:val="nil"/>
              <w:left w:val="nil"/>
              <w:bottom w:val="single" w:sz="4" w:space="0" w:color="auto"/>
              <w:right w:val="single" w:sz="4" w:space="0" w:color="auto"/>
            </w:tcBorders>
            <w:shd w:val="clear" w:color="auto" w:fill="auto"/>
            <w:vAlign w:val="center"/>
            <w:hideMark/>
          </w:tcPr>
          <w:p w14:paraId="02EA6571"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UM</w:t>
            </w:r>
          </w:p>
        </w:tc>
        <w:tc>
          <w:tcPr>
            <w:tcW w:w="725" w:type="dxa"/>
            <w:tcBorders>
              <w:top w:val="nil"/>
              <w:left w:val="nil"/>
              <w:bottom w:val="single" w:sz="4" w:space="0" w:color="auto"/>
              <w:right w:val="single" w:sz="4" w:space="0" w:color="auto"/>
            </w:tcBorders>
            <w:shd w:val="clear" w:color="auto" w:fill="auto"/>
            <w:noWrap/>
            <w:vAlign w:val="center"/>
            <w:hideMark/>
          </w:tcPr>
          <w:p w14:paraId="75425852"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8</w:t>
            </w:r>
          </w:p>
        </w:tc>
        <w:tc>
          <w:tcPr>
            <w:tcW w:w="852" w:type="dxa"/>
            <w:tcBorders>
              <w:top w:val="nil"/>
              <w:left w:val="nil"/>
              <w:bottom w:val="single" w:sz="4" w:space="0" w:color="auto"/>
              <w:right w:val="single" w:sz="4" w:space="0" w:color="auto"/>
            </w:tcBorders>
            <w:shd w:val="clear" w:color="auto" w:fill="auto"/>
            <w:vAlign w:val="center"/>
            <w:hideMark/>
          </w:tcPr>
          <w:p w14:paraId="0D432B72"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80</w:t>
            </w:r>
          </w:p>
        </w:tc>
        <w:tc>
          <w:tcPr>
            <w:tcW w:w="1447" w:type="dxa"/>
            <w:tcBorders>
              <w:top w:val="nil"/>
              <w:left w:val="nil"/>
              <w:bottom w:val="single" w:sz="4" w:space="0" w:color="auto"/>
              <w:right w:val="single" w:sz="4" w:space="0" w:color="auto"/>
            </w:tcBorders>
            <w:shd w:val="clear" w:color="auto" w:fill="auto"/>
            <w:vAlign w:val="center"/>
            <w:hideMark/>
          </w:tcPr>
          <w:p w14:paraId="64E65CF3"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11,97</w:t>
            </w:r>
          </w:p>
        </w:tc>
      </w:tr>
      <w:tr w:rsidR="003177AD" w:rsidRPr="003177AD" w14:paraId="6849AF3C" w14:textId="77777777" w:rsidTr="00481F77">
        <w:trPr>
          <w:trHeight w:val="1513"/>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C630EDA"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7.</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3F3DA586"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Arroz branco, tipo 1, beneficiado, polido, classe longo e fino, com no mínimo 90% de grãos inteiros, sem glúten, isento de matéria terrosa, de parasitos, de detritos animais e vegetais. Embalagem em pacote de polietileno atóxico, resistente, contendo peso líquido de 5 kg. Pacote.</w:t>
            </w:r>
          </w:p>
        </w:tc>
        <w:tc>
          <w:tcPr>
            <w:tcW w:w="905" w:type="dxa"/>
            <w:tcBorders>
              <w:top w:val="nil"/>
              <w:left w:val="nil"/>
              <w:bottom w:val="single" w:sz="4" w:space="0" w:color="auto"/>
              <w:right w:val="single" w:sz="4" w:space="0" w:color="auto"/>
            </w:tcBorders>
            <w:shd w:val="clear" w:color="auto" w:fill="auto"/>
            <w:vAlign w:val="center"/>
            <w:hideMark/>
          </w:tcPr>
          <w:p w14:paraId="3B03E7D6"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PAC</w:t>
            </w:r>
          </w:p>
        </w:tc>
        <w:tc>
          <w:tcPr>
            <w:tcW w:w="725" w:type="dxa"/>
            <w:tcBorders>
              <w:top w:val="nil"/>
              <w:left w:val="nil"/>
              <w:bottom w:val="single" w:sz="4" w:space="0" w:color="auto"/>
              <w:right w:val="single" w:sz="4" w:space="0" w:color="auto"/>
            </w:tcBorders>
            <w:shd w:val="clear" w:color="auto" w:fill="auto"/>
            <w:noWrap/>
            <w:vAlign w:val="center"/>
            <w:hideMark/>
          </w:tcPr>
          <w:p w14:paraId="1FE1D4A3"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20</w:t>
            </w:r>
          </w:p>
        </w:tc>
        <w:tc>
          <w:tcPr>
            <w:tcW w:w="852" w:type="dxa"/>
            <w:tcBorders>
              <w:top w:val="nil"/>
              <w:left w:val="nil"/>
              <w:bottom w:val="single" w:sz="4" w:space="0" w:color="auto"/>
              <w:right w:val="single" w:sz="4" w:space="0" w:color="auto"/>
            </w:tcBorders>
            <w:shd w:val="clear" w:color="auto" w:fill="auto"/>
            <w:vAlign w:val="center"/>
            <w:hideMark/>
          </w:tcPr>
          <w:p w14:paraId="35A7272A"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200</w:t>
            </w:r>
          </w:p>
        </w:tc>
        <w:tc>
          <w:tcPr>
            <w:tcW w:w="1447" w:type="dxa"/>
            <w:tcBorders>
              <w:top w:val="nil"/>
              <w:left w:val="nil"/>
              <w:bottom w:val="single" w:sz="4" w:space="0" w:color="auto"/>
              <w:right w:val="single" w:sz="4" w:space="0" w:color="auto"/>
            </w:tcBorders>
            <w:shd w:val="clear" w:color="auto" w:fill="auto"/>
            <w:vAlign w:val="center"/>
            <w:hideMark/>
          </w:tcPr>
          <w:p w14:paraId="689647B4"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34,13</w:t>
            </w:r>
          </w:p>
        </w:tc>
      </w:tr>
      <w:tr w:rsidR="003177AD" w:rsidRPr="003177AD" w14:paraId="1BC18693" w14:textId="77777777" w:rsidTr="00481F77">
        <w:trPr>
          <w:trHeight w:val="1266"/>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DD491BF"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8.</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0EE83D62"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 xml:space="preserve">Arroz subgrupo parboilizado, classe longo fino, tipo 1, beneficiado, isento de matéria terrosa, de parasitos, de detritos animais e vegetais. Embalagem em pacote de polietileno atóxico, resistente, contendo peso líquido de 2 </w:t>
            </w:r>
            <w:proofErr w:type="spellStart"/>
            <w:proofErr w:type="gramStart"/>
            <w:r w:rsidRPr="003177AD">
              <w:rPr>
                <w:rFonts w:eastAsia="Calibri"/>
                <w:color w:val="000000"/>
                <w:sz w:val="20"/>
                <w:szCs w:val="20"/>
                <w:lang w:val="pt-BR" w:eastAsia="pt-BR"/>
              </w:rPr>
              <w:t>kg.Pacote</w:t>
            </w:r>
            <w:proofErr w:type="spellEnd"/>
            <w:proofErr w:type="gramEnd"/>
            <w:r w:rsidRPr="003177AD">
              <w:rPr>
                <w:rFonts w:eastAsia="Calibri"/>
                <w:color w:val="000000"/>
                <w:sz w:val="20"/>
                <w:szCs w:val="20"/>
                <w:lang w:val="pt-BR" w:eastAsia="pt-BR"/>
              </w:rPr>
              <w:t>.</w:t>
            </w:r>
          </w:p>
        </w:tc>
        <w:tc>
          <w:tcPr>
            <w:tcW w:w="905" w:type="dxa"/>
            <w:tcBorders>
              <w:top w:val="nil"/>
              <w:left w:val="nil"/>
              <w:bottom w:val="single" w:sz="4" w:space="0" w:color="auto"/>
              <w:right w:val="single" w:sz="4" w:space="0" w:color="auto"/>
            </w:tcBorders>
            <w:shd w:val="clear" w:color="auto" w:fill="auto"/>
            <w:vAlign w:val="center"/>
            <w:hideMark/>
          </w:tcPr>
          <w:p w14:paraId="7E8788C7"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PAC</w:t>
            </w:r>
          </w:p>
        </w:tc>
        <w:tc>
          <w:tcPr>
            <w:tcW w:w="725" w:type="dxa"/>
            <w:tcBorders>
              <w:top w:val="nil"/>
              <w:left w:val="nil"/>
              <w:bottom w:val="single" w:sz="4" w:space="0" w:color="auto"/>
              <w:right w:val="single" w:sz="4" w:space="0" w:color="auto"/>
            </w:tcBorders>
            <w:shd w:val="clear" w:color="auto" w:fill="auto"/>
            <w:noWrap/>
            <w:vAlign w:val="center"/>
            <w:hideMark/>
          </w:tcPr>
          <w:p w14:paraId="309732A1"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10</w:t>
            </w:r>
          </w:p>
        </w:tc>
        <w:tc>
          <w:tcPr>
            <w:tcW w:w="852" w:type="dxa"/>
            <w:tcBorders>
              <w:top w:val="nil"/>
              <w:left w:val="nil"/>
              <w:bottom w:val="single" w:sz="4" w:space="0" w:color="auto"/>
              <w:right w:val="single" w:sz="4" w:space="0" w:color="auto"/>
            </w:tcBorders>
            <w:shd w:val="clear" w:color="auto" w:fill="auto"/>
            <w:vAlign w:val="center"/>
            <w:hideMark/>
          </w:tcPr>
          <w:p w14:paraId="337E198A"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100</w:t>
            </w:r>
          </w:p>
        </w:tc>
        <w:tc>
          <w:tcPr>
            <w:tcW w:w="1447" w:type="dxa"/>
            <w:tcBorders>
              <w:top w:val="nil"/>
              <w:left w:val="nil"/>
              <w:bottom w:val="single" w:sz="4" w:space="0" w:color="auto"/>
              <w:right w:val="single" w:sz="4" w:space="0" w:color="auto"/>
            </w:tcBorders>
            <w:shd w:val="clear" w:color="auto" w:fill="auto"/>
            <w:vAlign w:val="center"/>
            <w:hideMark/>
          </w:tcPr>
          <w:p w14:paraId="07A68ED0"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15,17</w:t>
            </w:r>
          </w:p>
        </w:tc>
      </w:tr>
      <w:tr w:rsidR="003177AD" w:rsidRPr="003177AD" w14:paraId="7D87571F" w14:textId="77777777" w:rsidTr="00481F77">
        <w:trPr>
          <w:trHeight w:val="845"/>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A54740A"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9.</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44F49E24"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Atum enlatado sólido em óleo, Embalagem em lata de folha de flandres, com verniz sanitário, imerso em óleo comestível. Peso líquido de 170g.</w:t>
            </w:r>
          </w:p>
        </w:tc>
        <w:tc>
          <w:tcPr>
            <w:tcW w:w="905" w:type="dxa"/>
            <w:tcBorders>
              <w:top w:val="nil"/>
              <w:left w:val="nil"/>
              <w:bottom w:val="single" w:sz="4" w:space="0" w:color="auto"/>
              <w:right w:val="single" w:sz="4" w:space="0" w:color="auto"/>
            </w:tcBorders>
            <w:shd w:val="clear" w:color="auto" w:fill="auto"/>
            <w:vAlign w:val="center"/>
            <w:hideMark/>
          </w:tcPr>
          <w:p w14:paraId="7763A43D"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UN</w:t>
            </w:r>
          </w:p>
        </w:tc>
        <w:tc>
          <w:tcPr>
            <w:tcW w:w="725" w:type="dxa"/>
            <w:tcBorders>
              <w:top w:val="nil"/>
              <w:left w:val="nil"/>
              <w:bottom w:val="single" w:sz="4" w:space="0" w:color="auto"/>
              <w:right w:val="single" w:sz="4" w:space="0" w:color="auto"/>
            </w:tcBorders>
            <w:shd w:val="clear" w:color="auto" w:fill="auto"/>
            <w:noWrap/>
            <w:vAlign w:val="center"/>
            <w:hideMark/>
          </w:tcPr>
          <w:p w14:paraId="44A0BE35"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7,5</w:t>
            </w:r>
          </w:p>
        </w:tc>
        <w:tc>
          <w:tcPr>
            <w:tcW w:w="852" w:type="dxa"/>
            <w:tcBorders>
              <w:top w:val="nil"/>
              <w:left w:val="nil"/>
              <w:bottom w:val="single" w:sz="4" w:space="0" w:color="auto"/>
              <w:right w:val="single" w:sz="4" w:space="0" w:color="auto"/>
            </w:tcBorders>
            <w:shd w:val="clear" w:color="auto" w:fill="auto"/>
            <w:vAlign w:val="center"/>
            <w:hideMark/>
          </w:tcPr>
          <w:p w14:paraId="65ADCF71"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75</w:t>
            </w:r>
          </w:p>
        </w:tc>
        <w:tc>
          <w:tcPr>
            <w:tcW w:w="1447" w:type="dxa"/>
            <w:tcBorders>
              <w:top w:val="nil"/>
              <w:left w:val="nil"/>
              <w:bottom w:val="single" w:sz="4" w:space="0" w:color="auto"/>
              <w:right w:val="single" w:sz="4" w:space="0" w:color="auto"/>
            </w:tcBorders>
            <w:shd w:val="clear" w:color="auto" w:fill="auto"/>
            <w:vAlign w:val="center"/>
            <w:hideMark/>
          </w:tcPr>
          <w:p w14:paraId="57FC1A3C"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12,24</w:t>
            </w:r>
          </w:p>
        </w:tc>
      </w:tr>
      <w:tr w:rsidR="003177AD" w:rsidRPr="003177AD" w14:paraId="30AD4128" w14:textId="77777777" w:rsidTr="00805350">
        <w:trPr>
          <w:trHeight w:val="1127"/>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C262C9C"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10.</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6F8A2952"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Aveia em flocos finos enriquecida com vitaminas e sais minerais, em caixa. Rótulo contendo informação nutricional, data fabricação, validade e lote. Validade mínima de 6 meses a partir da data da entrega do produto. Embalagem 170g.</w:t>
            </w:r>
          </w:p>
        </w:tc>
        <w:tc>
          <w:tcPr>
            <w:tcW w:w="905" w:type="dxa"/>
            <w:tcBorders>
              <w:top w:val="nil"/>
              <w:left w:val="nil"/>
              <w:bottom w:val="single" w:sz="4" w:space="0" w:color="auto"/>
              <w:right w:val="single" w:sz="4" w:space="0" w:color="auto"/>
            </w:tcBorders>
            <w:shd w:val="clear" w:color="auto" w:fill="auto"/>
            <w:vAlign w:val="center"/>
            <w:hideMark/>
          </w:tcPr>
          <w:p w14:paraId="22602806"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UN</w:t>
            </w:r>
          </w:p>
        </w:tc>
        <w:tc>
          <w:tcPr>
            <w:tcW w:w="725" w:type="dxa"/>
            <w:tcBorders>
              <w:top w:val="nil"/>
              <w:left w:val="nil"/>
              <w:bottom w:val="single" w:sz="4" w:space="0" w:color="auto"/>
              <w:right w:val="single" w:sz="4" w:space="0" w:color="auto"/>
            </w:tcBorders>
            <w:shd w:val="clear" w:color="auto" w:fill="auto"/>
            <w:noWrap/>
            <w:vAlign w:val="center"/>
            <w:hideMark/>
          </w:tcPr>
          <w:p w14:paraId="5DEC441F"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15</w:t>
            </w:r>
          </w:p>
        </w:tc>
        <w:tc>
          <w:tcPr>
            <w:tcW w:w="852" w:type="dxa"/>
            <w:tcBorders>
              <w:top w:val="nil"/>
              <w:left w:val="nil"/>
              <w:bottom w:val="single" w:sz="4" w:space="0" w:color="auto"/>
              <w:right w:val="single" w:sz="4" w:space="0" w:color="auto"/>
            </w:tcBorders>
            <w:shd w:val="clear" w:color="auto" w:fill="auto"/>
            <w:vAlign w:val="center"/>
            <w:hideMark/>
          </w:tcPr>
          <w:p w14:paraId="4BFE4036"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150</w:t>
            </w:r>
          </w:p>
        </w:tc>
        <w:tc>
          <w:tcPr>
            <w:tcW w:w="1447" w:type="dxa"/>
            <w:tcBorders>
              <w:top w:val="nil"/>
              <w:left w:val="nil"/>
              <w:bottom w:val="single" w:sz="4" w:space="0" w:color="auto"/>
              <w:right w:val="single" w:sz="4" w:space="0" w:color="auto"/>
            </w:tcBorders>
            <w:shd w:val="clear" w:color="auto" w:fill="auto"/>
            <w:vAlign w:val="center"/>
            <w:hideMark/>
          </w:tcPr>
          <w:p w14:paraId="73F2477B"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4,71</w:t>
            </w:r>
          </w:p>
        </w:tc>
      </w:tr>
      <w:tr w:rsidR="003177AD" w:rsidRPr="003177AD" w14:paraId="030F6E98" w14:textId="77777777" w:rsidTr="003177AD">
        <w:trPr>
          <w:trHeight w:val="792"/>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1A95E99"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11.</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599EB67F"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Banana Caturra - Embalagem em kg, conforme pedido, grau médio de maturação, inteira. Kg.</w:t>
            </w:r>
          </w:p>
        </w:tc>
        <w:tc>
          <w:tcPr>
            <w:tcW w:w="905" w:type="dxa"/>
            <w:tcBorders>
              <w:top w:val="nil"/>
              <w:left w:val="nil"/>
              <w:bottom w:val="single" w:sz="4" w:space="0" w:color="auto"/>
              <w:right w:val="single" w:sz="4" w:space="0" w:color="auto"/>
            </w:tcBorders>
            <w:shd w:val="clear" w:color="auto" w:fill="auto"/>
            <w:vAlign w:val="center"/>
            <w:hideMark/>
          </w:tcPr>
          <w:p w14:paraId="38CC18B4"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KG</w:t>
            </w:r>
          </w:p>
        </w:tc>
        <w:tc>
          <w:tcPr>
            <w:tcW w:w="725" w:type="dxa"/>
            <w:tcBorders>
              <w:top w:val="nil"/>
              <w:left w:val="nil"/>
              <w:bottom w:val="single" w:sz="4" w:space="0" w:color="auto"/>
              <w:right w:val="single" w:sz="4" w:space="0" w:color="auto"/>
            </w:tcBorders>
            <w:shd w:val="clear" w:color="auto" w:fill="auto"/>
            <w:noWrap/>
            <w:vAlign w:val="center"/>
            <w:hideMark/>
          </w:tcPr>
          <w:p w14:paraId="08DC8C48"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240</w:t>
            </w:r>
          </w:p>
        </w:tc>
        <w:tc>
          <w:tcPr>
            <w:tcW w:w="852" w:type="dxa"/>
            <w:tcBorders>
              <w:top w:val="nil"/>
              <w:left w:val="nil"/>
              <w:bottom w:val="single" w:sz="4" w:space="0" w:color="auto"/>
              <w:right w:val="single" w:sz="4" w:space="0" w:color="auto"/>
            </w:tcBorders>
            <w:shd w:val="clear" w:color="auto" w:fill="auto"/>
            <w:vAlign w:val="center"/>
            <w:hideMark/>
          </w:tcPr>
          <w:p w14:paraId="0FFE664C"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2400</w:t>
            </w:r>
          </w:p>
        </w:tc>
        <w:tc>
          <w:tcPr>
            <w:tcW w:w="1447" w:type="dxa"/>
            <w:tcBorders>
              <w:top w:val="nil"/>
              <w:left w:val="nil"/>
              <w:bottom w:val="single" w:sz="4" w:space="0" w:color="auto"/>
              <w:right w:val="single" w:sz="4" w:space="0" w:color="auto"/>
            </w:tcBorders>
            <w:shd w:val="clear" w:color="auto" w:fill="auto"/>
            <w:vAlign w:val="center"/>
            <w:hideMark/>
          </w:tcPr>
          <w:p w14:paraId="2DA737AB"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6,16</w:t>
            </w:r>
          </w:p>
        </w:tc>
      </w:tr>
      <w:tr w:rsidR="003177AD" w:rsidRPr="003177AD" w14:paraId="6333A87B" w14:textId="77777777" w:rsidTr="00481F77">
        <w:trPr>
          <w:trHeight w:val="1543"/>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2127E09"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lastRenderedPageBreak/>
              <w:t>12.</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1A79D752"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Batata inglesa ou batatinha- Lisa, com polpa intacta e limpa, com coloração e tamanho médio e uniforme, sem brotos, rachaduras ou cortes na casca, manchas, machucaduras, bolores ou outros defeitos que possam alterar sua aparência e qualidade. De colheita recente. Tamanho médio. Embalagem em kg, conforme pedido.</w:t>
            </w:r>
          </w:p>
        </w:tc>
        <w:tc>
          <w:tcPr>
            <w:tcW w:w="905" w:type="dxa"/>
            <w:tcBorders>
              <w:top w:val="nil"/>
              <w:left w:val="nil"/>
              <w:bottom w:val="single" w:sz="4" w:space="0" w:color="auto"/>
              <w:right w:val="single" w:sz="4" w:space="0" w:color="auto"/>
            </w:tcBorders>
            <w:shd w:val="clear" w:color="auto" w:fill="auto"/>
            <w:vAlign w:val="center"/>
            <w:hideMark/>
          </w:tcPr>
          <w:p w14:paraId="4F462A2B"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KG</w:t>
            </w:r>
          </w:p>
        </w:tc>
        <w:tc>
          <w:tcPr>
            <w:tcW w:w="725" w:type="dxa"/>
            <w:tcBorders>
              <w:top w:val="nil"/>
              <w:left w:val="nil"/>
              <w:bottom w:val="single" w:sz="4" w:space="0" w:color="auto"/>
              <w:right w:val="single" w:sz="4" w:space="0" w:color="auto"/>
            </w:tcBorders>
            <w:shd w:val="clear" w:color="auto" w:fill="auto"/>
            <w:noWrap/>
            <w:vAlign w:val="center"/>
            <w:hideMark/>
          </w:tcPr>
          <w:p w14:paraId="51CC8D7A"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60</w:t>
            </w:r>
          </w:p>
        </w:tc>
        <w:tc>
          <w:tcPr>
            <w:tcW w:w="852" w:type="dxa"/>
            <w:tcBorders>
              <w:top w:val="nil"/>
              <w:left w:val="nil"/>
              <w:bottom w:val="single" w:sz="4" w:space="0" w:color="auto"/>
              <w:right w:val="single" w:sz="4" w:space="0" w:color="auto"/>
            </w:tcBorders>
            <w:shd w:val="clear" w:color="auto" w:fill="auto"/>
            <w:vAlign w:val="center"/>
            <w:hideMark/>
          </w:tcPr>
          <w:p w14:paraId="2F5C717D"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600</w:t>
            </w:r>
          </w:p>
        </w:tc>
        <w:tc>
          <w:tcPr>
            <w:tcW w:w="1447" w:type="dxa"/>
            <w:tcBorders>
              <w:top w:val="nil"/>
              <w:left w:val="nil"/>
              <w:bottom w:val="single" w:sz="4" w:space="0" w:color="auto"/>
              <w:right w:val="single" w:sz="4" w:space="0" w:color="auto"/>
            </w:tcBorders>
            <w:shd w:val="clear" w:color="auto" w:fill="auto"/>
            <w:vAlign w:val="center"/>
            <w:hideMark/>
          </w:tcPr>
          <w:p w14:paraId="087A9F08"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6,18</w:t>
            </w:r>
          </w:p>
        </w:tc>
      </w:tr>
      <w:tr w:rsidR="003177AD" w:rsidRPr="003177AD" w14:paraId="4CB6355E" w14:textId="77777777" w:rsidTr="00481F77">
        <w:trPr>
          <w:trHeight w:val="1353"/>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FD367D3"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13.</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7C42EE21"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Bebida láctea - iogurte- Embalagem de 1 litro, produto pasteurizado, adoçado e com sabor, embalagem primária com identificação do produto, especificação dos ingredientes, informação nutricional, marca do fabricante e informações do mesmo, prazo de validade, peso liquido e rotulagem de acordo com a legislação.</w:t>
            </w:r>
          </w:p>
        </w:tc>
        <w:tc>
          <w:tcPr>
            <w:tcW w:w="905" w:type="dxa"/>
            <w:tcBorders>
              <w:top w:val="nil"/>
              <w:left w:val="nil"/>
              <w:bottom w:val="single" w:sz="4" w:space="0" w:color="auto"/>
              <w:right w:val="single" w:sz="4" w:space="0" w:color="auto"/>
            </w:tcBorders>
            <w:shd w:val="clear" w:color="auto" w:fill="auto"/>
            <w:vAlign w:val="center"/>
            <w:hideMark/>
          </w:tcPr>
          <w:p w14:paraId="2EB65815"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L</w:t>
            </w:r>
          </w:p>
        </w:tc>
        <w:tc>
          <w:tcPr>
            <w:tcW w:w="725" w:type="dxa"/>
            <w:tcBorders>
              <w:top w:val="nil"/>
              <w:left w:val="nil"/>
              <w:bottom w:val="single" w:sz="4" w:space="0" w:color="auto"/>
              <w:right w:val="single" w:sz="4" w:space="0" w:color="auto"/>
            </w:tcBorders>
            <w:shd w:val="clear" w:color="auto" w:fill="auto"/>
            <w:noWrap/>
            <w:vAlign w:val="center"/>
            <w:hideMark/>
          </w:tcPr>
          <w:p w14:paraId="245DED48"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20</w:t>
            </w:r>
          </w:p>
        </w:tc>
        <w:tc>
          <w:tcPr>
            <w:tcW w:w="852" w:type="dxa"/>
            <w:tcBorders>
              <w:top w:val="nil"/>
              <w:left w:val="nil"/>
              <w:bottom w:val="single" w:sz="4" w:space="0" w:color="auto"/>
              <w:right w:val="single" w:sz="4" w:space="0" w:color="auto"/>
            </w:tcBorders>
            <w:shd w:val="clear" w:color="auto" w:fill="auto"/>
            <w:vAlign w:val="center"/>
            <w:hideMark/>
          </w:tcPr>
          <w:p w14:paraId="426499DB"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200</w:t>
            </w:r>
          </w:p>
        </w:tc>
        <w:tc>
          <w:tcPr>
            <w:tcW w:w="1447" w:type="dxa"/>
            <w:tcBorders>
              <w:top w:val="nil"/>
              <w:left w:val="nil"/>
              <w:bottom w:val="single" w:sz="4" w:space="0" w:color="auto"/>
              <w:right w:val="single" w:sz="4" w:space="0" w:color="auto"/>
            </w:tcBorders>
            <w:shd w:val="clear" w:color="auto" w:fill="auto"/>
            <w:vAlign w:val="center"/>
            <w:hideMark/>
          </w:tcPr>
          <w:p w14:paraId="286F30F7"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7,96</w:t>
            </w:r>
          </w:p>
        </w:tc>
      </w:tr>
      <w:tr w:rsidR="003177AD" w:rsidRPr="003177AD" w14:paraId="5D0D6A38" w14:textId="77777777" w:rsidTr="00481F77">
        <w:trPr>
          <w:trHeight w:val="1432"/>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52A357D"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14.</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3F52A3D3"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Bife de fígado bovino- Resfriado, aspecto próprio, não amolecido nem pegajoso, cor própria, sem manchas esverdeadas, cheiro e sabor próprio, com ausência de sujidades, parasitas e larvas. Embalagem adequada individual em kg conforme pedido. Certificado de inspeção sanitária.</w:t>
            </w:r>
          </w:p>
        </w:tc>
        <w:tc>
          <w:tcPr>
            <w:tcW w:w="905" w:type="dxa"/>
            <w:tcBorders>
              <w:top w:val="nil"/>
              <w:left w:val="nil"/>
              <w:bottom w:val="single" w:sz="4" w:space="0" w:color="auto"/>
              <w:right w:val="single" w:sz="4" w:space="0" w:color="auto"/>
            </w:tcBorders>
            <w:shd w:val="clear" w:color="auto" w:fill="auto"/>
            <w:vAlign w:val="center"/>
            <w:hideMark/>
          </w:tcPr>
          <w:p w14:paraId="60639DF5"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KG</w:t>
            </w:r>
          </w:p>
        </w:tc>
        <w:tc>
          <w:tcPr>
            <w:tcW w:w="725" w:type="dxa"/>
            <w:tcBorders>
              <w:top w:val="nil"/>
              <w:left w:val="nil"/>
              <w:bottom w:val="single" w:sz="4" w:space="0" w:color="auto"/>
              <w:right w:val="single" w:sz="4" w:space="0" w:color="auto"/>
            </w:tcBorders>
            <w:shd w:val="clear" w:color="auto" w:fill="auto"/>
            <w:noWrap/>
            <w:vAlign w:val="center"/>
            <w:hideMark/>
          </w:tcPr>
          <w:p w14:paraId="68AFA4B5"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30</w:t>
            </w:r>
          </w:p>
        </w:tc>
        <w:tc>
          <w:tcPr>
            <w:tcW w:w="852" w:type="dxa"/>
            <w:tcBorders>
              <w:top w:val="nil"/>
              <w:left w:val="nil"/>
              <w:bottom w:val="single" w:sz="4" w:space="0" w:color="auto"/>
              <w:right w:val="single" w:sz="4" w:space="0" w:color="auto"/>
            </w:tcBorders>
            <w:shd w:val="clear" w:color="auto" w:fill="auto"/>
            <w:vAlign w:val="center"/>
            <w:hideMark/>
          </w:tcPr>
          <w:p w14:paraId="354E9264"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300</w:t>
            </w:r>
          </w:p>
        </w:tc>
        <w:tc>
          <w:tcPr>
            <w:tcW w:w="1447" w:type="dxa"/>
            <w:tcBorders>
              <w:top w:val="nil"/>
              <w:left w:val="nil"/>
              <w:bottom w:val="single" w:sz="4" w:space="0" w:color="auto"/>
              <w:right w:val="single" w:sz="4" w:space="0" w:color="auto"/>
            </w:tcBorders>
            <w:shd w:val="clear" w:color="auto" w:fill="auto"/>
            <w:vAlign w:val="center"/>
            <w:hideMark/>
          </w:tcPr>
          <w:p w14:paraId="2252C99E"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19,9</w:t>
            </w:r>
          </w:p>
        </w:tc>
      </w:tr>
      <w:tr w:rsidR="003177AD" w:rsidRPr="003177AD" w14:paraId="7006D651" w14:textId="77777777" w:rsidTr="00481F77">
        <w:trPr>
          <w:trHeight w:val="701"/>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6B0CC8B"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15.</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27A3E769"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 xml:space="preserve">Biscoito salgado (tipo </w:t>
            </w:r>
            <w:proofErr w:type="gramStart"/>
            <w:r w:rsidRPr="003177AD">
              <w:rPr>
                <w:rFonts w:eastAsia="Calibri"/>
                <w:color w:val="000000"/>
                <w:sz w:val="20"/>
                <w:szCs w:val="20"/>
                <w:lang w:val="pt-BR" w:eastAsia="pt-BR"/>
              </w:rPr>
              <w:t>Integral)-</w:t>
            </w:r>
            <w:proofErr w:type="gramEnd"/>
            <w:r w:rsidRPr="003177AD">
              <w:rPr>
                <w:rFonts w:eastAsia="Calibri"/>
                <w:color w:val="000000"/>
                <w:sz w:val="20"/>
                <w:szCs w:val="20"/>
                <w:lang w:val="pt-BR" w:eastAsia="pt-BR"/>
              </w:rPr>
              <w:t xml:space="preserve"> Biscoito salgado tipo integral, embalagem de 360g, embal. Primária seca, transparente e atóxica. Pacote.</w:t>
            </w:r>
          </w:p>
        </w:tc>
        <w:tc>
          <w:tcPr>
            <w:tcW w:w="905" w:type="dxa"/>
            <w:tcBorders>
              <w:top w:val="nil"/>
              <w:left w:val="nil"/>
              <w:bottom w:val="single" w:sz="4" w:space="0" w:color="auto"/>
              <w:right w:val="single" w:sz="4" w:space="0" w:color="auto"/>
            </w:tcBorders>
            <w:shd w:val="clear" w:color="auto" w:fill="auto"/>
            <w:vAlign w:val="center"/>
            <w:hideMark/>
          </w:tcPr>
          <w:p w14:paraId="55F164BC"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PAC</w:t>
            </w:r>
          </w:p>
        </w:tc>
        <w:tc>
          <w:tcPr>
            <w:tcW w:w="725" w:type="dxa"/>
            <w:tcBorders>
              <w:top w:val="nil"/>
              <w:left w:val="nil"/>
              <w:bottom w:val="single" w:sz="4" w:space="0" w:color="auto"/>
              <w:right w:val="single" w:sz="4" w:space="0" w:color="auto"/>
            </w:tcBorders>
            <w:shd w:val="clear" w:color="auto" w:fill="auto"/>
            <w:noWrap/>
            <w:vAlign w:val="center"/>
            <w:hideMark/>
          </w:tcPr>
          <w:p w14:paraId="28B265FA"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20</w:t>
            </w:r>
          </w:p>
        </w:tc>
        <w:tc>
          <w:tcPr>
            <w:tcW w:w="852" w:type="dxa"/>
            <w:tcBorders>
              <w:top w:val="nil"/>
              <w:left w:val="nil"/>
              <w:bottom w:val="single" w:sz="4" w:space="0" w:color="auto"/>
              <w:right w:val="single" w:sz="4" w:space="0" w:color="auto"/>
            </w:tcBorders>
            <w:shd w:val="clear" w:color="auto" w:fill="auto"/>
            <w:vAlign w:val="center"/>
            <w:hideMark/>
          </w:tcPr>
          <w:p w14:paraId="5EFEEDF4"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200</w:t>
            </w:r>
          </w:p>
        </w:tc>
        <w:tc>
          <w:tcPr>
            <w:tcW w:w="1447" w:type="dxa"/>
            <w:tcBorders>
              <w:top w:val="nil"/>
              <w:left w:val="nil"/>
              <w:bottom w:val="single" w:sz="4" w:space="0" w:color="auto"/>
              <w:right w:val="single" w:sz="4" w:space="0" w:color="auto"/>
            </w:tcBorders>
            <w:shd w:val="clear" w:color="auto" w:fill="auto"/>
            <w:vAlign w:val="center"/>
            <w:hideMark/>
          </w:tcPr>
          <w:p w14:paraId="74FB8413"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10,36</w:t>
            </w:r>
          </w:p>
        </w:tc>
      </w:tr>
      <w:tr w:rsidR="003177AD" w:rsidRPr="003177AD" w14:paraId="53622E60" w14:textId="77777777" w:rsidTr="00481F77">
        <w:trPr>
          <w:trHeight w:val="2114"/>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158E6B9"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16.</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5A982671"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Cacau em pó- Produto solúvel puro, 100% pó de amêndoas de cacau moído sem adição de manteiga, açúcar, sem glúten, lactose e sem aromatizantes. Embalagem primaria: plástico transparente com soldas resistentes. Embalagem secundária: caixa de papelão resistente que contenham a origem, data de validade e informações nutricionais. Embalagem de 200g. Produto com no mínimo 1 ano de validade. Unidades.</w:t>
            </w:r>
          </w:p>
        </w:tc>
        <w:tc>
          <w:tcPr>
            <w:tcW w:w="905" w:type="dxa"/>
            <w:tcBorders>
              <w:top w:val="nil"/>
              <w:left w:val="nil"/>
              <w:bottom w:val="single" w:sz="4" w:space="0" w:color="auto"/>
              <w:right w:val="single" w:sz="4" w:space="0" w:color="auto"/>
            </w:tcBorders>
            <w:shd w:val="clear" w:color="auto" w:fill="auto"/>
            <w:vAlign w:val="center"/>
            <w:hideMark/>
          </w:tcPr>
          <w:p w14:paraId="1A0791B9"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UN</w:t>
            </w:r>
          </w:p>
        </w:tc>
        <w:tc>
          <w:tcPr>
            <w:tcW w:w="725" w:type="dxa"/>
            <w:tcBorders>
              <w:top w:val="nil"/>
              <w:left w:val="nil"/>
              <w:bottom w:val="single" w:sz="4" w:space="0" w:color="auto"/>
              <w:right w:val="single" w:sz="4" w:space="0" w:color="auto"/>
            </w:tcBorders>
            <w:shd w:val="clear" w:color="auto" w:fill="auto"/>
            <w:noWrap/>
            <w:vAlign w:val="center"/>
            <w:hideMark/>
          </w:tcPr>
          <w:p w14:paraId="2F6E236D"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6</w:t>
            </w:r>
          </w:p>
        </w:tc>
        <w:tc>
          <w:tcPr>
            <w:tcW w:w="852" w:type="dxa"/>
            <w:tcBorders>
              <w:top w:val="nil"/>
              <w:left w:val="nil"/>
              <w:bottom w:val="single" w:sz="4" w:space="0" w:color="auto"/>
              <w:right w:val="single" w:sz="4" w:space="0" w:color="auto"/>
            </w:tcBorders>
            <w:shd w:val="clear" w:color="auto" w:fill="auto"/>
            <w:vAlign w:val="center"/>
            <w:hideMark/>
          </w:tcPr>
          <w:p w14:paraId="2F51CF6F"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60</w:t>
            </w:r>
          </w:p>
        </w:tc>
        <w:tc>
          <w:tcPr>
            <w:tcW w:w="1447" w:type="dxa"/>
            <w:tcBorders>
              <w:top w:val="nil"/>
              <w:left w:val="nil"/>
              <w:bottom w:val="single" w:sz="4" w:space="0" w:color="auto"/>
              <w:right w:val="single" w:sz="4" w:space="0" w:color="auto"/>
            </w:tcBorders>
            <w:shd w:val="clear" w:color="auto" w:fill="auto"/>
            <w:vAlign w:val="center"/>
            <w:hideMark/>
          </w:tcPr>
          <w:p w14:paraId="708FB00F"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13,11</w:t>
            </w:r>
          </w:p>
        </w:tc>
      </w:tr>
      <w:tr w:rsidR="003177AD" w:rsidRPr="003177AD" w14:paraId="7420263D" w14:textId="77777777" w:rsidTr="00481F77">
        <w:trPr>
          <w:trHeight w:val="1563"/>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89A0DAF"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17.</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490BF998"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Café solúvel em pó, selo da ABIC, 100% puro, aparência homogêneo, fino; cor: variando do castanho claro ao castanho escuro; sabor e cheiros próprios; validade mínima de 6 meses; embalagem: primária, própria, fechada, constando identificação do produto, inclusive classificação. Embalagem com peso líquido de 200g, embalagem seca, cx. papelão.</w:t>
            </w:r>
          </w:p>
        </w:tc>
        <w:tc>
          <w:tcPr>
            <w:tcW w:w="905" w:type="dxa"/>
            <w:tcBorders>
              <w:top w:val="nil"/>
              <w:left w:val="nil"/>
              <w:bottom w:val="single" w:sz="4" w:space="0" w:color="auto"/>
              <w:right w:val="single" w:sz="4" w:space="0" w:color="auto"/>
            </w:tcBorders>
            <w:shd w:val="clear" w:color="auto" w:fill="auto"/>
            <w:vAlign w:val="center"/>
            <w:hideMark/>
          </w:tcPr>
          <w:p w14:paraId="6B732258"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UN</w:t>
            </w:r>
          </w:p>
        </w:tc>
        <w:tc>
          <w:tcPr>
            <w:tcW w:w="725" w:type="dxa"/>
            <w:tcBorders>
              <w:top w:val="nil"/>
              <w:left w:val="nil"/>
              <w:bottom w:val="single" w:sz="4" w:space="0" w:color="auto"/>
              <w:right w:val="single" w:sz="4" w:space="0" w:color="auto"/>
            </w:tcBorders>
            <w:shd w:val="clear" w:color="auto" w:fill="auto"/>
            <w:noWrap/>
            <w:vAlign w:val="center"/>
            <w:hideMark/>
          </w:tcPr>
          <w:p w14:paraId="3AF979EA"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10</w:t>
            </w:r>
          </w:p>
        </w:tc>
        <w:tc>
          <w:tcPr>
            <w:tcW w:w="852" w:type="dxa"/>
            <w:tcBorders>
              <w:top w:val="nil"/>
              <w:left w:val="nil"/>
              <w:bottom w:val="single" w:sz="4" w:space="0" w:color="auto"/>
              <w:right w:val="single" w:sz="4" w:space="0" w:color="auto"/>
            </w:tcBorders>
            <w:shd w:val="clear" w:color="auto" w:fill="auto"/>
            <w:vAlign w:val="center"/>
            <w:hideMark/>
          </w:tcPr>
          <w:p w14:paraId="0FC6C7E0"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100</w:t>
            </w:r>
          </w:p>
        </w:tc>
        <w:tc>
          <w:tcPr>
            <w:tcW w:w="1447" w:type="dxa"/>
            <w:tcBorders>
              <w:top w:val="nil"/>
              <w:left w:val="nil"/>
              <w:bottom w:val="single" w:sz="4" w:space="0" w:color="auto"/>
              <w:right w:val="single" w:sz="4" w:space="0" w:color="auto"/>
            </w:tcBorders>
            <w:shd w:val="clear" w:color="auto" w:fill="auto"/>
            <w:vAlign w:val="center"/>
            <w:hideMark/>
          </w:tcPr>
          <w:p w14:paraId="57EE82E3"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24,99</w:t>
            </w:r>
          </w:p>
        </w:tc>
      </w:tr>
      <w:tr w:rsidR="003177AD" w:rsidRPr="003177AD" w14:paraId="7D0E81E7" w14:textId="77777777" w:rsidTr="00481F77">
        <w:trPr>
          <w:trHeight w:val="1968"/>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067E1F5"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18.</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7C5427C7"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Canela em pó -Especiaria em pó; primeira qualidade; acondicionada em embalagem própria e adequada, íntegra e atóxica, resistente e hermeticamente vedada.  Na embalagem deve conter informações acerca de: procedência, marca, prazo de validade, entre outros (no que couber), e de acordo com a legislação em vigor, observadas as suas especificações. Embalagem transparente, 25g. Unidades</w:t>
            </w:r>
          </w:p>
        </w:tc>
        <w:tc>
          <w:tcPr>
            <w:tcW w:w="905" w:type="dxa"/>
            <w:tcBorders>
              <w:top w:val="nil"/>
              <w:left w:val="nil"/>
              <w:bottom w:val="single" w:sz="4" w:space="0" w:color="auto"/>
              <w:right w:val="single" w:sz="4" w:space="0" w:color="auto"/>
            </w:tcBorders>
            <w:shd w:val="clear" w:color="auto" w:fill="auto"/>
            <w:vAlign w:val="center"/>
            <w:hideMark/>
          </w:tcPr>
          <w:p w14:paraId="4386EAD7"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UN</w:t>
            </w:r>
          </w:p>
        </w:tc>
        <w:tc>
          <w:tcPr>
            <w:tcW w:w="725" w:type="dxa"/>
            <w:tcBorders>
              <w:top w:val="nil"/>
              <w:left w:val="nil"/>
              <w:bottom w:val="single" w:sz="4" w:space="0" w:color="auto"/>
              <w:right w:val="single" w:sz="4" w:space="0" w:color="auto"/>
            </w:tcBorders>
            <w:shd w:val="clear" w:color="auto" w:fill="auto"/>
            <w:noWrap/>
            <w:vAlign w:val="center"/>
            <w:hideMark/>
          </w:tcPr>
          <w:p w14:paraId="29EC032A"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3</w:t>
            </w:r>
          </w:p>
        </w:tc>
        <w:tc>
          <w:tcPr>
            <w:tcW w:w="852" w:type="dxa"/>
            <w:tcBorders>
              <w:top w:val="nil"/>
              <w:left w:val="nil"/>
              <w:bottom w:val="single" w:sz="4" w:space="0" w:color="auto"/>
              <w:right w:val="single" w:sz="4" w:space="0" w:color="auto"/>
            </w:tcBorders>
            <w:shd w:val="clear" w:color="auto" w:fill="auto"/>
            <w:vAlign w:val="center"/>
            <w:hideMark/>
          </w:tcPr>
          <w:p w14:paraId="5E42198E"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30</w:t>
            </w:r>
          </w:p>
        </w:tc>
        <w:tc>
          <w:tcPr>
            <w:tcW w:w="1447" w:type="dxa"/>
            <w:tcBorders>
              <w:top w:val="nil"/>
              <w:left w:val="nil"/>
              <w:bottom w:val="single" w:sz="4" w:space="0" w:color="auto"/>
              <w:right w:val="single" w:sz="4" w:space="0" w:color="auto"/>
            </w:tcBorders>
            <w:shd w:val="clear" w:color="auto" w:fill="auto"/>
            <w:vAlign w:val="center"/>
            <w:hideMark/>
          </w:tcPr>
          <w:p w14:paraId="28DB3860"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3,78</w:t>
            </w:r>
          </w:p>
        </w:tc>
      </w:tr>
      <w:tr w:rsidR="003177AD" w:rsidRPr="003177AD" w14:paraId="768E90B2" w14:textId="77777777" w:rsidTr="00481F77">
        <w:trPr>
          <w:trHeight w:val="1968"/>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09A829D"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19.</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32919914"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Carne bovina patinho, picada em cubos. Resfriada, aspecto próprio, não amolecido nem pegajoso, cor própria, sem manchas esverdeadas, cheiro e sabor próprio, com ausência de sujidades, parasitas e larvas. Embalagem adequada individual em kg conforme pedido. Certificado de inspeção sanitária. Kg</w:t>
            </w:r>
          </w:p>
        </w:tc>
        <w:tc>
          <w:tcPr>
            <w:tcW w:w="905" w:type="dxa"/>
            <w:tcBorders>
              <w:top w:val="nil"/>
              <w:left w:val="nil"/>
              <w:bottom w:val="single" w:sz="4" w:space="0" w:color="auto"/>
              <w:right w:val="single" w:sz="4" w:space="0" w:color="auto"/>
            </w:tcBorders>
            <w:shd w:val="clear" w:color="auto" w:fill="auto"/>
            <w:vAlign w:val="center"/>
            <w:hideMark/>
          </w:tcPr>
          <w:p w14:paraId="16AA5827"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KG</w:t>
            </w:r>
          </w:p>
        </w:tc>
        <w:tc>
          <w:tcPr>
            <w:tcW w:w="725" w:type="dxa"/>
            <w:tcBorders>
              <w:top w:val="nil"/>
              <w:left w:val="nil"/>
              <w:bottom w:val="single" w:sz="4" w:space="0" w:color="auto"/>
              <w:right w:val="single" w:sz="4" w:space="0" w:color="auto"/>
            </w:tcBorders>
            <w:shd w:val="clear" w:color="auto" w:fill="auto"/>
            <w:noWrap/>
            <w:vAlign w:val="center"/>
            <w:hideMark/>
          </w:tcPr>
          <w:p w14:paraId="20049960"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65</w:t>
            </w:r>
          </w:p>
        </w:tc>
        <w:tc>
          <w:tcPr>
            <w:tcW w:w="852" w:type="dxa"/>
            <w:tcBorders>
              <w:top w:val="nil"/>
              <w:left w:val="nil"/>
              <w:bottom w:val="single" w:sz="4" w:space="0" w:color="auto"/>
              <w:right w:val="single" w:sz="4" w:space="0" w:color="auto"/>
            </w:tcBorders>
            <w:shd w:val="clear" w:color="auto" w:fill="auto"/>
            <w:vAlign w:val="center"/>
            <w:hideMark/>
          </w:tcPr>
          <w:p w14:paraId="6B7CBD1B"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650</w:t>
            </w:r>
          </w:p>
        </w:tc>
        <w:tc>
          <w:tcPr>
            <w:tcW w:w="1447" w:type="dxa"/>
            <w:tcBorders>
              <w:top w:val="nil"/>
              <w:left w:val="nil"/>
              <w:bottom w:val="single" w:sz="4" w:space="0" w:color="auto"/>
              <w:right w:val="single" w:sz="4" w:space="0" w:color="auto"/>
            </w:tcBorders>
            <w:shd w:val="clear" w:color="auto" w:fill="auto"/>
            <w:vAlign w:val="center"/>
            <w:hideMark/>
          </w:tcPr>
          <w:p w14:paraId="2B6FAEB8"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43,21</w:t>
            </w:r>
          </w:p>
        </w:tc>
      </w:tr>
      <w:tr w:rsidR="003177AD" w:rsidRPr="003177AD" w14:paraId="2871EF08" w14:textId="77777777" w:rsidTr="00805350">
        <w:trPr>
          <w:trHeight w:val="1273"/>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6520449"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lastRenderedPageBreak/>
              <w:t>20.</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237B35AB"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Carne bovina, moída, de primeira, congelada, aspecto próprio, não amolecida nem pegajosa, cor própria, sem manchas esverdeadas, cheiro e sabor próprio, com ausência de sujidades, parasitos e larvas. Embalagem adequada individual em kg conforme pedido. Certificado de inspeção sanitária.</w:t>
            </w:r>
          </w:p>
        </w:tc>
        <w:tc>
          <w:tcPr>
            <w:tcW w:w="905" w:type="dxa"/>
            <w:tcBorders>
              <w:top w:val="nil"/>
              <w:left w:val="nil"/>
              <w:bottom w:val="single" w:sz="4" w:space="0" w:color="auto"/>
              <w:right w:val="single" w:sz="4" w:space="0" w:color="auto"/>
            </w:tcBorders>
            <w:shd w:val="clear" w:color="auto" w:fill="auto"/>
            <w:vAlign w:val="center"/>
            <w:hideMark/>
          </w:tcPr>
          <w:p w14:paraId="48C6B018"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KG</w:t>
            </w:r>
          </w:p>
        </w:tc>
        <w:tc>
          <w:tcPr>
            <w:tcW w:w="725" w:type="dxa"/>
            <w:tcBorders>
              <w:top w:val="nil"/>
              <w:left w:val="nil"/>
              <w:bottom w:val="single" w:sz="4" w:space="0" w:color="auto"/>
              <w:right w:val="single" w:sz="4" w:space="0" w:color="auto"/>
            </w:tcBorders>
            <w:shd w:val="clear" w:color="auto" w:fill="auto"/>
            <w:noWrap/>
            <w:vAlign w:val="center"/>
            <w:hideMark/>
          </w:tcPr>
          <w:p w14:paraId="095E73CC"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120</w:t>
            </w:r>
          </w:p>
        </w:tc>
        <w:tc>
          <w:tcPr>
            <w:tcW w:w="852" w:type="dxa"/>
            <w:tcBorders>
              <w:top w:val="nil"/>
              <w:left w:val="nil"/>
              <w:bottom w:val="single" w:sz="4" w:space="0" w:color="auto"/>
              <w:right w:val="single" w:sz="4" w:space="0" w:color="auto"/>
            </w:tcBorders>
            <w:shd w:val="clear" w:color="auto" w:fill="auto"/>
            <w:vAlign w:val="center"/>
            <w:hideMark/>
          </w:tcPr>
          <w:p w14:paraId="078CFBE1"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1200</w:t>
            </w:r>
          </w:p>
        </w:tc>
        <w:tc>
          <w:tcPr>
            <w:tcW w:w="1447" w:type="dxa"/>
            <w:tcBorders>
              <w:top w:val="nil"/>
              <w:left w:val="nil"/>
              <w:bottom w:val="single" w:sz="4" w:space="0" w:color="auto"/>
              <w:right w:val="single" w:sz="4" w:space="0" w:color="auto"/>
            </w:tcBorders>
            <w:shd w:val="clear" w:color="auto" w:fill="auto"/>
            <w:vAlign w:val="center"/>
            <w:hideMark/>
          </w:tcPr>
          <w:p w14:paraId="46A7A501"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28,24</w:t>
            </w:r>
          </w:p>
        </w:tc>
      </w:tr>
      <w:tr w:rsidR="003177AD" w:rsidRPr="003177AD" w14:paraId="4563E446" w14:textId="77777777" w:rsidTr="00481F77">
        <w:trPr>
          <w:trHeight w:val="1645"/>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5EBCD50"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21.</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323053E0"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Carne suína resfriada sem ossos em cubos- Resfriada, aspecto próprio, não amolecido nem pegajoso, cor própria, sem manchas esverdeadas, cheiro e sabor próprio, com ausência de sujidades, parasitas e larvas. Embalagem adequada individual em kg conforme pedido. Certificado de inspeção sanitária</w:t>
            </w:r>
          </w:p>
        </w:tc>
        <w:tc>
          <w:tcPr>
            <w:tcW w:w="905" w:type="dxa"/>
            <w:tcBorders>
              <w:top w:val="nil"/>
              <w:left w:val="nil"/>
              <w:bottom w:val="single" w:sz="4" w:space="0" w:color="auto"/>
              <w:right w:val="single" w:sz="4" w:space="0" w:color="auto"/>
            </w:tcBorders>
            <w:shd w:val="clear" w:color="auto" w:fill="auto"/>
            <w:vAlign w:val="center"/>
            <w:hideMark/>
          </w:tcPr>
          <w:p w14:paraId="030E7BBD"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KG</w:t>
            </w:r>
          </w:p>
        </w:tc>
        <w:tc>
          <w:tcPr>
            <w:tcW w:w="725" w:type="dxa"/>
            <w:tcBorders>
              <w:top w:val="nil"/>
              <w:left w:val="nil"/>
              <w:bottom w:val="single" w:sz="4" w:space="0" w:color="auto"/>
              <w:right w:val="single" w:sz="4" w:space="0" w:color="auto"/>
            </w:tcBorders>
            <w:shd w:val="clear" w:color="auto" w:fill="auto"/>
            <w:noWrap/>
            <w:vAlign w:val="center"/>
            <w:hideMark/>
          </w:tcPr>
          <w:p w14:paraId="5DADC073"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50</w:t>
            </w:r>
          </w:p>
        </w:tc>
        <w:tc>
          <w:tcPr>
            <w:tcW w:w="852" w:type="dxa"/>
            <w:tcBorders>
              <w:top w:val="nil"/>
              <w:left w:val="nil"/>
              <w:bottom w:val="single" w:sz="4" w:space="0" w:color="auto"/>
              <w:right w:val="single" w:sz="4" w:space="0" w:color="auto"/>
            </w:tcBorders>
            <w:shd w:val="clear" w:color="auto" w:fill="auto"/>
            <w:vAlign w:val="center"/>
            <w:hideMark/>
          </w:tcPr>
          <w:p w14:paraId="6DBCDDDC"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500</w:t>
            </w:r>
          </w:p>
        </w:tc>
        <w:tc>
          <w:tcPr>
            <w:tcW w:w="1447" w:type="dxa"/>
            <w:tcBorders>
              <w:top w:val="nil"/>
              <w:left w:val="nil"/>
              <w:bottom w:val="single" w:sz="4" w:space="0" w:color="auto"/>
              <w:right w:val="single" w:sz="4" w:space="0" w:color="auto"/>
            </w:tcBorders>
            <w:shd w:val="clear" w:color="auto" w:fill="auto"/>
            <w:vAlign w:val="center"/>
            <w:hideMark/>
          </w:tcPr>
          <w:p w14:paraId="019828DA"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23,93</w:t>
            </w:r>
          </w:p>
        </w:tc>
      </w:tr>
      <w:tr w:rsidR="003177AD" w:rsidRPr="003177AD" w14:paraId="24798CAA" w14:textId="77777777" w:rsidTr="00481F77">
        <w:trPr>
          <w:trHeight w:val="607"/>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4392A4C"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22.</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401874E2"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Chá de ervas- Caixa papel contendo 10 saquinhos. Peso de 15g cada. Sabores variados.</w:t>
            </w:r>
          </w:p>
        </w:tc>
        <w:tc>
          <w:tcPr>
            <w:tcW w:w="905" w:type="dxa"/>
            <w:tcBorders>
              <w:top w:val="nil"/>
              <w:left w:val="nil"/>
              <w:bottom w:val="single" w:sz="4" w:space="0" w:color="auto"/>
              <w:right w:val="single" w:sz="4" w:space="0" w:color="auto"/>
            </w:tcBorders>
            <w:shd w:val="clear" w:color="auto" w:fill="auto"/>
            <w:vAlign w:val="center"/>
            <w:hideMark/>
          </w:tcPr>
          <w:p w14:paraId="0548E2B0"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CX</w:t>
            </w:r>
          </w:p>
        </w:tc>
        <w:tc>
          <w:tcPr>
            <w:tcW w:w="725" w:type="dxa"/>
            <w:tcBorders>
              <w:top w:val="nil"/>
              <w:left w:val="nil"/>
              <w:bottom w:val="single" w:sz="4" w:space="0" w:color="auto"/>
              <w:right w:val="single" w:sz="4" w:space="0" w:color="auto"/>
            </w:tcBorders>
            <w:shd w:val="clear" w:color="auto" w:fill="auto"/>
            <w:noWrap/>
            <w:vAlign w:val="center"/>
            <w:hideMark/>
          </w:tcPr>
          <w:p w14:paraId="582D3295"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5</w:t>
            </w:r>
          </w:p>
        </w:tc>
        <w:tc>
          <w:tcPr>
            <w:tcW w:w="852" w:type="dxa"/>
            <w:tcBorders>
              <w:top w:val="nil"/>
              <w:left w:val="nil"/>
              <w:bottom w:val="single" w:sz="4" w:space="0" w:color="auto"/>
              <w:right w:val="single" w:sz="4" w:space="0" w:color="auto"/>
            </w:tcBorders>
            <w:shd w:val="clear" w:color="auto" w:fill="auto"/>
            <w:vAlign w:val="center"/>
            <w:hideMark/>
          </w:tcPr>
          <w:p w14:paraId="58FA6441"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50</w:t>
            </w:r>
          </w:p>
        </w:tc>
        <w:tc>
          <w:tcPr>
            <w:tcW w:w="1447" w:type="dxa"/>
            <w:tcBorders>
              <w:top w:val="nil"/>
              <w:left w:val="nil"/>
              <w:bottom w:val="single" w:sz="4" w:space="0" w:color="auto"/>
              <w:right w:val="single" w:sz="4" w:space="0" w:color="auto"/>
            </w:tcBorders>
            <w:shd w:val="clear" w:color="auto" w:fill="auto"/>
            <w:vAlign w:val="center"/>
            <w:hideMark/>
          </w:tcPr>
          <w:p w14:paraId="18E5018F"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6,67</w:t>
            </w:r>
          </w:p>
        </w:tc>
      </w:tr>
      <w:tr w:rsidR="003177AD" w:rsidRPr="003177AD" w14:paraId="3DABE6E2" w14:textId="77777777" w:rsidTr="00481F77">
        <w:trPr>
          <w:trHeight w:val="137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61614B2"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23.</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7824E0AE"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Chocolate em pó solúvel, mínimo 50% cacau Embalagem primaria: plástico transparente com soldas resistentes. Embalagem secundária: caixa de papelão resistente que contenham a origem, data de validade e informações nutricionais. Embalagem de 200g. Produto com no mínimo 1 ano de validade.</w:t>
            </w:r>
          </w:p>
        </w:tc>
        <w:tc>
          <w:tcPr>
            <w:tcW w:w="905" w:type="dxa"/>
            <w:tcBorders>
              <w:top w:val="nil"/>
              <w:left w:val="nil"/>
              <w:bottom w:val="single" w:sz="4" w:space="0" w:color="auto"/>
              <w:right w:val="single" w:sz="4" w:space="0" w:color="auto"/>
            </w:tcBorders>
            <w:shd w:val="clear" w:color="auto" w:fill="auto"/>
            <w:vAlign w:val="center"/>
            <w:hideMark/>
          </w:tcPr>
          <w:p w14:paraId="39CC6241"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UN</w:t>
            </w:r>
          </w:p>
        </w:tc>
        <w:tc>
          <w:tcPr>
            <w:tcW w:w="725" w:type="dxa"/>
            <w:tcBorders>
              <w:top w:val="nil"/>
              <w:left w:val="nil"/>
              <w:bottom w:val="single" w:sz="4" w:space="0" w:color="auto"/>
              <w:right w:val="single" w:sz="4" w:space="0" w:color="auto"/>
            </w:tcBorders>
            <w:shd w:val="clear" w:color="auto" w:fill="auto"/>
            <w:noWrap/>
            <w:vAlign w:val="center"/>
            <w:hideMark/>
          </w:tcPr>
          <w:p w14:paraId="70E238F1"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12,5</w:t>
            </w:r>
          </w:p>
        </w:tc>
        <w:tc>
          <w:tcPr>
            <w:tcW w:w="852" w:type="dxa"/>
            <w:tcBorders>
              <w:top w:val="nil"/>
              <w:left w:val="nil"/>
              <w:bottom w:val="single" w:sz="4" w:space="0" w:color="auto"/>
              <w:right w:val="single" w:sz="4" w:space="0" w:color="auto"/>
            </w:tcBorders>
            <w:shd w:val="clear" w:color="auto" w:fill="auto"/>
            <w:vAlign w:val="center"/>
            <w:hideMark/>
          </w:tcPr>
          <w:p w14:paraId="31AF73E2"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125</w:t>
            </w:r>
          </w:p>
        </w:tc>
        <w:tc>
          <w:tcPr>
            <w:tcW w:w="1447" w:type="dxa"/>
            <w:tcBorders>
              <w:top w:val="nil"/>
              <w:left w:val="nil"/>
              <w:bottom w:val="single" w:sz="4" w:space="0" w:color="auto"/>
              <w:right w:val="single" w:sz="4" w:space="0" w:color="auto"/>
            </w:tcBorders>
            <w:shd w:val="clear" w:color="auto" w:fill="auto"/>
            <w:vAlign w:val="center"/>
            <w:hideMark/>
          </w:tcPr>
          <w:p w14:paraId="32FD622B"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13,63</w:t>
            </w:r>
          </w:p>
        </w:tc>
      </w:tr>
      <w:tr w:rsidR="003177AD" w:rsidRPr="003177AD" w14:paraId="28033FA0" w14:textId="77777777" w:rsidTr="00481F77">
        <w:trPr>
          <w:trHeight w:val="1262"/>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6C54F16"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24.</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5A77B072"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Coco ralado desidratado não adoçado- Úmido não adoçado, embalagem de 100g. Produto de boa qualidade, com sabor, odor e textura característicos do produto. Validade mínima de 12 meses a contar da data da entrega do produto. Unidade</w:t>
            </w:r>
          </w:p>
        </w:tc>
        <w:tc>
          <w:tcPr>
            <w:tcW w:w="905" w:type="dxa"/>
            <w:tcBorders>
              <w:top w:val="nil"/>
              <w:left w:val="nil"/>
              <w:bottom w:val="single" w:sz="4" w:space="0" w:color="auto"/>
              <w:right w:val="single" w:sz="4" w:space="0" w:color="auto"/>
            </w:tcBorders>
            <w:shd w:val="clear" w:color="auto" w:fill="auto"/>
            <w:vAlign w:val="center"/>
            <w:hideMark/>
          </w:tcPr>
          <w:p w14:paraId="3CB8DAC2"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UN</w:t>
            </w:r>
          </w:p>
        </w:tc>
        <w:tc>
          <w:tcPr>
            <w:tcW w:w="725" w:type="dxa"/>
            <w:tcBorders>
              <w:top w:val="nil"/>
              <w:left w:val="nil"/>
              <w:bottom w:val="single" w:sz="4" w:space="0" w:color="auto"/>
              <w:right w:val="single" w:sz="4" w:space="0" w:color="auto"/>
            </w:tcBorders>
            <w:shd w:val="clear" w:color="auto" w:fill="auto"/>
            <w:noWrap/>
            <w:vAlign w:val="center"/>
            <w:hideMark/>
          </w:tcPr>
          <w:p w14:paraId="1AAD1A0C"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5</w:t>
            </w:r>
          </w:p>
        </w:tc>
        <w:tc>
          <w:tcPr>
            <w:tcW w:w="852" w:type="dxa"/>
            <w:tcBorders>
              <w:top w:val="nil"/>
              <w:left w:val="nil"/>
              <w:bottom w:val="single" w:sz="4" w:space="0" w:color="auto"/>
              <w:right w:val="single" w:sz="4" w:space="0" w:color="auto"/>
            </w:tcBorders>
            <w:shd w:val="clear" w:color="auto" w:fill="auto"/>
            <w:vAlign w:val="center"/>
            <w:hideMark/>
          </w:tcPr>
          <w:p w14:paraId="7DCD0277"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50</w:t>
            </w:r>
          </w:p>
        </w:tc>
        <w:tc>
          <w:tcPr>
            <w:tcW w:w="1447" w:type="dxa"/>
            <w:tcBorders>
              <w:top w:val="nil"/>
              <w:left w:val="nil"/>
              <w:bottom w:val="single" w:sz="4" w:space="0" w:color="auto"/>
              <w:right w:val="single" w:sz="4" w:space="0" w:color="auto"/>
            </w:tcBorders>
            <w:shd w:val="clear" w:color="auto" w:fill="auto"/>
            <w:vAlign w:val="center"/>
            <w:hideMark/>
          </w:tcPr>
          <w:p w14:paraId="3CE493B4"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7,16</w:t>
            </w:r>
          </w:p>
        </w:tc>
      </w:tr>
      <w:tr w:rsidR="003177AD" w:rsidRPr="003177AD" w14:paraId="4E14CBB5" w14:textId="77777777" w:rsidTr="00481F77">
        <w:trPr>
          <w:trHeight w:val="697"/>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FACB1CC"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25.</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3F2D9C53"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Creme de leite UHT- Embalagem de 200g, tetra pack, com no máximo 20% de gordura e prazo de validade de no mínimo 120 dias. Unidade.</w:t>
            </w:r>
          </w:p>
        </w:tc>
        <w:tc>
          <w:tcPr>
            <w:tcW w:w="905" w:type="dxa"/>
            <w:tcBorders>
              <w:top w:val="nil"/>
              <w:left w:val="nil"/>
              <w:bottom w:val="single" w:sz="4" w:space="0" w:color="auto"/>
              <w:right w:val="single" w:sz="4" w:space="0" w:color="auto"/>
            </w:tcBorders>
            <w:shd w:val="clear" w:color="auto" w:fill="auto"/>
            <w:vAlign w:val="center"/>
            <w:hideMark/>
          </w:tcPr>
          <w:p w14:paraId="53D3055A"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UN</w:t>
            </w:r>
          </w:p>
        </w:tc>
        <w:tc>
          <w:tcPr>
            <w:tcW w:w="725" w:type="dxa"/>
            <w:tcBorders>
              <w:top w:val="nil"/>
              <w:left w:val="nil"/>
              <w:bottom w:val="single" w:sz="4" w:space="0" w:color="auto"/>
              <w:right w:val="single" w:sz="4" w:space="0" w:color="auto"/>
            </w:tcBorders>
            <w:shd w:val="clear" w:color="auto" w:fill="auto"/>
            <w:noWrap/>
            <w:vAlign w:val="center"/>
            <w:hideMark/>
          </w:tcPr>
          <w:p w14:paraId="6181286F"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5</w:t>
            </w:r>
          </w:p>
        </w:tc>
        <w:tc>
          <w:tcPr>
            <w:tcW w:w="852" w:type="dxa"/>
            <w:tcBorders>
              <w:top w:val="nil"/>
              <w:left w:val="nil"/>
              <w:bottom w:val="single" w:sz="4" w:space="0" w:color="auto"/>
              <w:right w:val="single" w:sz="4" w:space="0" w:color="auto"/>
            </w:tcBorders>
            <w:shd w:val="clear" w:color="auto" w:fill="auto"/>
            <w:vAlign w:val="center"/>
            <w:hideMark/>
          </w:tcPr>
          <w:p w14:paraId="32F902E4"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50</w:t>
            </w:r>
          </w:p>
        </w:tc>
        <w:tc>
          <w:tcPr>
            <w:tcW w:w="1447" w:type="dxa"/>
            <w:tcBorders>
              <w:top w:val="nil"/>
              <w:left w:val="nil"/>
              <w:bottom w:val="single" w:sz="4" w:space="0" w:color="auto"/>
              <w:right w:val="single" w:sz="4" w:space="0" w:color="auto"/>
            </w:tcBorders>
            <w:shd w:val="clear" w:color="auto" w:fill="auto"/>
            <w:vAlign w:val="center"/>
            <w:hideMark/>
          </w:tcPr>
          <w:p w14:paraId="15F0B322"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3,84</w:t>
            </w:r>
          </w:p>
        </w:tc>
      </w:tr>
      <w:tr w:rsidR="003177AD" w:rsidRPr="003177AD" w14:paraId="31E698F9" w14:textId="77777777" w:rsidTr="00481F77">
        <w:trPr>
          <w:trHeight w:val="851"/>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ED7CCFA"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26.</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07DF4DB8"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Times New Roman"/>
                <w:color w:val="000000"/>
                <w:sz w:val="20"/>
                <w:szCs w:val="20"/>
                <w:lang w:val="pt-BR" w:eastAsia="pt-BR"/>
              </w:rPr>
              <w:t>Erva doce - Semente de erva-doce desidratada, isenta de sujidades, de cheiro e sabor próprios.</w:t>
            </w:r>
            <w:r w:rsidRPr="003177AD">
              <w:rPr>
                <w:rFonts w:eastAsia="Times New Roman"/>
                <w:color w:val="474747"/>
                <w:sz w:val="20"/>
                <w:szCs w:val="20"/>
                <w:lang w:val="pt-BR" w:eastAsia="pt-BR"/>
              </w:rPr>
              <w:t xml:space="preserve"> </w:t>
            </w:r>
            <w:r w:rsidRPr="003177AD">
              <w:rPr>
                <w:rFonts w:eastAsia="Times New Roman"/>
                <w:color w:val="000000"/>
                <w:sz w:val="20"/>
                <w:szCs w:val="20"/>
                <w:lang w:val="pt-BR" w:eastAsia="pt-BR"/>
              </w:rPr>
              <w:t>Embalagem transparente 18 g. Unidade.</w:t>
            </w:r>
          </w:p>
        </w:tc>
        <w:tc>
          <w:tcPr>
            <w:tcW w:w="905" w:type="dxa"/>
            <w:tcBorders>
              <w:top w:val="nil"/>
              <w:left w:val="nil"/>
              <w:bottom w:val="single" w:sz="4" w:space="0" w:color="auto"/>
              <w:right w:val="single" w:sz="4" w:space="0" w:color="auto"/>
            </w:tcBorders>
            <w:shd w:val="clear" w:color="auto" w:fill="auto"/>
            <w:vAlign w:val="center"/>
            <w:hideMark/>
          </w:tcPr>
          <w:p w14:paraId="1CB5367B"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UN</w:t>
            </w:r>
          </w:p>
        </w:tc>
        <w:tc>
          <w:tcPr>
            <w:tcW w:w="725" w:type="dxa"/>
            <w:tcBorders>
              <w:top w:val="nil"/>
              <w:left w:val="nil"/>
              <w:bottom w:val="single" w:sz="4" w:space="0" w:color="auto"/>
              <w:right w:val="single" w:sz="4" w:space="0" w:color="auto"/>
            </w:tcBorders>
            <w:shd w:val="clear" w:color="auto" w:fill="auto"/>
            <w:noWrap/>
            <w:vAlign w:val="center"/>
            <w:hideMark/>
          </w:tcPr>
          <w:p w14:paraId="6EF7CDB8"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3</w:t>
            </w:r>
          </w:p>
        </w:tc>
        <w:tc>
          <w:tcPr>
            <w:tcW w:w="852" w:type="dxa"/>
            <w:tcBorders>
              <w:top w:val="nil"/>
              <w:left w:val="nil"/>
              <w:bottom w:val="single" w:sz="4" w:space="0" w:color="auto"/>
              <w:right w:val="single" w:sz="4" w:space="0" w:color="auto"/>
            </w:tcBorders>
            <w:shd w:val="clear" w:color="auto" w:fill="auto"/>
            <w:vAlign w:val="center"/>
            <w:hideMark/>
          </w:tcPr>
          <w:p w14:paraId="339BFF29"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30</w:t>
            </w:r>
          </w:p>
        </w:tc>
        <w:tc>
          <w:tcPr>
            <w:tcW w:w="1447" w:type="dxa"/>
            <w:tcBorders>
              <w:top w:val="nil"/>
              <w:left w:val="nil"/>
              <w:bottom w:val="single" w:sz="4" w:space="0" w:color="auto"/>
              <w:right w:val="single" w:sz="4" w:space="0" w:color="auto"/>
            </w:tcBorders>
            <w:shd w:val="clear" w:color="auto" w:fill="auto"/>
            <w:vAlign w:val="center"/>
            <w:hideMark/>
          </w:tcPr>
          <w:p w14:paraId="0298905B"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3,92</w:t>
            </w:r>
          </w:p>
        </w:tc>
      </w:tr>
      <w:tr w:rsidR="003177AD" w:rsidRPr="003177AD" w14:paraId="1BEDEE36" w14:textId="77777777" w:rsidTr="00481F77">
        <w:trPr>
          <w:trHeight w:val="1827"/>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6875ED9"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27.</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424EAC3C"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 xml:space="preserve">Extrato de tomate, </w:t>
            </w:r>
            <w:r w:rsidRPr="003177AD">
              <w:rPr>
                <w:rFonts w:eastAsia="Calibri"/>
                <w:b/>
                <w:bCs/>
                <w:color w:val="000000"/>
                <w:sz w:val="20"/>
                <w:szCs w:val="20"/>
                <w:lang w:val="pt-BR" w:eastAsia="pt-BR"/>
              </w:rPr>
              <w:t>concentrado, sem conservantes,</w:t>
            </w:r>
            <w:r w:rsidRPr="003177AD">
              <w:rPr>
                <w:rFonts w:eastAsia="Calibri"/>
                <w:color w:val="000000"/>
                <w:sz w:val="20"/>
                <w:szCs w:val="20"/>
                <w:lang w:val="pt-BR" w:eastAsia="pt-BR"/>
              </w:rPr>
              <w:t xml:space="preserve"> preparado com frutos maduros escolhidos, sãos, sem pele e sementes, isenta de fermentações e não indicar processamento defeituoso. Aparência: massa consistente, cor: vermelha, cheiro e sabor próprios</w:t>
            </w:r>
            <w:r w:rsidRPr="003177AD">
              <w:rPr>
                <w:rFonts w:eastAsia="Calibri"/>
                <w:b/>
                <w:bCs/>
                <w:color w:val="000000"/>
                <w:sz w:val="20"/>
                <w:szCs w:val="20"/>
                <w:lang w:val="pt-BR" w:eastAsia="pt-BR"/>
              </w:rPr>
              <w:t>.</w:t>
            </w:r>
            <w:r w:rsidRPr="003177AD">
              <w:rPr>
                <w:rFonts w:eastAsia="Calibri"/>
                <w:color w:val="000000"/>
                <w:sz w:val="20"/>
                <w:szCs w:val="20"/>
                <w:lang w:val="pt-BR" w:eastAsia="pt-BR"/>
              </w:rPr>
              <w:t xml:space="preserve"> Lata de folha de flandres, com verniz sanitário ou sachê. Peso líquido de 300g. Saches</w:t>
            </w:r>
          </w:p>
        </w:tc>
        <w:tc>
          <w:tcPr>
            <w:tcW w:w="905" w:type="dxa"/>
            <w:tcBorders>
              <w:top w:val="nil"/>
              <w:left w:val="nil"/>
              <w:bottom w:val="single" w:sz="4" w:space="0" w:color="auto"/>
              <w:right w:val="single" w:sz="4" w:space="0" w:color="auto"/>
            </w:tcBorders>
            <w:shd w:val="clear" w:color="auto" w:fill="auto"/>
            <w:vAlign w:val="center"/>
            <w:hideMark/>
          </w:tcPr>
          <w:p w14:paraId="5F3247F2"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SCH</w:t>
            </w:r>
          </w:p>
        </w:tc>
        <w:tc>
          <w:tcPr>
            <w:tcW w:w="725" w:type="dxa"/>
            <w:tcBorders>
              <w:top w:val="nil"/>
              <w:left w:val="nil"/>
              <w:bottom w:val="single" w:sz="4" w:space="0" w:color="auto"/>
              <w:right w:val="single" w:sz="4" w:space="0" w:color="auto"/>
            </w:tcBorders>
            <w:shd w:val="clear" w:color="auto" w:fill="auto"/>
            <w:noWrap/>
            <w:vAlign w:val="center"/>
            <w:hideMark/>
          </w:tcPr>
          <w:p w14:paraId="26FEFA10"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100</w:t>
            </w:r>
          </w:p>
        </w:tc>
        <w:tc>
          <w:tcPr>
            <w:tcW w:w="852" w:type="dxa"/>
            <w:tcBorders>
              <w:top w:val="nil"/>
              <w:left w:val="nil"/>
              <w:bottom w:val="single" w:sz="4" w:space="0" w:color="auto"/>
              <w:right w:val="single" w:sz="4" w:space="0" w:color="auto"/>
            </w:tcBorders>
            <w:shd w:val="clear" w:color="auto" w:fill="auto"/>
            <w:vAlign w:val="center"/>
            <w:hideMark/>
          </w:tcPr>
          <w:p w14:paraId="1ECC07EA"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1000</w:t>
            </w:r>
          </w:p>
        </w:tc>
        <w:tc>
          <w:tcPr>
            <w:tcW w:w="1447" w:type="dxa"/>
            <w:tcBorders>
              <w:top w:val="nil"/>
              <w:left w:val="nil"/>
              <w:bottom w:val="single" w:sz="4" w:space="0" w:color="auto"/>
              <w:right w:val="single" w:sz="4" w:space="0" w:color="auto"/>
            </w:tcBorders>
            <w:shd w:val="clear" w:color="auto" w:fill="auto"/>
            <w:vAlign w:val="center"/>
            <w:hideMark/>
          </w:tcPr>
          <w:p w14:paraId="14585628"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4,77</w:t>
            </w:r>
          </w:p>
        </w:tc>
      </w:tr>
      <w:tr w:rsidR="003177AD" w:rsidRPr="003177AD" w14:paraId="5B0D456A" w14:textId="77777777" w:rsidTr="00481F77">
        <w:trPr>
          <w:trHeight w:val="833"/>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1D85181"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28.</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32BB8B12"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 xml:space="preserve">Farinha de trigo </w:t>
            </w:r>
            <w:r w:rsidRPr="003177AD">
              <w:rPr>
                <w:rFonts w:eastAsia="Calibri"/>
                <w:i/>
                <w:iCs/>
                <w:color w:val="000000"/>
                <w:sz w:val="20"/>
                <w:szCs w:val="20"/>
                <w:lang w:val="pt-BR" w:eastAsia="pt-BR"/>
              </w:rPr>
              <w:t>especial tipo 1</w:t>
            </w:r>
            <w:r w:rsidRPr="003177AD">
              <w:rPr>
                <w:rFonts w:eastAsia="Calibri"/>
                <w:color w:val="000000"/>
                <w:sz w:val="20"/>
                <w:szCs w:val="20"/>
                <w:lang w:val="pt-BR" w:eastAsia="pt-BR"/>
              </w:rPr>
              <w:t>. Pacote de 5 kg, enriquecida com ferro e ácido fólico, embalagem prim. Papelão. Kg</w:t>
            </w:r>
          </w:p>
        </w:tc>
        <w:tc>
          <w:tcPr>
            <w:tcW w:w="905" w:type="dxa"/>
            <w:tcBorders>
              <w:top w:val="nil"/>
              <w:left w:val="nil"/>
              <w:bottom w:val="single" w:sz="4" w:space="0" w:color="auto"/>
              <w:right w:val="single" w:sz="4" w:space="0" w:color="auto"/>
            </w:tcBorders>
            <w:shd w:val="clear" w:color="auto" w:fill="auto"/>
            <w:vAlign w:val="center"/>
            <w:hideMark/>
          </w:tcPr>
          <w:p w14:paraId="5FD2F6C5" w14:textId="5D76746B" w:rsidR="003177AD" w:rsidRPr="003177AD" w:rsidRDefault="00111D2A" w:rsidP="003177AD">
            <w:pPr>
              <w:widowControl/>
              <w:autoSpaceDE/>
              <w:autoSpaceDN/>
              <w:jc w:val="center"/>
              <w:rPr>
                <w:rFonts w:eastAsia="Times New Roman"/>
                <w:color w:val="000000"/>
                <w:sz w:val="20"/>
                <w:szCs w:val="20"/>
                <w:lang w:val="pt-BR" w:eastAsia="pt-BR"/>
              </w:rPr>
            </w:pPr>
            <w:r>
              <w:rPr>
                <w:rFonts w:eastAsia="Times New Roman"/>
                <w:color w:val="000000"/>
                <w:sz w:val="20"/>
                <w:szCs w:val="20"/>
                <w:lang w:val="pt-BR" w:eastAsia="pt-BR"/>
              </w:rPr>
              <w:t>PAC</w:t>
            </w:r>
          </w:p>
        </w:tc>
        <w:tc>
          <w:tcPr>
            <w:tcW w:w="725" w:type="dxa"/>
            <w:tcBorders>
              <w:top w:val="nil"/>
              <w:left w:val="nil"/>
              <w:bottom w:val="single" w:sz="4" w:space="0" w:color="auto"/>
              <w:right w:val="single" w:sz="4" w:space="0" w:color="auto"/>
            </w:tcBorders>
            <w:shd w:val="clear" w:color="auto" w:fill="auto"/>
            <w:noWrap/>
            <w:vAlign w:val="center"/>
            <w:hideMark/>
          </w:tcPr>
          <w:p w14:paraId="3B51DD7A" w14:textId="4B9E8C80" w:rsidR="003177AD" w:rsidRPr="003177AD" w:rsidRDefault="00D84442" w:rsidP="003177AD">
            <w:pPr>
              <w:widowControl/>
              <w:autoSpaceDE/>
              <w:autoSpaceDN/>
              <w:jc w:val="center"/>
              <w:rPr>
                <w:rFonts w:ascii="Calibri" w:eastAsia="Times New Roman" w:hAnsi="Calibri" w:cs="Calibri"/>
                <w:color w:val="000000"/>
                <w:lang w:val="pt-BR" w:eastAsia="pt-BR"/>
              </w:rPr>
            </w:pPr>
            <w:r>
              <w:rPr>
                <w:rFonts w:ascii="Calibri" w:eastAsia="Times New Roman" w:hAnsi="Calibri" w:cs="Calibri"/>
                <w:color w:val="000000"/>
                <w:lang w:val="pt-BR" w:eastAsia="pt-BR"/>
              </w:rPr>
              <w:t>12,5</w:t>
            </w:r>
          </w:p>
        </w:tc>
        <w:tc>
          <w:tcPr>
            <w:tcW w:w="852" w:type="dxa"/>
            <w:tcBorders>
              <w:top w:val="nil"/>
              <w:left w:val="nil"/>
              <w:bottom w:val="single" w:sz="4" w:space="0" w:color="auto"/>
              <w:right w:val="single" w:sz="4" w:space="0" w:color="auto"/>
            </w:tcBorders>
            <w:shd w:val="clear" w:color="auto" w:fill="auto"/>
            <w:vAlign w:val="center"/>
            <w:hideMark/>
          </w:tcPr>
          <w:p w14:paraId="4EAA591A" w14:textId="168560C1" w:rsidR="003177AD" w:rsidRPr="003177AD" w:rsidRDefault="00D84442" w:rsidP="003177AD">
            <w:pPr>
              <w:widowControl/>
              <w:autoSpaceDE/>
              <w:autoSpaceDN/>
              <w:jc w:val="center"/>
              <w:rPr>
                <w:rFonts w:eastAsia="Times New Roman"/>
                <w:color w:val="000000"/>
                <w:sz w:val="20"/>
                <w:szCs w:val="20"/>
                <w:lang w:val="pt-BR" w:eastAsia="pt-BR"/>
              </w:rPr>
            </w:pPr>
            <w:r>
              <w:rPr>
                <w:rFonts w:eastAsia="Calibri"/>
                <w:color w:val="000000"/>
                <w:sz w:val="20"/>
                <w:szCs w:val="20"/>
                <w:lang w:val="pt-BR" w:eastAsia="pt-BR"/>
              </w:rPr>
              <w:t>125</w:t>
            </w:r>
          </w:p>
        </w:tc>
        <w:tc>
          <w:tcPr>
            <w:tcW w:w="1447" w:type="dxa"/>
            <w:tcBorders>
              <w:top w:val="nil"/>
              <w:left w:val="nil"/>
              <w:bottom w:val="single" w:sz="4" w:space="0" w:color="auto"/>
              <w:right w:val="single" w:sz="4" w:space="0" w:color="auto"/>
            </w:tcBorders>
            <w:shd w:val="clear" w:color="auto" w:fill="auto"/>
            <w:vAlign w:val="center"/>
            <w:hideMark/>
          </w:tcPr>
          <w:p w14:paraId="782914BB"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24,13</w:t>
            </w:r>
          </w:p>
        </w:tc>
      </w:tr>
      <w:tr w:rsidR="003177AD" w:rsidRPr="003177AD" w14:paraId="111F3B38" w14:textId="77777777" w:rsidTr="00481F77">
        <w:trPr>
          <w:trHeight w:val="211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72CDA89"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29.</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7EC88A3D"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Farinha de milho, grão: amarelo, tipo: média, fortificada com ferro e ácido fólico. De 1ª qualidade, embalada em embalagem resistente, contendo 01 kg. Na embalagem deve conter informações acerca de: procedência, marca, prazo de validade, entre outros (no que couber), e de acordo com a legislação em vigor, observadas as suas especificações. Kg</w:t>
            </w:r>
          </w:p>
        </w:tc>
        <w:tc>
          <w:tcPr>
            <w:tcW w:w="905" w:type="dxa"/>
            <w:tcBorders>
              <w:top w:val="nil"/>
              <w:left w:val="nil"/>
              <w:bottom w:val="single" w:sz="4" w:space="0" w:color="auto"/>
              <w:right w:val="single" w:sz="4" w:space="0" w:color="auto"/>
            </w:tcBorders>
            <w:shd w:val="clear" w:color="auto" w:fill="auto"/>
            <w:vAlign w:val="center"/>
            <w:hideMark/>
          </w:tcPr>
          <w:p w14:paraId="6E6C4982"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KG</w:t>
            </w:r>
          </w:p>
        </w:tc>
        <w:tc>
          <w:tcPr>
            <w:tcW w:w="725" w:type="dxa"/>
            <w:tcBorders>
              <w:top w:val="nil"/>
              <w:left w:val="nil"/>
              <w:bottom w:val="single" w:sz="4" w:space="0" w:color="auto"/>
              <w:right w:val="single" w:sz="4" w:space="0" w:color="auto"/>
            </w:tcBorders>
            <w:shd w:val="clear" w:color="auto" w:fill="auto"/>
            <w:noWrap/>
            <w:vAlign w:val="center"/>
            <w:hideMark/>
          </w:tcPr>
          <w:p w14:paraId="4B4CEA1A"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6</w:t>
            </w:r>
          </w:p>
        </w:tc>
        <w:tc>
          <w:tcPr>
            <w:tcW w:w="852" w:type="dxa"/>
            <w:tcBorders>
              <w:top w:val="nil"/>
              <w:left w:val="nil"/>
              <w:bottom w:val="single" w:sz="4" w:space="0" w:color="auto"/>
              <w:right w:val="single" w:sz="4" w:space="0" w:color="auto"/>
            </w:tcBorders>
            <w:shd w:val="clear" w:color="auto" w:fill="auto"/>
            <w:vAlign w:val="center"/>
            <w:hideMark/>
          </w:tcPr>
          <w:p w14:paraId="60BDB43F"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60</w:t>
            </w:r>
          </w:p>
        </w:tc>
        <w:tc>
          <w:tcPr>
            <w:tcW w:w="1447" w:type="dxa"/>
            <w:tcBorders>
              <w:top w:val="nil"/>
              <w:left w:val="nil"/>
              <w:bottom w:val="single" w:sz="4" w:space="0" w:color="auto"/>
              <w:right w:val="single" w:sz="4" w:space="0" w:color="auto"/>
            </w:tcBorders>
            <w:shd w:val="clear" w:color="auto" w:fill="auto"/>
            <w:vAlign w:val="center"/>
            <w:hideMark/>
          </w:tcPr>
          <w:p w14:paraId="68B8B5B1"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5,51</w:t>
            </w:r>
          </w:p>
        </w:tc>
      </w:tr>
      <w:tr w:rsidR="003177AD" w:rsidRPr="003177AD" w14:paraId="42A7E9F8" w14:textId="77777777" w:rsidTr="00805350">
        <w:trPr>
          <w:trHeight w:val="1415"/>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62F86BE"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lastRenderedPageBreak/>
              <w:t>30.</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18511818"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Farinha de trigo integral, de primeira qualidade, enriquecida com ferro e ácido fólico, peso líquido de 1Kg, Embalagem resistente, original de fábrica com identificação do produto, marca do fabricante e informações do mesmo, com prazo de vencimento mínimo de 3 meses a contar da data de entrega. Embalagem de 1 kg embalagem primária papelão. Kg</w:t>
            </w:r>
          </w:p>
        </w:tc>
        <w:tc>
          <w:tcPr>
            <w:tcW w:w="905" w:type="dxa"/>
            <w:tcBorders>
              <w:top w:val="nil"/>
              <w:left w:val="nil"/>
              <w:bottom w:val="single" w:sz="4" w:space="0" w:color="auto"/>
              <w:right w:val="single" w:sz="4" w:space="0" w:color="auto"/>
            </w:tcBorders>
            <w:shd w:val="clear" w:color="auto" w:fill="auto"/>
            <w:vAlign w:val="center"/>
            <w:hideMark/>
          </w:tcPr>
          <w:p w14:paraId="7A1607F0"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KG</w:t>
            </w:r>
          </w:p>
        </w:tc>
        <w:tc>
          <w:tcPr>
            <w:tcW w:w="725" w:type="dxa"/>
            <w:tcBorders>
              <w:top w:val="nil"/>
              <w:left w:val="nil"/>
              <w:bottom w:val="single" w:sz="4" w:space="0" w:color="auto"/>
              <w:right w:val="single" w:sz="4" w:space="0" w:color="auto"/>
            </w:tcBorders>
            <w:shd w:val="clear" w:color="auto" w:fill="auto"/>
            <w:noWrap/>
            <w:vAlign w:val="center"/>
            <w:hideMark/>
          </w:tcPr>
          <w:p w14:paraId="3A3B7D5F"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10</w:t>
            </w:r>
          </w:p>
        </w:tc>
        <w:tc>
          <w:tcPr>
            <w:tcW w:w="852" w:type="dxa"/>
            <w:tcBorders>
              <w:top w:val="nil"/>
              <w:left w:val="nil"/>
              <w:bottom w:val="single" w:sz="4" w:space="0" w:color="auto"/>
              <w:right w:val="single" w:sz="4" w:space="0" w:color="auto"/>
            </w:tcBorders>
            <w:shd w:val="clear" w:color="auto" w:fill="auto"/>
            <w:vAlign w:val="center"/>
            <w:hideMark/>
          </w:tcPr>
          <w:p w14:paraId="174570AB"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100</w:t>
            </w:r>
          </w:p>
        </w:tc>
        <w:tc>
          <w:tcPr>
            <w:tcW w:w="1447" w:type="dxa"/>
            <w:tcBorders>
              <w:top w:val="nil"/>
              <w:left w:val="nil"/>
              <w:bottom w:val="single" w:sz="4" w:space="0" w:color="auto"/>
              <w:right w:val="single" w:sz="4" w:space="0" w:color="auto"/>
            </w:tcBorders>
            <w:shd w:val="clear" w:color="auto" w:fill="auto"/>
            <w:vAlign w:val="center"/>
            <w:hideMark/>
          </w:tcPr>
          <w:p w14:paraId="5E000AB7"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5,79</w:t>
            </w:r>
          </w:p>
        </w:tc>
      </w:tr>
      <w:tr w:rsidR="003177AD" w:rsidRPr="003177AD" w14:paraId="4F06D055" w14:textId="77777777" w:rsidTr="00481F77">
        <w:trPr>
          <w:trHeight w:val="1495"/>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EC7A09E"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31.</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0B6998DB"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 xml:space="preserve">Fermento biológico seco em pó instantâneo, próprio para fabricação de massas alimentícias doces. Ingredientes: Saccharomyces </w:t>
            </w:r>
            <w:proofErr w:type="spellStart"/>
            <w:r w:rsidRPr="003177AD">
              <w:rPr>
                <w:rFonts w:eastAsia="Calibri"/>
                <w:color w:val="000000"/>
                <w:sz w:val="20"/>
                <w:szCs w:val="20"/>
                <w:lang w:val="pt-BR" w:eastAsia="pt-BR"/>
              </w:rPr>
              <w:t>cerevisae</w:t>
            </w:r>
            <w:proofErr w:type="spellEnd"/>
            <w:r w:rsidRPr="003177AD">
              <w:rPr>
                <w:rFonts w:eastAsia="Calibri"/>
                <w:color w:val="000000"/>
                <w:sz w:val="20"/>
                <w:szCs w:val="20"/>
                <w:lang w:val="pt-BR" w:eastAsia="pt-BR"/>
              </w:rPr>
              <w:t xml:space="preserve"> e emulsificante </w:t>
            </w:r>
            <w:proofErr w:type="spellStart"/>
            <w:r w:rsidRPr="003177AD">
              <w:rPr>
                <w:rFonts w:eastAsia="Calibri"/>
                <w:color w:val="000000"/>
                <w:sz w:val="20"/>
                <w:szCs w:val="20"/>
                <w:lang w:val="pt-BR" w:eastAsia="pt-BR"/>
              </w:rPr>
              <w:t>monoestearato</w:t>
            </w:r>
            <w:proofErr w:type="spellEnd"/>
            <w:r w:rsidRPr="003177AD">
              <w:rPr>
                <w:rFonts w:eastAsia="Calibri"/>
                <w:color w:val="000000"/>
                <w:sz w:val="20"/>
                <w:szCs w:val="20"/>
                <w:lang w:val="pt-BR" w:eastAsia="pt-BR"/>
              </w:rPr>
              <w:t xml:space="preserve"> de </w:t>
            </w:r>
            <w:proofErr w:type="spellStart"/>
            <w:r w:rsidRPr="003177AD">
              <w:rPr>
                <w:rFonts w:eastAsia="Calibri"/>
                <w:color w:val="000000"/>
                <w:sz w:val="20"/>
                <w:szCs w:val="20"/>
                <w:lang w:val="pt-BR" w:eastAsia="pt-BR"/>
              </w:rPr>
              <w:t>sorbitana</w:t>
            </w:r>
            <w:proofErr w:type="spellEnd"/>
            <w:r w:rsidRPr="003177AD">
              <w:rPr>
                <w:rFonts w:eastAsia="Calibri"/>
                <w:color w:val="000000"/>
                <w:sz w:val="20"/>
                <w:szCs w:val="20"/>
                <w:lang w:val="pt-BR" w:eastAsia="pt-BR"/>
              </w:rPr>
              <w:t>. Embalagem primária: metalizada fechada à vácuo com 125g. Unidade</w:t>
            </w:r>
          </w:p>
        </w:tc>
        <w:tc>
          <w:tcPr>
            <w:tcW w:w="905" w:type="dxa"/>
            <w:tcBorders>
              <w:top w:val="nil"/>
              <w:left w:val="nil"/>
              <w:bottom w:val="single" w:sz="4" w:space="0" w:color="auto"/>
              <w:right w:val="single" w:sz="4" w:space="0" w:color="auto"/>
            </w:tcBorders>
            <w:shd w:val="clear" w:color="auto" w:fill="auto"/>
            <w:vAlign w:val="center"/>
            <w:hideMark/>
          </w:tcPr>
          <w:p w14:paraId="6D19B9A9"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UN</w:t>
            </w:r>
          </w:p>
        </w:tc>
        <w:tc>
          <w:tcPr>
            <w:tcW w:w="725" w:type="dxa"/>
            <w:tcBorders>
              <w:top w:val="nil"/>
              <w:left w:val="nil"/>
              <w:bottom w:val="single" w:sz="4" w:space="0" w:color="auto"/>
              <w:right w:val="single" w:sz="4" w:space="0" w:color="auto"/>
            </w:tcBorders>
            <w:shd w:val="clear" w:color="auto" w:fill="auto"/>
            <w:noWrap/>
            <w:vAlign w:val="center"/>
            <w:hideMark/>
          </w:tcPr>
          <w:p w14:paraId="0EF479C4"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4,5</w:t>
            </w:r>
          </w:p>
        </w:tc>
        <w:tc>
          <w:tcPr>
            <w:tcW w:w="852" w:type="dxa"/>
            <w:tcBorders>
              <w:top w:val="nil"/>
              <w:left w:val="nil"/>
              <w:bottom w:val="single" w:sz="4" w:space="0" w:color="auto"/>
              <w:right w:val="single" w:sz="4" w:space="0" w:color="auto"/>
            </w:tcBorders>
            <w:shd w:val="clear" w:color="auto" w:fill="auto"/>
            <w:vAlign w:val="center"/>
            <w:hideMark/>
          </w:tcPr>
          <w:p w14:paraId="53F000EF"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45</w:t>
            </w:r>
          </w:p>
        </w:tc>
        <w:tc>
          <w:tcPr>
            <w:tcW w:w="1447" w:type="dxa"/>
            <w:tcBorders>
              <w:top w:val="nil"/>
              <w:left w:val="nil"/>
              <w:bottom w:val="single" w:sz="4" w:space="0" w:color="auto"/>
              <w:right w:val="single" w:sz="4" w:space="0" w:color="auto"/>
            </w:tcBorders>
            <w:shd w:val="clear" w:color="auto" w:fill="auto"/>
            <w:vAlign w:val="center"/>
            <w:hideMark/>
          </w:tcPr>
          <w:p w14:paraId="3960BB86"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11,34</w:t>
            </w:r>
          </w:p>
        </w:tc>
      </w:tr>
      <w:tr w:rsidR="003177AD" w:rsidRPr="003177AD" w14:paraId="27067E49" w14:textId="77777777" w:rsidTr="00481F77">
        <w:trPr>
          <w:trHeight w:val="1953"/>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3731FC0"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32.</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0295DE8C"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Fermento químico em pó - para bolo, produto formado de substâncias químicas que por influência do calor e/ou umidade produz desprendimento gasoso capaz de expandir massas elaboradas com farinhas, amidos ou féculas, aumentando-lhes o volume e a porosidade. Contendo no ingrediente bicarbonato de sódio, carbonato de cálcio e fosfato monocálcico - Embalagem de 250 g. embalagem externa seca cx. Papelão.</w:t>
            </w:r>
          </w:p>
        </w:tc>
        <w:tc>
          <w:tcPr>
            <w:tcW w:w="905" w:type="dxa"/>
            <w:tcBorders>
              <w:top w:val="nil"/>
              <w:left w:val="nil"/>
              <w:bottom w:val="single" w:sz="4" w:space="0" w:color="auto"/>
              <w:right w:val="single" w:sz="4" w:space="0" w:color="auto"/>
            </w:tcBorders>
            <w:shd w:val="clear" w:color="auto" w:fill="auto"/>
            <w:vAlign w:val="center"/>
            <w:hideMark/>
          </w:tcPr>
          <w:p w14:paraId="4A875383"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UN</w:t>
            </w:r>
          </w:p>
        </w:tc>
        <w:tc>
          <w:tcPr>
            <w:tcW w:w="725" w:type="dxa"/>
            <w:tcBorders>
              <w:top w:val="nil"/>
              <w:left w:val="nil"/>
              <w:bottom w:val="single" w:sz="4" w:space="0" w:color="auto"/>
              <w:right w:val="single" w:sz="4" w:space="0" w:color="auto"/>
            </w:tcBorders>
            <w:shd w:val="clear" w:color="auto" w:fill="auto"/>
            <w:noWrap/>
            <w:vAlign w:val="center"/>
            <w:hideMark/>
          </w:tcPr>
          <w:p w14:paraId="449B9A57"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9</w:t>
            </w:r>
          </w:p>
        </w:tc>
        <w:tc>
          <w:tcPr>
            <w:tcW w:w="852" w:type="dxa"/>
            <w:tcBorders>
              <w:top w:val="nil"/>
              <w:left w:val="nil"/>
              <w:bottom w:val="single" w:sz="4" w:space="0" w:color="auto"/>
              <w:right w:val="single" w:sz="4" w:space="0" w:color="auto"/>
            </w:tcBorders>
            <w:shd w:val="clear" w:color="auto" w:fill="auto"/>
            <w:vAlign w:val="center"/>
            <w:hideMark/>
          </w:tcPr>
          <w:p w14:paraId="207CCC9B"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90</w:t>
            </w:r>
          </w:p>
        </w:tc>
        <w:tc>
          <w:tcPr>
            <w:tcW w:w="1447" w:type="dxa"/>
            <w:tcBorders>
              <w:top w:val="nil"/>
              <w:left w:val="nil"/>
              <w:bottom w:val="single" w:sz="4" w:space="0" w:color="auto"/>
              <w:right w:val="single" w:sz="4" w:space="0" w:color="auto"/>
            </w:tcBorders>
            <w:shd w:val="clear" w:color="auto" w:fill="auto"/>
            <w:vAlign w:val="center"/>
            <w:hideMark/>
          </w:tcPr>
          <w:p w14:paraId="6EC21758"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11,19</w:t>
            </w:r>
          </w:p>
        </w:tc>
      </w:tr>
      <w:tr w:rsidR="003177AD" w:rsidRPr="003177AD" w14:paraId="40F8BD8C" w14:textId="77777777" w:rsidTr="00481F77">
        <w:trPr>
          <w:trHeight w:val="893"/>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F277EFA"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33.</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693F0918"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 xml:space="preserve">Flocos de milho pré-cozido para polenta, enriquecido com ferro e </w:t>
            </w:r>
            <w:proofErr w:type="spellStart"/>
            <w:r w:rsidRPr="003177AD">
              <w:rPr>
                <w:rFonts w:eastAsia="Calibri"/>
                <w:color w:val="000000"/>
                <w:sz w:val="20"/>
                <w:szCs w:val="20"/>
                <w:lang w:val="pt-BR" w:eastAsia="pt-BR"/>
              </w:rPr>
              <w:t>acido</w:t>
            </w:r>
            <w:proofErr w:type="spellEnd"/>
            <w:r w:rsidRPr="003177AD">
              <w:rPr>
                <w:rFonts w:eastAsia="Calibri"/>
                <w:color w:val="000000"/>
                <w:sz w:val="20"/>
                <w:szCs w:val="20"/>
                <w:lang w:val="pt-BR" w:eastAsia="pt-BR"/>
              </w:rPr>
              <w:t xml:space="preserve"> fólico. Embalagem primária papelão, pacote 500g.</w:t>
            </w:r>
          </w:p>
        </w:tc>
        <w:tc>
          <w:tcPr>
            <w:tcW w:w="905" w:type="dxa"/>
            <w:tcBorders>
              <w:top w:val="nil"/>
              <w:left w:val="nil"/>
              <w:bottom w:val="single" w:sz="4" w:space="0" w:color="auto"/>
              <w:right w:val="single" w:sz="4" w:space="0" w:color="auto"/>
            </w:tcBorders>
            <w:shd w:val="clear" w:color="auto" w:fill="auto"/>
            <w:vAlign w:val="center"/>
            <w:hideMark/>
          </w:tcPr>
          <w:p w14:paraId="324CDA7A"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UN</w:t>
            </w:r>
          </w:p>
        </w:tc>
        <w:tc>
          <w:tcPr>
            <w:tcW w:w="725" w:type="dxa"/>
            <w:tcBorders>
              <w:top w:val="nil"/>
              <w:left w:val="nil"/>
              <w:bottom w:val="single" w:sz="4" w:space="0" w:color="auto"/>
              <w:right w:val="single" w:sz="4" w:space="0" w:color="auto"/>
            </w:tcBorders>
            <w:shd w:val="clear" w:color="auto" w:fill="auto"/>
            <w:noWrap/>
            <w:vAlign w:val="center"/>
            <w:hideMark/>
          </w:tcPr>
          <w:p w14:paraId="49663E5B"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22</w:t>
            </w:r>
          </w:p>
        </w:tc>
        <w:tc>
          <w:tcPr>
            <w:tcW w:w="852" w:type="dxa"/>
            <w:tcBorders>
              <w:top w:val="nil"/>
              <w:left w:val="nil"/>
              <w:bottom w:val="single" w:sz="4" w:space="0" w:color="auto"/>
              <w:right w:val="single" w:sz="4" w:space="0" w:color="auto"/>
            </w:tcBorders>
            <w:shd w:val="clear" w:color="auto" w:fill="auto"/>
            <w:vAlign w:val="center"/>
            <w:hideMark/>
          </w:tcPr>
          <w:p w14:paraId="72730033"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220</w:t>
            </w:r>
          </w:p>
        </w:tc>
        <w:tc>
          <w:tcPr>
            <w:tcW w:w="1447" w:type="dxa"/>
            <w:tcBorders>
              <w:top w:val="nil"/>
              <w:left w:val="nil"/>
              <w:bottom w:val="single" w:sz="4" w:space="0" w:color="auto"/>
              <w:right w:val="single" w:sz="4" w:space="0" w:color="auto"/>
            </w:tcBorders>
            <w:shd w:val="clear" w:color="auto" w:fill="auto"/>
            <w:vAlign w:val="center"/>
            <w:hideMark/>
          </w:tcPr>
          <w:p w14:paraId="40DB87E2"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6,3</w:t>
            </w:r>
          </w:p>
        </w:tc>
      </w:tr>
      <w:tr w:rsidR="003177AD" w:rsidRPr="003177AD" w14:paraId="55DE519A" w14:textId="77777777" w:rsidTr="00481F77">
        <w:trPr>
          <w:trHeight w:val="1673"/>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18C7289"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34.</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2412C0F9"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Carne de frango, abatido congelado, tipo coxa e sobre coxa, congelada, com adição de água de no máximo 6%, aspecto próprio, não amolecida nem pegajosa, cor própria, sem manchas esverdeadas, cheiro e sabor próprio, com ausência de sujidades, parasitos e larvas. Certificado de inspeção sanitária. Embalagem individual em kg conforme pedido.</w:t>
            </w:r>
          </w:p>
        </w:tc>
        <w:tc>
          <w:tcPr>
            <w:tcW w:w="905" w:type="dxa"/>
            <w:tcBorders>
              <w:top w:val="nil"/>
              <w:left w:val="nil"/>
              <w:bottom w:val="single" w:sz="4" w:space="0" w:color="auto"/>
              <w:right w:val="single" w:sz="4" w:space="0" w:color="auto"/>
            </w:tcBorders>
            <w:shd w:val="clear" w:color="auto" w:fill="auto"/>
            <w:vAlign w:val="center"/>
            <w:hideMark/>
          </w:tcPr>
          <w:p w14:paraId="7E81C3B4"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KG</w:t>
            </w:r>
          </w:p>
        </w:tc>
        <w:tc>
          <w:tcPr>
            <w:tcW w:w="725" w:type="dxa"/>
            <w:tcBorders>
              <w:top w:val="nil"/>
              <w:left w:val="nil"/>
              <w:bottom w:val="single" w:sz="4" w:space="0" w:color="auto"/>
              <w:right w:val="single" w:sz="4" w:space="0" w:color="auto"/>
            </w:tcBorders>
            <w:shd w:val="clear" w:color="auto" w:fill="auto"/>
            <w:noWrap/>
            <w:vAlign w:val="center"/>
            <w:hideMark/>
          </w:tcPr>
          <w:p w14:paraId="533DD9E2"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150</w:t>
            </w:r>
          </w:p>
        </w:tc>
        <w:tc>
          <w:tcPr>
            <w:tcW w:w="852" w:type="dxa"/>
            <w:tcBorders>
              <w:top w:val="nil"/>
              <w:left w:val="nil"/>
              <w:bottom w:val="single" w:sz="4" w:space="0" w:color="auto"/>
              <w:right w:val="single" w:sz="4" w:space="0" w:color="auto"/>
            </w:tcBorders>
            <w:shd w:val="clear" w:color="auto" w:fill="auto"/>
            <w:vAlign w:val="center"/>
            <w:hideMark/>
          </w:tcPr>
          <w:p w14:paraId="06DC98EF"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1500</w:t>
            </w:r>
          </w:p>
        </w:tc>
        <w:tc>
          <w:tcPr>
            <w:tcW w:w="1447" w:type="dxa"/>
            <w:tcBorders>
              <w:top w:val="nil"/>
              <w:left w:val="nil"/>
              <w:bottom w:val="single" w:sz="4" w:space="0" w:color="auto"/>
              <w:right w:val="single" w:sz="4" w:space="0" w:color="auto"/>
            </w:tcBorders>
            <w:shd w:val="clear" w:color="auto" w:fill="auto"/>
            <w:vAlign w:val="center"/>
            <w:hideMark/>
          </w:tcPr>
          <w:p w14:paraId="57E3B688"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12,24</w:t>
            </w:r>
          </w:p>
        </w:tc>
      </w:tr>
      <w:tr w:rsidR="003177AD" w:rsidRPr="003177AD" w14:paraId="3F3F744F" w14:textId="77777777" w:rsidTr="00481F77">
        <w:trPr>
          <w:trHeight w:val="1825"/>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CED64C0"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35.</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4A3EF17E"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Peito de frango, congelada, tipo peito, com adição de água de no máximo 6%, aspecto próprio, não amolecida nem pegajosa, cor própria, sem manchas esverdeadas, cheiro e sabor próprio, com ausência de sujidades, parasitos e larvas. Certificado de inspeção sanitária. Embalagem individual em kg conforme pedido.</w:t>
            </w:r>
          </w:p>
        </w:tc>
        <w:tc>
          <w:tcPr>
            <w:tcW w:w="905" w:type="dxa"/>
            <w:tcBorders>
              <w:top w:val="nil"/>
              <w:left w:val="nil"/>
              <w:bottom w:val="single" w:sz="4" w:space="0" w:color="auto"/>
              <w:right w:val="single" w:sz="4" w:space="0" w:color="auto"/>
            </w:tcBorders>
            <w:shd w:val="clear" w:color="auto" w:fill="auto"/>
            <w:vAlign w:val="center"/>
            <w:hideMark/>
          </w:tcPr>
          <w:p w14:paraId="6BC33D25"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KG</w:t>
            </w:r>
          </w:p>
        </w:tc>
        <w:tc>
          <w:tcPr>
            <w:tcW w:w="725" w:type="dxa"/>
            <w:tcBorders>
              <w:top w:val="nil"/>
              <w:left w:val="nil"/>
              <w:bottom w:val="single" w:sz="4" w:space="0" w:color="auto"/>
              <w:right w:val="single" w:sz="4" w:space="0" w:color="auto"/>
            </w:tcBorders>
            <w:shd w:val="clear" w:color="auto" w:fill="auto"/>
            <w:noWrap/>
            <w:vAlign w:val="center"/>
            <w:hideMark/>
          </w:tcPr>
          <w:p w14:paraId="3C0DB47F"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35</w:t>
            </w:r>
          </w:p>
        </w:tc>
        <w:tc>
          <w:tcPr>
            <w:tcW w:w="852" w:type="dxa"/>
            <w:tcBorders>
              <w:top w:val="nil"/>
              <w:left w:val="nil"/>
              <w:bottom w:val="single" w:sz="4" w:space="0" w:color="auto"/>
              <w:right w:val="single" w:sz="4" w:space="0" w:color="auto"/>
            </w:tcBorders>
            <w:shd w:val="clear" w:color="auto" w:fill="auto"/>
            <w:vAlign w:val="center"/>
            <w:hideMark/>
          </w:tcPr>
          <w:p w14:paraId="74D22FF2"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350</w:t>
            </w:r>
          </w:p>
        </w:tc>
        <w:tc>
          <w:tcPr>
            <w:tcW w:w="1447" w:type="dxa"/>
            <w:tcBorders>
              <w:top w:val="nil"/>
              <w:left w:val="nil"/>
              <w:bottom w:val="single" w:sz="4" w:space="0" w:color="auto"/>
              <w:right w:val="single" w:sz="4" w:space="0" w:color="auto"/>
            </w:tcBorders>
            <w:shd w:val="clear" w:color="auto" w:fill="auto"/>
            <w:vAlign w:val="center"/>
            <w:hideMark/>
          </w:tcPr>
          <w:p w14:paraId="3E863F84"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20,37</w:t>
            </w:r>
          </w:p>
        </w:tc>
      </w:tr>
      <w:tr w:rsidR="003177AD" w:rsidRPr="003177AD" w14:paraId="046442E9" w14:textId="77777777" w:rsidTr="00481F77">
        <w:trPr>
          <w:trHeight w:val="1401"/>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05DCDE0"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36.</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29AFAF51"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Gelatina em pó incolor, pacote contendo 24g. Sem sabor, sabor e odor característicos isento de sujidade, parasitas e larvas. EMBALAGEM: Acondicionado em saco plástico, atóxico lacrado, pesando 24 gramas cada. VALIDADE: Prazo mínimo de 10 (dez) meses a contar da data de entrega do produto. unidades.</w:t>
            </w:r>
          </w:p>
        </w:tc>
        <w:tc>
          <w:tcPr>
            <w:tcW w:w="905" w:type="dxa"/>
            <w:tcBorders>
              <w:top w:val="nil"/>
              <w:left w:val="nil"/>
              <w:bottom w:val="single" w:sz="4" w:space="0" w:color="auto"/>
              <w:right w:val="single" w:sz="4" w:space="0" w:color="auto"/>
            </w:tcBorders>
            <w:shd w:val="clear" w:color="auto" w:fill="auto"/>
            <w:vAlign w:val="center"/>
            <w:hideMark/>
          </w:tcPr>
          <w:p w14:paraId="53E57EF5"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UN</w:t>
            </w:r>
          </w:p>
        </w:tc>
        <w:tc>
          <w:tcPr>
            <w:tcW w:w="725" w:type="dxa"/>
            <w:tcBorders>
              <w:top w:val="nil"/>
              <w:left w:val="nil"/>
              <w:bottom w:val="single" w:sz="4" w:space="0" w:color="auto"/>
              <w:right w:val="single" w:sz="4" w:space="0" w:color="auto"/>
            </w:tcBorders>
            <w:shd w:val="clear" w:color="auto" w:fill="auto"/>
            <w:noWrap/>
            <w:vAlign w:val="center"/>
            <w:hideMark/>
          </w:tcPr>
          <w:p w14:paraId="26445EA3"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5</w:t>
            </w:r>
          </w:p>
        </w:tc>
        <w:tc>
          <w:tcPr>
            <w:tcW w:w="852" w:type="dxa"/>
            <w:tcBorders>
              <w:top w:val="nil"/>
              <w:left w:val="nil"/>
              <w:bottom w:val="single" w:sz="4" w:space="0" w:color="auto"/>
              <w:right w:val="single" w:sz="4" w:space="0" w:color="auto"/>
            </w:tcBorders>
            <w:shd w:val="clear" w:color="auto" w:fill="auto"/>
            <w:vAlign w:val="center"/>
            <w:hideMark/>
          </w:tcPr>
          <w:p w14:paraId="27EF60B1"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50</w:t>
            </w:r>
          </w:p>
        </w:tc>
        <w:tc>
          <w:tcPr>
            <w:tcW w:w="1447" w:type="dxa"/>
            <w:tcBorders>
              <w:top w:val="nil"/>
              <w:left w:val="nil"/>
              <w:bottom w:val="single" w:sz="4" w:space="0" w:color="auto"/>
              <w:right w:val="single" w:sz="4" w:space="0" w:color="auto"/>
            </w:tcBorders>
            <w:shd w:val="clear" w:color="auto" w:fill="auto"/>
            <w:vAlign w:val="center"/>
            <w:hideMark/>
          </w:tcPr>
          <w:p w14:paraId="255D3919"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5,72</w:t>
            </w:r>
          </w:p>
        </w:tc>
      </w:tr>
      <w:tr w:rsidR="003177AD" w:rsidRPr="003177AD" w14:paraId="52361A11" w14:textId="77777777" w:rsidTr="00481F77">
        <w:trPr>
          <w:trHeight w:val="993"/>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5679B6C"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37.</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42C2293E"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Times New Roman"/>
                <w:color w:val="000000"/>
                <w:sz w:val="20"/>
                <w:szCs w:val="20"/>
                <w:lang w:val="pt-BR" w:eastAsia="pt-BR"/>
              </w:rPr>
              <w:t>Iogurte com polpa de frutas sabor morango, embalagem em pote de polietileno de 120g. Bandeja com 6 potes. Validade de no mínimo 30 dias a partir da data de entrega.</w:t>
            </w:r>
          </w:p>
        </w:tc>
        <w:tc>
          <w:tcPr>
            <w:tcW w:w="905" w:type="dxa"/>
            <w:tcBorders>
              <w:top w:val="nil"/>
              <w:left w:val="nil"/>
              <w:bottom w:val="single" w:sz="4" w:space="0" w:color="auto"/>
              <w:right w:val="single" w:sz="4" w:space="0" w:color="auto"/>
            </w:tcBorders>
            <w:shd w:val="clear" w:color="auto" w:fill="auto"/>
            <w:vAlign w:val="center"/>
            <w:hideMark/>
          </w:tcPr>
          <w:p w14:paraId="2DB51367"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BAND</w:t>
            </w:r>
          </w:p>
        </w:tc>
        <w:tc>
          <w:tcPr>
            <w:tcW w:w="725" w:type="dxa"/>
            <w:tcBorders>
              <w:top w:val="nil"/>
              <w:left w:val="nil"/>
              <w:bottom w:val="single" w:sz="4" w:space="0" w:color="auto"/>
              <w:right w:val="single" w:sz="4" w:space="0" w:color="auto"/>
            </w:tcBorders>
            <w:shd w:val="clear" w:color="auto" w:fill="auto"/>
            <w:noWrap/>
            <w:vAlign w:val="center"/>
            <w:hideMark/>
          </w:tcPr>
          <w:p w14:paraId="16B63521"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45</w:t>
            </w:r>
          </w:p>
        </w:tc>
        <w:tc>
          <w:tcPr>
            <w:tcW w:w="852" w:type="dxa"/>
            <w:tcBorders>
              <w:top w:val="nil"/>
              <w:left w:val="nil"/>
              <w:bottom w:val="single" w:sz="4" w:space="0" w:color="auto"/>
              <w:right w:val="single" w:sz="4" w:space="0" w:color="auto"/>
            </w:tcBorders>
            <w:shd w:val="clear" w:color="auto" w:fill="auto"/>
            <w:vAlign w:val="center"/>
            <w:hideMark/>
          </w:tcPr>
          <w:p w14:paraId="6720FD3D"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450</w:t>
            </w:r>
          </w:p>
        </w:tc>
        <w:tc>
          <w:tcPr>
            <w:tcW w:w="1447" w:type="dxa"/>
            <w:tcBorders>
              <w:top w:val="nil"/>
              <w:left w:val="nil"/>
              <w:bottom w:val="single" w:sz="4" w:space="0" w:color="auto"/>
              <w:right w:val="single" w:sz="4" w:space="0" w:color="auto"/>
            </w:tcBorders>
            <w:shd w:val="clear" w:color="auto" w:fill="auto"/>
            <w:vAlign w:val="center"/>
            <w:hideMark/>
          </w:tcPr>
          <w:p w14:paraId="77A00D96"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7,39</w:t>
            </w:r>
          </w:p>
        </w:tc>
      </w:tr>
      <w:tr w:rsidR="003177AD" w:rsidRPr="003177AD" w14:paraId="6498F7B6" w14:textId="77777777" w:rsidTr="00481F77">
        <w:trPr>
          <w:trHeight w:val="834"/>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092F1A5"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38.</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204CF6E6"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Leite de coco para uso culinário, de origem vegetal, sem açúcar e sem lactose. Embalagem de 200mL, em vidro, com tampa plástica rosqueada.</w:t>
            </w:r>
          </w:p>
        </w:tc>
        <w:tc>
          <w:tcPr>
            <w:tcW w:w="905" w:type="dxa"/>
            <w:tcBorders>
              <w:top w:val="nil"/>
              <w:left w:val="nil"/>
              <w:bottom w:val="single" w:sz="4" w:space="0" w:color="auto"/>
              <w:right w:val="single" w:sz="4" w:space="0" w:color="auto"/>
            </w:tcBorders>
            <w:shd w:val="clear" w:color="auto" w:fill="auto"/>
            <w:vAlign w:val="center"/>
            <w:hideMark/>
          </w:tcPr>
          <w:p w14:paraId="43A8929F"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UN</w:t>
            </w:r>
          </w:p>
        </w:tc>
        <w:tc>
          <w:tcPr>
            <w:tcW w:w="725" w:type="dxa"/>
            <w:tcBorders>
              <w:top w:val="nil"/>
              <w:left w:val="nil"/>
              <w:bottom w:val="single" w:sz="4" w:space="0" w:color="auto"/>
              <w:right w:val="single" w:sz="4" w:space="0" w:color="auto"/>
            </w:tcBorders>
            <w:shd w:val="clear" w:color="auto" w:fill="auto"/>
            <w:noWrap/>
            <w:vAlign w:val="center"/>
            <w:hideMark/>
          </w:tcPr>
          <w:p w14:paraId="350DC487"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4,5</w:t>
            </w:r>
          </w:p>
        </w:tc>
        <w:tc>
          <w:tcPr>
            <w:tcW w:w="852" w:type="dxa"/>
            <w:tcBorders>
              <w:top w:val="nil"/>
              <w:left w:val="nil"/>
              <w:bottom w:val="single" w:sz="4" w:space="0" w:color="auto"/>
              <w:right w:val="single" w:sz="4" w:space="0" w:color="auto"/>
            </w:tcBorders>
            <w:shd w:val="clear" w:color="auto" w:fill="auto"/>
            <w:vAlign w:val="center"/>
            <w:hideMark/>
          </w:tcPr>
          <w:p w14:paraId="6C393A45"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75</w:t>
            </w:r>
          </w:p>
        </w:tc>
        <w:tc>
          <w:tcPr>
            <w:tcW w:w="1447" w:type="dxa"/>
            <w:tcBorders>
              <w:top w:val="nil"/>
              <w:left w:val="nil"/>
              <w:bottom w:val="single" w:sz="4" w:space="0" w:color="auto"/>
              <w:right w:val="single" w:sz="4" w:space="0" w:color="auto"/>
            </w:tcBorders>
            <w:shd w:val="clear" w:color="auto" w:fill="auto"/>
            <w:vAlign w:val="center"/>
            <w:hideMark/>
          </w:tcPr>
          <w:p w14:paraId="6A7D50FD"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5,94</w:t>
            </w:r>
          </w:p>
        </w:tc>
      </w:tr>
      <w:tr w:rsidR="003177AD" w:rsidRPr="003177AD" w14:paraId="2136073F" w14:textId="77777777" w:rsidTr="00481F77">
        <w:trPr>
          <w:trHeight w:val="1259"/>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B640058"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lastRenderedPageBreak/>
              <w:t>39.</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266E1A25"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Leite longa vida, UHT livre de lactose. Embalagem longa vida contendo 1 litro, recipiente tipo tetra pack, impermeável a germes e ao ar, com identificação do produto, marca do fabricante e prazo de validade de no mínimo 100 dias da data de entrega. Litro</w:t>
            </w:r>
          </w:p>
        </w:tc>
        <w:tc>
          <w:tcPr>
            <w:tcW w:w="905" w:type="dxa"/>
            <w:tcBorders>
              <w:top w:val="nil"/>
              <w:left w:val="nil"/>
              <w:bottom w:val="single" w:sz="4" w:space="0" w:color="auto"/>
              <w:right w:val="single" w:sz="4" w:space="0" w:color="auto"/>
            </w:tcBorders>
            <w:shd w:val="clear" w:color="auto" w:fill="auto"/>
            <w:vAlign w:val="center"/>
            <w:hideMark/>
          </w:tcPr>
          <w:p w14:paraId="68EDBFAD"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L</w:t>
            </w:r>
          </w:p>
        </w:tc>
        <w:tc>
          <w:tcPr>
            <w:tcW w:w="725" w:type="dxa"/>
            <w:tcBorders>
              <w:top w:val="nil"/>
              <w:left w:val="nil"/>
              <w:bottom w:val="single" w:sz="4" w:space="0" w:color="auto"/>
              <w:right w:val="single" w:sz="4" w:space="0" w:color="auto"/>
            </w:tcBorders>
            <w:shd w:val="clear" w:color="auto" w:fill="auto"/>
            <w:noWrap/>
            <w:vAlign w:val="center"/>
            <w:hideMark/>
          </w:tcPr>
          <w:p w14:paraId="03DF3F92"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25</w:t>
            </w:r>
          </w:p>
        </w:tc>
        <w:tc>
          <w:tcPr>
            <w:tcW w:w="852" w:type="dxa"/>
            <w:tcBorders>
              <w:top w:val="nil"/>
              <w:left w:val="nil"/>
              <w:bottom w:val="single" w:sz="4" w:space="0" w:color="auto"/>
              <w:right w:val="single" w:sz="4" w:space="0" w:color="auto"/>
            </w:tcBorders>
            <w:shd w:val="clear" w:color="auto" w:fill="auto"/>
            <w:vAlign w:val="center"/>
            <w:hideMark/>
          </w:tcPr>
          <w:p w14:paraId="269670D9"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250</w:t>
            </w:r>
          </w:p>
        </w:tc>
        <w:tc>
          <w:tcPr>
            <w:tcW w:w="1447" w:type="dxa"/>
            <w:tcBorders>
              <w:top w:val="nil"/>
              <w:left w:val="nil"/>
              <w:bottom w:val="single" w:sz="4" w:space="0" w:color="auto"/>
              <w:right w:val="single" w:sz="4" w:space="0" w:color="auto"/>
            </w:tcBorders>
            <w:shd w:val="clear" w:color="auto" w:fill="auto"/>
            <w:vAlign w:val="center"/>
            <w:hideMark/>
          </w:tcPr>
          <w:p w14:paraId="74740022"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7,11</w:t>
            </w:r>
          </w:p>
        </w:tc>
      </w:tr>
      <w:tr w:rsidR="003177AD" w:rsidRPr="003177AD" w14:paraId="121B4A06" w14:textId="77777777" w:rsidTr="00481F77">
        <w:trPr>
          <w:trHeight w:val="1277"/>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0C0CF22"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40.</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6FD71D9F"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 xml:space="preserve">Leite longa </w:t>
            </w:r>
            <w:proofErr w:type="spellStart"/>
            <w:proofErr w:type="gramStart"/>
            <w:r w:rsidRPr="003177AD">
              <w:rPr>
                <w:rFonts w:eastAsia="Calibri"/>
                <w:color w:val="000000"/>
                <w:sz w:val="20"/>
                <w:szCs w:val="20"/>
                <w:lang w:val="pt-BR" w:eastAsia="pt-BR"/>
              </w:rPr>
              <w:t>vida,UHT</w:t>
            </w:r>
            <w:proofErr w:type="spellEnd"/>
            <w:proofErr w:type="gramEnd"/>
            <w:r w:rsidRPr="003177AD">
              <w:rPr>
                <w:rFonts w:eastAsia="Calibri"/>
                <w:color w:val="000000"/>
                <w:sz w:val="20"/>
                <w:szCs w:val="20"/>
                <w:lang w:val="pt-BR" w:eastAsia="pt-BR"/>
              </w:rPr>
              <w:t xml:space="preserve"> integral. Embalagem longa vida contendo 1 litro, recipiente tipo tetra pack, impermeável a germes e ao ar, com identificação do produto, marca do fabricante e prazo de validade de no mínimo 100 dias da data de entrega. Litro</w:t>
            </w:r>
          </w:p>
        </w:tc>
        <w:tc>
          <w:tcPr>
            <w:tcW w:w="905" w:type="dxa"/>
            <w:tcBorders>
              <w:top w:val="nil"/>
              <w:left w:val="nil"/>
              <w:bottom w:val="single" w:sz="4" w:space="0" w:color="auto"/>
              <w:right w:val="single" w:sz="4" w:space="0" w:color="auto"/>
            </w:tcBorders>
            <w:shd w:val="clear" w:color="auto" w:fill="auto"/>
            <w:vAlign w:val="center"/>
            <w:hideMark/>
          </w:tcPr>
          <w:p w14:paraId="2A984789"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L</w:t>
            </w:r>
          </w:p>
        </w:tc>
        <w:tc>
          <w:tcPr>
            <w:tcW w:w="725" w:type="dxa"/>
            <w:tcBorders>
              <w:top w:val="nil"/>
              <w:left w:val="nil"/>
              <w:bottom w:val="single" w:sz="4" w:space="0" w:color="auto"/>
              <w:right w:val="single" w:sz="4" w:space="0" w:color="auto"/>
            </w:tcBorders>
            <w:shd w:val="clear" w:color="auto" w:fill="auto"/>
            <w:noWrap/>
            <w:vAlign w:val="center"/>
            <w:hideMark/>
          </w:tcPr>
          <w:p w14:paraId="2EFD2677"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30</w:t>
            </w:r>
          </w:p>
        </w:tc>
        <w:tc>
          <w:tcPr>
            <w:tcW w:w="852" w:type="dxa"/>
            <w:tcBorders>
              <w:top w:val="nil"/>
              <w:left w:val="nil"/>
              <w:bottom w:val="single" w:sz="4" w:space="0" w:color="auto"/>
              <w:right w:val="single" w:sz="4" w:space="0" w:color="auto"/>
            </w:tcBorders>
            <w:shd w:val="clear" w:color="auto" w:fill="auto"/>
            <w:vAlign w:val="center"/>
            <w:hideMark/>
          </w:tcPr>
          <w:p w14:paraId="40B978F3"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3000</w:t>
            </w:r>
          </w:p>
        </w:tc>
        <w:tc>
          <w:tcPr>
            <w:tcW w:w="1447" w:type="dxa"/>
            <w:tcBorders>
              <w:top w:val="nil"/>
              <w:left w:val="nil"/>
              <w:bottom w:val="single" w:sz="4" w:space="0" w:color="auto"/>
              <w:right w:val="single" w:sz="4" w:space="0" w:color="auto"/>
            </w:tcBorders>
            <w:shd w:val="clear" w:color="auto" w:fill="auto"/>
            <w:vAlign w:val="center"/>
            <w:hideMark/>
          </w:tcPr>
          <w:p w14:paraId="2661D453"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5,96</w:t>
            </w:r>
          </w:p>
        </w:tc>
      </w:tr>
      <w:tr w:rsidR="003177AD" w:rsidRPr="003177AD" w14:paraId="66002851" w14:textId="77777777" w:rsidTr="00481F77">
        <w:trPr>
          <w:trHeight w:val="2001"/>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BF381CD"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41.</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07C7631A"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Lentilha seca tipo 1, isenta de matéria terrosa, de parasitas, de detritos animais ou vegetais, pedaços de grãos ardidos, brotados, chochos, imaturos, manchados, mofados, carunchados e descoloridos que prejudiquem sua aparência e qualidade. Produção de última safra. Pacote de polietileno atóxico, resistente, contendo peso líquido de 400g. Pacote.</w:t>
            </w:r>
          </w:p>
        </w:tc>
        <w:tc>
          <w:tcPr>
            <w:tcW w:w="905" w:type="dxa"/>
            <w:tcBorders>
              <w:top w:val="nil"/>
              <w:left w:val="nil"/>
              <w:bottom w:val="single" w:sz="4" w:space="0" w:color="auto"/>
              <w:right w:val="single" w:sz="4" w:space="0" w:color="auto"/>
            </w:tcBorders>
            <w:shd w:val="clear" w:color="auto" w:fill="auto"/>
            <w:vAlign w:val="center"/>
            <w:hideMark/>
          </w:tcPr>
          <w:p w14:paraId="073196D1"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PAC</w:t>
            </w:r>
          </w:p>
        </w:tc>
        <w:tc>
          <w:tcPr>
            <w:tcW w:w="725" w:type="dxa"/>
            <w:tcBorders>
              <w:top w:val="nil"/>
              <w:left w:val="nil"/>
              <w:bottom w:val="single" w:sz="4" w:space="0" w:color="auto"/>
              <w:right w:val="single" w:sz="4" w:space="0" w:color="auto"/>
            </w:tcBorders>
            <w:shd w:val="clear" w:color="auto" w:fill="auto"/>
            <w:noWrap/>
            <w:vAlign w:val="center"/>
            <w:hideMark/>
          </w:tcPr>
          <w:p w14:paraId="14739683"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50</w:t>
            </w:r>
          </w:p>
        </w:tc>
        <w:tc>
          <w:tcPr>
            <w:tcW w:w="852" w:type="dxa"/>
            <w:tcBorders>
              <w:top w:val="nil"/>
              <w:left w:val="nil"/>
              <w:bottom w:val="single" w:sz="4" w:space="0" w:color="auto"/>
              <w:right w:val="single" w:sz="4" w:space="0" w:color="auto"/>
            </w:tcBorders>
            <w:shd w:val="clear" w:color="auto" w:fill="auto"/>
            <w:vAlign w:val="center"/>
            <w:hideMark/>
          </w:tcPr>
          <w:p w14:paraId="3161D71D"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500</w:t>
            </w:r>
          </w:p>
        </w:tc>
        <w:tc>
          <w:tcPr>
            <w:tcW w:w="1447" w:type="dxa"/>
            <w:tcBorders>
              <w:top w:val="nil"/>
              <w:left w:val="nil"/>
              <w:bottom w:val="single" w:sz="4" w:space="0" w:color="auto"/>
              <w:right w:val="single" w:sz="4" w:space="0" w:color="auto"/>
            </w:tcBorders>
            <w:shd w:val="clear" w:color="auto" w:fill="auto"/>
            <w:vAlign w:val="center"/>
            <w:hideMark/>
          </w:tcPr>
          <w:p w14:paraId="11863DDE"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10,14</w:t>
            </w:r>
          </w:p>
        </w:tc>
      </w:tr>
      <w:tr w:rsidR="003177AD" w:rsidRPr="003177AD" w14:paraId="0653078B" w14:textId="77777777" w:rsidTr="00481F77">
        <w:trPr>
          <w:trHeight w:val="683"/>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F178DE2"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42.</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35AAE481"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Maça gala, Embalagem em kg conforme pedido, grau médio de maturação, casca íntegra, bem acondicionada com identificação de peso. Kg</w:t>
            </w:r>
          </w:p>
        </w:tc>
        <w:tc>
          <w:tcPr>
            <w:tcW w:w="905" w:type="dxa"/>
            <w:tcBorders>
              <w:top w:val="nil"/>
              <w:left w:val="nil"/>
              <w:bottom w:val="single" w:sz="4" w:space="0" w:color="auto"/>
              <w:right w:val="single" w:sz="4" w:space="0" w:color="auto"/>
            </w:tcBorders>
            <w:shd w:val="clear" w:color="auto" w:fill="auto"/>
            <w:vAlign w:val="center"/>
            <w:hideMark/>
          </w:tcPr>
          <w:p w14:paraId="780CF4B0"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KG</w:t>
            </w:r>
          </w:p>
        </w:tc>
        <w:tc>
          <w:tcPr>
            <w:tcW w:w="725" w:type="dxa"/>
            <w:tcBorders>
              <w:top w:val="nil"/>
              <w:left w:val="nil"/>
              <w:bottom w:val="single" w:sz="4" w:space="0" w:color="auto"/>
              <w:right w:val="single" w:sz="4" w:space="0" w:color="auto"/>
            </w:tcBorders>
            <w:shd w:val="clear" w:color="auto" w:fill="auto"/>
            <w:noWrap/>
            <w:vAlign w:val="center"/>
            <w:hideMark/>
          </w:tcPr>
          <w:p w14:paraId="2413FD40"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20</w:t>
            </w:r>
          </w:p>
        </w:tc>
        <w:tc>
          <w:tcPr>
            <w:tcW w:w="852" w:type="dxa"/>
            <w:tcBorders>
              <w:top w:val="nil"/>
              <w:left w:val="nil"/>
              <w:bottom w:val="single" w:sz="4" w:space="0" w:color="auto"/>
              <w:right w:val="single" w:sz="4" w:space="0" w:color="auto"/>
            </w:tcBorders>
            <w:shd w:val="clear" w:color="auto" w:fill="auto"/>
            <w:vAlign w:val="center"/>
            <w:hideMark/>
          </w:tcPr>
          <w:p w14:paraId="2DE736B9"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2000</w:t>
            </w:r>
          </w:p>
        </w:tc>
        <w:tc>
          <w:tcPr>
            <w:tcW w:w="1447" w:type="dxa"/>
            <w:tcBorders>
              <w:top w:val="nil"/>
              <w:left w:val="nil"/>
              <w:bottom w:val="single" w:sz="4" w:space="0" w:color="auto"/>
              <w:right w:val="single" w:sz="4" w:space="0" w:color="auto"/>
            </w:tcBorders>
            <w:shd w:val="clear" w:color="auto" w:fill="auto"/>
            <w:vAlign w:val="center"/>
            <w:hideMark/>
          </w:tcPr>
          <w:p w14:paraId="1A2B3312"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14,24</w:t>
            </w:r>
          </w:p>
        </w:tc>
      </w:tr>
      <w:tr w:rsidR="003177AD" w:rsidRPr="003177AD" w14:paraId="6E2799EA" w14:textId="77777777" w:rsidTr="00481F77">
        <w:trPr>
          <w:trHeight w:val="282"/>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A551658"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43.</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6D47064F"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Mamão formosa, Embalagem em kg conforme o pedido, grau médio de maturação, sem presença de bolor aparente. Kg</w:t>
            </w:r>
          </w:p>
        </w:tc>
        <w:tc>
          <w:tcPr>
            <w:tcW w:w="905" w:type="dxa"/>
            <w:tcBorders>
              <w:top w:val="nil"/>
              <w:left w:val="nil"/>
              <w:bottom w:val="single" w:sz="4" w:space="0" w:color="auto"/>
              <w:right w:val="single" w:sz="4" w:space="0" w:color="auto"/>
            </w:tcBorders>
            <w:shd w:val="clear" w:color="auto" w:fill="auto"/>
            <w:vAlign w:val="center"/>
            <w:hideMark/>
          </w:tcPr>
          <w:p w14:paraId="58C9E475"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KG</w:t>
            </w:r>
          </w:p>
        </w:tc>
        <w:tc>
          <w:tcPr>
            <w:tcW w:w="725" w:type="dxa"/>
            <w:tcBorders>
              <w:top w:val="nil"/>
              <w:left w:val="nil"/>
              <w:bottom w:val="single" w:sz="4" w:space="0" w:color="auto"/>
              <w:right w:val="single" w:sz="4" w:space="0" w:color="auto"/>
            </w:tcBorders>
            <w:shd w:val="clear" w:color="auto" w:fill="auto"/>
            <w:noWrap/>
            <w:vAlign w:val="center"/>
            <w:hideMark/>
          </w:tcPr>
          <w:p w14:paraId="544E3BBD"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120</w:t>
            </w:r>
          </w:p>
        </w:tc>
        <w:tc>
          <w:tcPr>
            <w:tcW w:w="852" w:type="dxa"/>
            <w:tcBorders>
              <w:top w:val="nil"/>
              <w:left w:val="nil"/>
              <w:bottom w:val="single" w:sz="4" w:space="0" w:color="auto"/>
              <w:right w:val="single" w:sz="4" w:space="0" w:color="auto"/>
            </w:tcBorders>
            <w:shd w:val="clear" w:color="auto" w:fill="auto"/>
            <w:vAlign w:val="center"/>
            <w:hideMark/>
          </w:tcPr>
          <w:p w14:paraId="58569654"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1200</w:t>
            </w:r>
          </w:p>
        </w:tc>
        <w:tc>
          <w:tcPr>
            <w:tcW w:w="1447" w:type="dxa"/>
            <w:tcBorders>
              <w:top w:val="nil"/>
              <w:left w:val="nil"/>
              <w:bottom w:val="single" w:sz="4" w:space="0" w:color="auto"/>
              <w:right w:val="single" w:sz="4" w:space="0" w:color="auto"/>
            </w:tcBorders>
            <w:shd w:val="clear" w:color="auto" w:fill="auto"/>
            <w:vAlign w:val="center"/>
            <w:hideMark/>
          </w:tcPr>
          <w:p w14:paraId="0CD1F819"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11,34</w:t>
            </w:r>
          </w:p>
        </w:tc>
      </w:tr>
      <w:tr w:rsidR="003177AD" w:rsidRPr="003177AD" w14:paraId="10E6F91B" w14:textId="77777777" w:rsidTr="00481F77">
        <w:trPr>
          <w:trHeight w:val="434"/>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048A71D"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44.</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7E3FB5CF"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Manga, Embalagem em kg conforme pedido, grau médio de maturação. Kg</w:t>
            </w:r>
          </w:p>
        </w:tc>
        <w:tc>
          <w:tcPr>
            <w:tcW w:w="905" w:type="dxa"/>
            <w:tcBorders>
              <w:top w:val="nil"/>
              <w:left w:val="nil"/>
              <w:bottom w:val="single" w:sz="4" w:space="0" w:color="auto"/>
              <w:right w:val="single" w:sz="4" w:space="0" w:color="auto"/>
            </w:tcBorders>
            <w:shd w:val="clear" w:color="auto" w:fill="auto"/>
            <w:vAlign w:val="center"/>
            <w:hideMark/>
          </w:tcPr>
          <w:p w14:paraId="6D2EC1D4"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KG</w:t>
            </w:r>
          </w:p>
        </w:tc>
        <w:tc>
          <w:tcPr>
            <w:tcW w:w="725" w:type="dxa"/>
            <w:tcBorders>
              <w:top w:val="nil"/>
              <w:left w:val="nil"/>
              <w:bottom w:val="single" w:sz="4" w:space="0" w:color="auto"/>
              <w:right w:val="single" w:sz="4" w:space="0" w:color="auto"/>
            </w:tcBorders>
            <w:shd w:val="clear" w:color="auto" w:fill="auto"/>
            <w:noWrap/>
            <w:vAlign w:val="center"/>
            <w:hideMark/>
          </w:tcPr>
          <w:p w14:paraId="35CEE55E"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30</w:t>
            </w:r>
          </w:p>
        </w:tc>
        <w:tc>
          <w:tcPr>
            <w:tcW w:w="852" w:type="dxa"/>
            <w:tcBorders>
              <w:top w:val="nil"/>
              <w:left w:val="nil"/>
              <w:bottom w:val="single" w:sz="4" w:space="0" w:color="auto"/>
              <w:right w:val="single" w:sz="4" w:space="0" w:color="auto"/>
            </w:tcBorders>
            <w:shd w:val="clear" w:color="auto" w:fill="auto"/>
            <w:vAlign w:val="center"/>
            <w:hideMark/>
          </w:tcPr>
          <w:p w14:paraId="5D420AA8"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300</w:t>
            </w:r>
          </w:p>
        </w:tc>
        <w:tc>
          <w:tcPr>
            <w:tcW w:w="1447" w:type="dxa"/>
            <w:tcBorders>
              <w:top w:val="nil"/>
              <w:left w:val="nil"/>
              <w:bottom w:val="single" w:sz="4" w:space="0" w:color="auto"/>
              <w:right w:val="single" w:sz="4" w:space="0" w:color="auto"/>
            </w:tcBorders>
            <w:shd w:val="clear" w:color="auto" w:fill="auto"/>
            <w:vAlign w:val="center"/>
            <w:hideMark/>
          </w:tcPr>
          <w:p w14:paraId="499FC21F"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8,17</w:t>
            </w:r>
          </w:p>
        </w:tc>
      </w:tr>
      <w:tr w:rsidR="003177AD" w:rsidRPr="003177AD" w14:paraId="3AC76248" w14:textId="77777777" w:rsidTr="00481F77">
        <w:trPr>
          <w:trHeight w:val="1518"/>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7EF2C1F"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45.</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7D7C5449"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 xml:space="preserve">Manteiga com sal, </w:t>
            </w:r>
            <w:proofErr w:type="gramStart"/>
            <w:r w:rsidRPr="003177AD">
              <w:rPr>
                <w:rFonts w:eastAsia="Calibri"/>
                <w:color w:val="000000"/>
                <w:sz w:val="20"/>
                <w:szCs w:val="20"/>
                <w:lang w:val="pt-BR" w:eastAsia="pt-BR"/>
              </w:rPr>
              <w:t>Acondicionada</w:t>
            </w:r>
            <w:proofErr w:type="gramEnd"/>
            <w:r w:rsidRPr="003177AD">
              <w:rPr>
                <w:rFonts w:eastAsia="Calibri"/>
                <w:color w:val="000000"/>
                <w:sz w:val="20"/>
                <w:szCs w:val="20"/>
                <w:lang w:val="pt-BR" w:eastAsia="pt-BR"/>
              </w:rPr>
              <w:t xml:space="preserve"> em embalagem plástica de 200g, lacrada. Ingredientes: creme de leite pasteurizado e cloreto de sódio. Embalagem contendo dados de identificação do produto, marca do fabricante, prazo de validade e peso liquido. O produto deverá ter registro no ministério da Saúde e/ou Agricultura. Potes</w:t>
            </w:r>
          </w:p>
        </w:tc>
        <w:tc>
          <w:tcPr>
            <w:tcW w:w="905" w:type="dxa"/>
            <w:tcBorders>
              <w:top w:val="nil"/>
              <w:left w:val="nil"/>
              <w:bottom w:val="single" w:sz="4" w:space="0" w:color="auto"/>
              <w:right w:val="single" w:sz="4" w:space="0" w:color="auto"/>
            </w:tcBorders>
            <w:shd w:val="clear" w:color="auto" w:fill="auto"/>
            <w:vAlign w:val="center"/>
            <w:hideMark/>
          </w:tcPr>
          <w:p w14:paraId="25BA691C"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POT</w:t>
            </w:r>
          </w:p>
        </w:tc>
        <w:tc>
          <w:tcPr>
            <w:tcW w:w="725" w:type="dxa"/>
            <w:tcBorders>
              <w:top w:val="nil"/>
              <w:left w:val="nil"/>
              <w:bottom w:val="single" w:sz="4" w:space="0" w:color="auto"/>
              <w:right w:val="single" w:sz="4" w:space="0" w:color="auto"/>
            </w:tcBorders>
            <w:shd w:val="clear" w:color="auto" w:fill="auto"/>
            <w:noWrap/>
            <w:vAlign w:val="center"/>
            <w:hideMark/>
          </w:tcPr>
          <w:p w14:paraId="7B5F22EC"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20</w:t>
            </w:r>
          </w:p>
        </w:tc>
        <w:tc>
          <w:tcPr>
            <w:tcW w:w="852" w:type="dxa"/>
            <w:tcBorders>
              <w:top w:val="nil"/>
              <w:left w:val="nil"/>
              <w:bottom w:val="single" w:sz="4" w:space="0" w:color="auto"/>
              <w:right w:val="single" w:sz="4" w:space="0" w:color="auto"/>
            </w:tcBorders>
            <w:shd w:val="clear" w:color="auto" w:fill="auto"/>
            <w:vAlign w:val="center"/>
            <w:hideMark/>
          </w:tcPr>
          <w:p w14:paraId="0BCBAA14"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200</w:t>
            </w:r>
          </w:p>
        </w:tc>
        <w:tc>
          <w:tcPr>
            <w:tcW w:w="1447" w:type="dxa"/>
            <w:tcBorders>
              <w:top w:val="nil"/>
              <w:left w:val="nil"/>
              <w:bottom w:val="single" w:sz="4" w:space="0" w:color="auto"/>
              <w:right w:val="single" w:sz="4" w:space="0" w:color="auto"/>
            </w:tcBorders>
            <w:shd w:val="clear" w:color="auto" w:fill="auto"/>
            <w:vAlign w:val="center"/>
            <w:hideMark/>
          </w:tcPr>
          <w:p w14:paraId="1F487BF0"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15,07</w:t>
            </w:r>
          </w:p>
        </w:tc>
      </w:tr>
      <w:tr w:rsidR="003177AD" w:rsidRPr="003177AD" w14:paraId="7B4CFCB5" w14:textId="77777777" w:rsidTr="00481F77">
        <w:trPr>
          <w:trHeight w:val="1031"/>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E123190"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46.</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6B0406C6"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 xml:space="preserve">Massa fresca para pastel – tipo colonial, Pacote com 24 unidades cada, separada em discos </w:t>
            </w:r>
            <w:proofErr w:type="spellStart"/>
            <w:r w:rsidRPr="003177AD">
              <w:rPr>
                <w:rFonts w:eastAsia="Calibri"/>
                <w:color w:val="000000"/>
                <w:sz w:val="20"/>
                <w:szCs w:val="20"/>
                <w:lang w:val="pt-BR" w:eastAsia="pt-BR"/>
              </w:rPr>
              <w:t>interfolhados</w:t>
            </w:r>
            <w:proofErr w:type="spellEnd"/>
            <w:r w:rsidRPr="003177AD">
              <w:rPr>
                <w:rFonts w:eastAsia="Calibri"/>
                <w:color w:val="000000"/>
                <w:sz w:val="20"/>
                <w:szCs w:val="20"/>
                <w:lang w:val="pt-BR" w:eastAsia="pt-BR"/>
              </w:rPr>
              <w:t xml:space="preserve"> de </w:t>
            </w:r>
            <w:r w:rsidRPr="003177AD">
              <w:rPr>
                <w:rFonts w:eastAsia="Calibri"/>
                <w:color w:val="040C28"/>
                <w:sz w:val="20"/>
                <w:szCs w:val="20"/>
                <w:lang w:val="pt-BR" w:eastAsia="pt-BR"/>
              </w:rPr>
              <w:t xml:space="preserve">polietileno de baixa densidade. </w:t>
            </w:r>
            <w:r w:rsidRPr="003177AD">
              <w:rPr>
                <w:rFonts w:eastAsia="Calibri"/>
                <w:color w:val="000000"/>
                <w:sz w:val="20"/>
                <w:szCs w:val="20"/>
                <w:lang w:val="pt-BR" w:eastAsia="pt-BR"/>
              </w:rPr>
              <w:t>Tamanho médio. Peso líquido da embalagem 500g. Pacote.</w:t>
            </w:r>
          </w:p>
        </w:tc>
        <w:tc>
          <w:tcPr>
            <w:tcW w:w="905" w:type="dxa"/>
            <w:tcBorders>
              <w:top w:val="nil"/>
              <w:left w:val="nil"/>
              <w:bottom w:val="single" w:sz="4" w:space="0" w:color="auto"/>
              <w:right w:val="single" w:sz="4" w:space="0" w:color="auto"/>
            </w:tcBorders>
            <w:shd w:val="clear" w:color="auto" w:fill="auto"/>
            <w:vAlign w:val="center"/>
            <w:hideMark/>
          </w:tcPr>
          <w:p w14:paraId="1484D33E"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PAC</w:t>
            </w:r>
          </w:p>
        </w:tc>
        <w:tc>
          <w:tcPr>
            <w:tcW w:w="725" w:type="dxa"/>
            <w:tcBorders>
              <w:top w:val="nil"/>
              <w:left w:val="nil"/>
              <w:bottom w:val="single" w:sz="4" w:space="0" w:color="auto"/>
              <w:right w:val="single" w:sz="4" w:space="0" w:color="auto"/>
            </w:tcBorders>
            <w:shd w:val="clear" w:color="auto" w:fill="auto"/>
            <w:noWrap/>
            <w:vAlign w:val="center"/>
            <w:hideMark/>
          </w:tcPr>
          <w:p w14:paraId="46A8A7FF"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17,5</w:t>
            </w:r>
          </w:p>
        </w:tc>
        <w:tc>
          <w:tcPr>
            <w:tcW w:w="852" w:type="dxa"/>
            <w:tcBorders>
              <w:top w:val="nil"/>
              <w:left w:val="nil"/>
              <w:bottom w:val="single" w:sz="4" w:space="0" w:color="auto"/>
              <w:right w:val="single" w:sz="4" w:space="0" w:color="auto"/>
            </w:tcBorders>
            <w:shd w:val="clear" w:color="auto" w:fill="auto"/>
            <w:vAlign w:val="center"/>
            <w:hideMark/>
          </w:tcPr>
          <w:p w14:paraId="4F41BD80"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175</w:t>
            </w:r>
          </w:p>
        </w:tc>
        <w:tc>
          <w:tcPr>
            <w:tcW w:w="1447" w:type="dxa"/>
            <w:tcBorders>
              <w:top w:val="nil"/>
              <w:left w:val="nil"/>
              <w:bottom w:val="single" w:sz="4" w:space="0" w:color="auto"/>
              <w:right w:val="single" w:sz="4" w:space="0" w:color="auto"/>
            </w:tcBorders>
            <w:shd w:val="clear" w:color="auto" w:fill="auto"/>
            <w:vAlign w:val="center"/>
            <w:hideMark/>
          </w:tcPr>
          <w:p w14:paraId="280FA581"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8,73</w:t>
            </w:r>
          </w:p>
        </w:tc>
      </w:tr>
      <w:tr w:rsidR="003177AD" w:rsidRPr="003177AD" w14:paraId="4CDA22FD" w14:textId="77777777" w:rsidTr="00481F77">
        <w:trPr>
          <w:trHeight w:val="974"/>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387AA75"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47.</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16A32A57"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 xml:space="preserve">Massa de </w:t>
            </w:r>
            <w:proofErr w:type="gramStart"/>
            <w:r w:rsidRPr="003177AD">
              <w:rPr>
                <w:rFonts w:eastAsia="Calibri"/>
                <w:color w:val="000000"/>
                <w:sz w:val="20"/>
                <w:szCs w:val="20"/>
                <w:lang w:val="pt-BR" w:eastAsia="pt-BR"/>
              </w:rPr>
              <w:t>sêmola,  tipo</w:t>
            </w:r>
            <w:proofErr w:type="gramEnd"/>
            <w:r w:rsidRPr="003177AD">
              <w:rPr>
                <w:rFonts w:eastAsia="Calibri"/>
                <w:color w:val="000000"/>
                <w:sz w:val="20"/>
                <w:szCs w:val="20"/>
                <w:lang w:val="pt-BR" w:eastAsia="pt-BR"/>
              </w:rPr>
              <w:t xml:space="preserve"> espaguete, produzida com farinha de trigo especial, semolina ou sêmola de trigo com água. Sem adição de ovos. Embalagem lacrada em plástico transparente 1 </w:t>
            </w:r>
            <w:proofErr w:type="spellStart"/>
            <w:proofErr w:type="gramStart"/>
            <w:r w:rsidRPr="003177AD">
              <w:rPr>
                <w:rFonts w:eastAsia="Calibri"/>
                <w:color w:val="000000"/>
                <w:sz w:val="20"/>
                <w:szCs w:val="20"/>
                <w:lang w:val="pt-BR" w:eastAsia="pt-BR"/>
              </w:rPr>
              <w:t>kg.Pacote</w:t>
            </w:r>
            <w:proofErr w:type="spellEnd"/>
            <w:proofErr w:type="gramEnd"/>
            <w:r w:rsidRPr="003177AD">
              <w:rPr>
                <w:rFonts w:eastAsia="Calibri"/>
                <w:color w:val="000000"/>
                <w:sz w:val="20"/>
                <w:szCs w:val="20"/>
                <w:lang w:val="pt-BR" w:eastAsia="pt-BR"/>
              </w:rPr>
              <w:t>.</w:t>
            </w:r>
          </w:p>
        </w:tc>
        <w:tc>
          <w:tcPr>
            <w:tcW w:w="905" w:type="dxa"/>
            <w:tcBorders>
              <w:top w:val="nil"/>
              <w:left w:val="nil"/>
              <w:bottom w:val="single" w:sz="4" w:space="0" w:color="auto"/>
              <w:right w:val="single" w:sz="4" w:space="0" w:color="auto"/>
            </w:tcBorders>
            <w:shd w:val="clear" w:color="auto" w:fill="auto"/>
            <w:vAlign w:val="center"/>
            <w:hideMark/>
          </w:tcPr>
          <w:p w14:paraId="0C9C0B4C"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PAC</w:t>
            </w:r>
          </w:p>
        </w:tc>
        <w:tc>
          <w:tcPr>
            <w:tcW w:w="725" w:type="dxa"/>
            <w:tcBorders>
              <w:top w:val="nil"/>
              <w:left w:val="nil"/>
              <w:bottom w:val="single" w:sz="4" w:space="0" w:color="auto"/>
              <w:right w:val="single" w:sz="4" w:space="0" w:color="auto"/>
            </w:tcBorders>
            <w:shd w:val="clear" w:color="auto" w:fill="auto"/>
            <w:noWrap/>
            <w:vAlign w:val="center"/>
            <w:hideMark/>
          </w:tcPr>
          <w:p w14:paraId="596A2538"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2,5</w:t>
            </w:r>
          </w:p>
        </w:tc>
        <w:tc>
          <w:tcPr>
            <w:tcW w:w="852" w:type="dxa"/>
            <w:tcBorders>
              <w:top w:val="nil"/>
              <w:left w:val="nil"/>
              <w:bottom w:val="single" w:sz="4" w:space="0" w:color="auto"/>
              <w:right w:val="single" w:sz="4" w:space="0" w:color="auto"/>
            </w:tcBorders>
            <w:shd w:val="clear" w:color="auto" w:fill="auto"/>
            <w:vAlign w:val="center"/>
            <w:hideMark/>
          </w:tcPr>
          <w:p w14:paraId="5822C18A"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25</w:t>
            </w:r>
          </w:p>
        </w:tc>
        <w:tc>
          <w:tcPr>
            <w:tcW w:w="1447" w:type="dxa"/>
            <w:tcBorders>
              <w:top w:val="nil"/>
              <w:left w:val="nil"/>
              <w:bottom w:val="single" w:sz="4" w:space="0" w:color="auto"/>
              <w:right w:val="single" w:sz="4" w:space="0" w:color="auto"/>
            </w:tcBorders>
            <w:shd w:val="clear" w:color="auto" w:fill="auto"/>
            <w:vAlign w:val="center"/>
            <w:hideMark/>
          </w:tcPr>
          <w:p w14:paraId="4867B010"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8,09</w:t>
            </w:r>
          </w:p>
        </w:tc>
      </w:tr>
      <w:tr w:rsidR="003177AD" w:rsidRPr="003177AD" w14:paraId="01B1771B" w14:textId="77777777" w:rsidTr="00481F77">
        <w:trPr>
          <w:trHeight w:val="835"/>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77D2132"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48.</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466F5A79"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Melancia - De colheita recente, tamanho médio, limpa. Coloração e tamanhos uniformes, sem brotos, rachaduras ou cortes na casca. Entrega em kg conforme pedido. Kg</w:t>
            </w:r>
          </w:p>
        </w:tc>
        <w:tc>
          <w:tcPr>
            <w:tcW w:w="905" w:type="dxa"/>
            <w:tcBorders>
              <w:top w:val="nil"/>
              <w:left w:val="nil"/>
              <w:bottom w:val="single" w:sz="4" w:space="0" w:color="auto"/>
              <w:right w:val="single" w:sz="4" w:space="0" w:color="auto"/>
            </w:tcBorders>
            <w:shd w:val="clear" w:color="auto" w:fill="auto"/>
            <w:vAlign w:val="center"/>
            <w:hideMark/>
          </w:tcPr>
          <w:p w14:paraId="38EEAF98"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KG</w:t>
            </w:r>
          </w:p>
        </w:tc>
        <w:tc>
          <w:tcPr>
            <w:tcW w:w="725" w:type="dxa"/>
            <w:tcBorders>
              <w:top w:val="nil"/>
              <w:left w:val="nil"/>
              <w:bottom w:val="single" w:sz="4" w:space="0" w:color="auto"/>
              <w:right w:val="single" w:sz="4" w:space="0" w:color="auto"/>
            </w:tcBorders>
            <w:shd w:val="clear" w:color="auto" w:fill="auto"/>
            <w:noWrap/>
            <w:vAlign w:val="center"/>
            <w:hideMark/>
          </w:tcPr>
          <w:p w14:paraId="37D339AE"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100</w:t>
            </w:r>
          </w:p>
        </w:tc>
        <w:tc>
          <w:tcPr>
            <w:tcW w:w="852" w:type="dxa"/>
            <w:tcBorders>
              <w:top w:val="nil"/>
              <w:left w:val="nil"/>
              <w:bottom w:val="single" w:sz="4" w:space="0" w:color="auto"/>
              <w:right w:val="single" w:sz="4" w:space="0" w:color="auto"/>
            </w:tcBorders>
            <w:shd w:val="clear" w:color="auto" w:fill="auto"/>
            <w:vAlign w:val="center"/>
            <w:hideMark/>
          </w:tcPr>
          <w:p w14:paraId="3D588B6C"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1000</w:t>
            </w:r>
          </w:p>
        </w:tc>
        <w:tc>
          <w:tcPr>
            <w:tcW w:w="1447" w:type="dxa"/>
            <w:tcBorders>
              <w:top w:val="nil"/>
              <w:left w:val="nil"/>
              <w:bottom w:val="single" w:sz="4" w:space="0" w:color="auto"/>
              <w:right w:val="single" w:sz="4" w:space="0" w:color="auto"/>
            </w:tcBorders>
            <w:shd w:val="clear" w:color="auto" w:fill="auto"/>
            <w:vAlign w:val="center"/>
            <w:hideMark/>
          </w:tcPr>
          <w:p w14:paraId="08E98574"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4,42</w:t>
            </w:r>
          </w:p>
        </w:tc>
      </w:tr>
      <w:tr w:rsidR="003177AD" w:rsidRPr="003177AD" w14:paraId="4D833BBB" w14:textId="77777777" w:rsidTr="00481F77">
        <w:trPr>
          <w:trHeight w:val="976"/>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032F09F"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49.</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0D45C4E1"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Melão espanhol- De colheita recente, boa qualidade, tamanho médio, limpo. Coloração e tamanhos uniformes, sem brotos, rachaduras ou cortes na casca. Entrega em kg conforme pedido.</w:t>
            </w:r>
          </w:p>
        </w:tc>
        <w:tc>
          <w:tcPr>
            <w:tcW w:w="905" w:type="dxa"/>
            <w:tcBorders>
              <w:top w:val="nil"/>
              <w:left w:val="nil"/>
              <w:bottom w:val="single" w:sz="4" w:space="0" w:color="auto"/>
              <w:right w:val="single" w:sz="4" w:space="0" w:color="auto"/>
            </w:tcBorders>
            <w:shd w:val="clear" w:color="auto" w:fill="auto"/>
            <w:vAlign w:val="center"/>
            <w:hideMark/>
          </w:tcPr>
          <w:p w14:paraId="489EB04C"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KG</w:t>
            </w:r>
          </w:p>
        </w:tc>
        <w:tc>
          <w:tcPr>
            <w:tcW w:w="725" w:type="dxa"/>
            <w:tcBorders>
              <w:top w:val="nil"/>
              <w:left w:val="nil"/>
              <w:bottom w:val="single" w:sz="4" w:space="0" w:color="auto"/>
              <w:right w:val="single" w:sz="4" w:space="0" w:color="auto"/>
            </w:tcBorders>
            <w:shd w:val="clear" w:color="auto" w:fill="auto"/>
            <w:noWrap/>
            <w:vAlign w:val="center"/>
            <w:hideMark/>
          </w:tcPr>
          <w:p w14:paraId="0ADE352B"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80</w:t>
            </w:r>
          </w:p>
        </w:tc>
        <w:tc>
          <w:tcPr>
            <w:tcW w:w="852" w:type="dxa"/>
            <w:tcBorders>
              <w:top w:val="nil"/>
              <w:left w:val="nil"/>
              <w:bottom w:val="single" w:sz="4" w:space="0" w:color="auto"/>
              <w:right w:val="single" w:sz="4" w:space="0" w:color="auto"/>
            </w:tcBorders>
            <w:shd w:val="clear" w:color="auto" w:fill="auto"/>
            <w:vAlign w:val="center"/>
            <w:hideMark/>
          </w:tcPr>
          <w:p w14:paraId="09AA7922"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800</w:t>
            </w:r>
          </w:p>
        </w:tc>
        <w:tc>
          <w:tcPr>
            <w:tcW w:w="1447" w:type="dxa"/>
            <w:tcBorders>
              <w:top w:val="nil"/>
              <w:left w:val="nil"/>
              <w:bottom w:val="single" w:sz="4" w:space="0" w:color="auto"/>
              <w:right w:val="single" w:sz="4" w:space="0" w:color="auto"/>
            </w:tcBorders>
            <w:shd w:val="clear" w:color="auto" w:fill="auto"/>
            <w:vAlign w:val="center"/>
            <w:hideMark/>
          </w:tcPr>
          <w:p w14:paraId="6BF5BDE7"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9,65</w:t>
            </w:r>
          </w:p>
        </w:tc>
      </w:tr>
      <w:tr w:rsidR="003177AD" w:rsidRPr="003177AD" w14:paraId="28EDA7CB" w14:textId="77777777" w:rsidTr="00481F77">
        <w:trPr>
          <w:trHeight w:val="706"/>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E9755AB"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50.</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4EBE47B4"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Times New Roman"/>
                <w:color w:val="000000"/>
                <w:sz w:val="20"/>
                <w:szCs w:val="20"/>
                <w:lang w:val="pt-BR" w:eastAsia="pt-BR"/>
              </w:rPr>
              <w:t xml:space="preserve">Milho para Canjica, grupo especial, subgrupo </w:t>
            </w:r>
            <w:proofErr w:type="spellStart"/>
            <w:r w:rsidRPr="003177AD">
              <w:rPr>
                <w:rFonts w:eastAsia="Times New Roman"/>
                <w:color w:val="000000"/>
                <w:sz w:val="20"/>
                <w:szCs w:val="20"/>
                <w:lang w:val="pt-BR" w:eastAsia="pt-BR"/>
              </w:rPr>
              <w:t>despeliculada</w:t>
            </w:r>
            <w:proofErr w:type="spellEnd"/>
            <w:r w:rsidRPr="003177AD">
              <w:rPr>
                <w:rFonts w:eastAsia="Times New Roman"/>
                <w:color w:val="000000"/>
                <w:sz w:val="20"/>
                <w:szCs w:val="20"/>
                <w:lang w:val="pt-BR" w:eastAsia="pt-BR"/>
              </w:rPr>
              <w:t>, classe branca, qualidade tipo 3, característica adicional não transgênico. Pacotes</w:t>
            </w:r>
          </w:p>
        </w:tc>
        <w:tc>
          <w:tcPr>
            <w:tcW w:w="905" w:type="dxa"/>
            <w:tcBorders>
              <w:top w:val="nil"/>
              <w:left w:val="nil"/>
              <w:bottom w:val="single" w:sz="4" w:space="0" w:color="auto"/>
              <w:right w:val="single" w:sz="4" w:space="0" w:color="auto"/>
            </w:tcBorders>
            <w:shd w:val="clear" w:color="auto" w:fill="auto"/>
            <w:vAlign w:val="center"/>
            <w:hideMark/>
          </w:tcPr>
          <w:p w14:paraId="74D1A246"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PAC</w:t>
            </w:r>
          </w:p>
        </w:tc>
        <w:tc>
          <w:tcPr>
            <w:tcW w:w="725" w:type="dxa"/>
            <w:tcBorders>
              <w:top w:val="nil"/>
              <w:left w:val="nil"/>
              <w:bottom w:val="single" w:sz="4" w:space="0" w:color="auto"/>
              <w:right w:val="single" w:sz="4" w:space="0" w:color="auto"/>
            </w:tcBorders>
            <w:shd w:val="clear" w:color="auto" w:fill="auto"/>
            <w:noWrap/>
            <w:vAlign w:val="center"/>
            <w:hideMark/>
          </w:tcPr>
          <w:p w14:paraId="294B4820"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8</w:t>
            </w:r>
          </w:p>
        </w:tc>
        <w:tc>
          <w:tcPr>
            <w:tcW w:w="852" w:type="dxa"/>
            <w:tcBorders>
              <w:top w:val="nil"/>
              <w:left w:val="nil"/>
              <w:bottom w:val="single" w:sz="4" w:space="0" w:color="auto"/>
              <w:right w:val="single" w:sz="4" w:space="0" w:color="auto"/>
            </w:tcBorders>
            <w:shd w:val="clear" w:color="auto" w:fill="auto"/>
            <w:vAlign w:val="center"/>
            <w:hideMark/>
          </w:tcPr>
          <w:p w14:paraId="481AAE4B"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80</w:t>
            </w:r>
          </w:p>
        </w:tc>
        <w:tc>
          <w:tcPr>
            <w:tcW w:w="1447" w:type="dxa"/>
            <w:tcBorders>
              <w:top w:val="nil"/>
              <w:left w:val="nil"/>
              <w:bottom w:val="single" w:sz="4" w:space="0" w:color="auto"/>
              <w:right w:val="single" w:sz="4" w:space="0" w:color="auto"/>
            </w:tcBorders>
            <w:shd w:val="clear" w:color="auto" w:fill="auto"/>
            <w:vAlign w:val="center"/>
            <w:hideMark/>
          </w:tcPr>
          <w:p w14:paraId="429D55B4"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5,56</w:t>
            </w:r>
          </w:p>
        </w:tc>
      </w:tr>
      <w:tr w:rsidR="003177AD" w:rsidRPr="003177AD" w14:paraId="74640A02" w14:textId="77777777" w:rsidTr="00481F77">
        <w:trPr>
          <w:trHeight w:val="702"/>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04AE293"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lastRenderedPageBreak/>
              <w:t>51.</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13E2F45A"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Milho para pipoca tipo I premium - Classe amarela, grupo duro, tipo 1, premium, embalagem transparente 500g. Pacotes</w:t>
            </w:r>
          </w:p>
        </w:tc>
        <w:tc>
          <w:tcPr>
            <w:tcW w:w="905" w:type="dxa"/>
            <w:tcBorders>
              <w:top w:val="nil"/>
              <w:left w:val="nil"/>
              <w:bottom w:val="single" w:sz="4" w:space="0" w:color="auto"/>
              <w:right w:val="single" w:sz="4" w:space="0" w:color="auto"/>
            </w:tcBorders>
            <w:shd w:val="clear" w:color="auto" w:fill="auto"/>
            <w:vAlign w:val="center"/>
            <w:hideMark/>
          </w:tcPr>
          <w:p w14:paraId="04C4D719"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PAC</w:t>
            </w:r>
          </w:p>
        </w:tc>
        <w:tc>
          <w:tcPr>
            <w:tcW w:w="725" w:type="dxa"/>
            <w:tcBorders>
              <w:top w:val="nil"/>
              <w:left w:val="nil"/>
              <w:bottom w:val="single" w:sz="4" w:space="0" w:color="auto"/>
              <w:right w:val="single" w:sz="4" w:space="0" w:color="auto"/>
            </w:tcBorders>
            <w:shd w:val="clear" w:color="auto" w:fill="auto"/>
            <w:noWrap/>
            <w:vAlign w:val="center"/>
            <w:hideMark/>
          </w:tcPr>
          <w:p w14:paraId="0E7C889E"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8</w:t>
            </w:r>
          </w:p>
        </w:tc>
        <w:tc>
          <w:tcPr>
            <w:tcW w:w="852" w:type="dxa"/>
            <w:tcBorders>
              <w:top w:val="nil"/>
              <w:left w:val="nil"/>
              <w:bottom w:val="single" w:sz="4" w:space="0" w:color="auto"/>
              <w:right w:val="single" w:sz="4" w:space="0" w:color="auto"/>
            </w:tcBorders>
            <w:shd w:val="clear" w:color="auto" w:fill="auto"/>
            <w:vAlign w:val="center"/>
            <w:hideMark/>
          </w:tcPr>
          <w:p w14:paraId="5A91C128"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80</w:t>
            </w:r>
          </w:p>
        </w:tc>
        <w:tc>
          <w:tcPr>
            <w:tcW w:w="1447" w:type="dxa"/>
            <w:tcBorders>
              <w:top w:val="nil"/>
              <w:left w:val="nil"/>
              <w:bottom w:val="single" w:sz="4" w:space="0" w:color="auto"/>
              <w:right w:val="single" w:sz="4" w:space="0" w:color="auto"/>
            </w:tcBorders>
            <w:shd w:val="clear" w:color="auto" w:fill="auto"/>
            <w:vAlign w:val="center"/>
            <w:hideMark/>
          </w:tcPr>
          <w:p w14:paraId="24ABF85F"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6,51</w:t>
            </w:r>
          </w:p>
        </w:tc>
      </w:tr>
      <w:tr w:rsidR="003177AD" w:rsidRPr="003177AD" w14:paraId="7B2967FD" w14:textId="77777777" w:rsidTr="00481F77">
        <w:trPr>
          <w:trHeight w:val="981"/>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CE0E317"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52.</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1A74C6A5"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Nata pasteurizada- Creme de leite pasteurizado. Registro no ministério da agricultura. Validade de aproximadamente 15 dias. Resfriada. Embalagem em pote de plástico 300g, lacrada. Potes</w:t>
            </w:r>
          </w:p>
        </w:tc>
        <w:tc>
          <w:tcPr>
            <w:tcW w:w="905" w:type="dxa"/>
            <w:tcBorders>
              <w:top w:val="nil"/>
              <w:left w:val="nil"/>
              <w:bottom w:val="single" w:sz="4" w:space="0" w:color="auto"/>
              <w:right w:val="single" w:sz="4" w:space="0" w:color="auto"/>
            </w:tcBorders>
            <w:shd w:val="clear" w:color="auto" w:fill="auto"/>
            <w:vAlign w:val="center"/>
            <w:hideMark/>
          </w:tcPr>
          <w:p w14:paraId="0CF560E4"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POT</w:t>
            </w:r>
          </w:p>
        </w:tc>
        <w:tc>
          <w:tcPr>
            <w:tcW w:w="725" w:type="dxa"/>
            <w:tcBorders>
              <w:top w:val="nil"/>
              <w:left w:val="nil"/>
              <w:bottom w:val="single" w:sz="4" w:space="0" w:color="auto"/>
              <w:right w:val="single" w:sz="4" w:space="0" w:color="auto"/>
            </w:tcBorders>
            <w:shd w:val="clear" w:color="auto" w:fill="auto"/>
            <w:noWrap/>
            <w:vAlign w:val="center"/>
            <w:hideMark/>
          </w:tcPr>
          <w:p w14:paraId="3C92C01A"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5</w:t>
            </w:r>
          </w:p>
        </w:tc>
        <w:tc>
          <w:tcPr>
            <w:tcW w:w="852" w:type="dxa"/>
            <w:tcBorders>
              <w:top w:val="nil"/>
              <w:left w:val="nil"/>
              <w:bottom w:val="single" w:sz="4" w:space="0" w:color="auto"/>
              <w:right w:val="single" w:sz="4" w:space="0" w:color="auto"/>
            </w:tcBorders>
            <w:shd w:val="clear" w:color="auto" w:fill="auto"/>
            <w:vAlign w:val="center"/>
            <w:hideMark/>
          </w:tcPr>
          <w:p w14:paraId="64E084E7"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50</w:t>
            </w:r>
          </w:p>
        </w:tc>
        <w:tc>
          <w:tcPr>
            <w:tcW w:w="1447" w:type="dxa"/>
            <w:tcBorders>
              <w:top w:val="nil"/>
              <w:left w:val="nil"/>
              <w:bottom w:val="single" w:sz="4" w:space="0" w:color="auto"/>
              <w:right w:val="single" w:sz="4" w:space="0" w:color="auto"/>
            </w:tcBorders>
            <w:shd w:val="clear" w:color="auto" w:fill="auto"/>
            <w:vAlign w:val="center"/>
            <w:hideMark/>
          </w:tcPr>
          <w:p w14:paraId="14577B7F"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11,71</w:t>
            </w:r>
          </w:p>
        </w:tc>
      </w:tr>
      <w:tr w:rsidR="003177AD" w:rsidRPr="003177AD" w14:paraId="3B9ED541" w14:textId="77777777" w:rsidTr="00481F77">
        <w:trPr>
          <w:trHeight w:val="1122"/>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E873F3B"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53.</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2591B10C"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Óleo de soja refinados isentam de conservantes químicos, livre de ranço – embalagem primária lata ou plástico atóxico com 900 ml, contidos em caixa de papelão com 20 unidades cada. Validade mínima de até 210 dias. Unidades.</w:t>
            </w:r>
          </w:p>
        </w:tc>
        <w:tc>
          <w:tcPr>
            <w:tcW w:w="905" w:type="dxa"/>
            <w:tcBorders>
              <w:top w:val="nil"/>
              <w:left w:val="nil"/>
              <w:bottom w:val="single" w:sz="4" w:space="0" w:color="auto"/>
              <w:right w:val="single" w:sz="4" w:space="0" w:color="auto"/>
            </w:tcBorders>
            <w:shd w:val="clear" w:color="auto" w:fill="auto"/>
            <w:vAlign w:val="center"/>
            <w:hideMark/>
          </w:tcPr>
          <w:p w14:paraId="6141E183"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UN</w:t>
            </w:r>
          </w:p>
        </w:tc>
        <w:tc>
          <w:tcPr>
            <w:tcW w:w="725" w:type="dxa"/>
            <w:tcBorders>
              <w:top w:val="nil"/>
              <w:left w:val="nil"/>
              <w:bottom w:val="single" w:sz="4" w:space="0" w:color="auto"/>
              <w:right w:val="single" w:sz="4" w:space="0" w:color="auto"/>
            </w:tcBorders>
            <w:shd w:val="clear" w:color="auto" w:fill="auto"/>
            <w:noWrap/>
            <w:vAlign w:val="center"/>
            <w:hideMark/>
          </w:tcPr>
          <w:p w14:paraId="37755BB9"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50</w:t>
            </w:r>
          </w:p>
        </w:tc>
        <w:tc>
          <w:tcPr>
            <w:tcW w:w="852" w:type="dxa"/>
            <w:tcBorders>
              <w:top w:val="nil"/>
              <w:left w:val="nil"/>
              <w:bottom w:val="single" w:sz="4" w:space="0" w:color="auto"/>
              <w:right w:val="single" w:sz="4" w:space="0" w:color="auto"/>
            </w:tcBorders>
            <w:shd w:val="clear" w:color="auto" w:fill="auto"/>
            <w:vAlign w:val="center"/>
            <w:hideMark/>
          </w:tcPr>
          <w:p w14:paraId="2C4C88B9"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500</w:t>
            </w:r>
          </w:p>
        </w:tc>
        <w:tc>
          <w:tcPr>
            <w:tcW w:w="1447" w:type="dxa"/>
            <w:tcBorders>
              <w:top w:val="nil"/>
              <w:left w:val="nil"/>
              <w:bottom w:val="single" w:sz="4" w:space="0" w:color="auto"/>
              <w:right w:val="single" w:sz="4" w:space="0" w:color="auto"/>
            </w:tcBorders>
            <w:shd w:val="clear" w:color="auto" w:fill="auto"/>
            <w:vAlign w:val="center"/>
            <w:hideMark/>
          </w:tcPr>
          <w:p w14:paraId="0F25E3BF"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11,45</w:t>
            </w:r>
          </w:p>
        </w:tc>
      </w:tr>
      <w:tr w:rsidR="003177AD" w:rsidRPr="003177AD" w14:paraId="2310B2DA" w14:textId="77777777" w:rsidTr="00481F77">
        <w:trPr>
          <w:trHeight w:val="827"/>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767E14C"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54.</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473B13C6"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Orégano - Condimento desidratado orégano, tipo italiano. Embalagem plástica transparente, saco de 50 g. Pacote.</w:t>
            </w:r>
          </w:p>
        </w:tc>
        <w:tc>
          <w:tcPr>
            <w:tcW w:w="905" w:type="dxa"/>
            <w:tcBorders>
              <w:top w:val="nil"/>
              <w:left w:val="nil"/>
              <w:bottom w:val="single" w:sz="4" w:space="0" w:color="auto"/>
              <w:right w:val="single" w:sz="4" w:space="0" w:color="auto"/>
            </w:tcBorders>
            <w:shd w:val="clear" w:color="auto" w:fill="auto"/>
            <w:vAlign w:val="center"/>
            <w:hideMark/>
          </w:tcPr>
          <w:p w14:paraId="407273BD"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PAC</w:t>
            </w:r>
          </w:p>
        </w:tc>
        <w:tc>
          <w:tcPr>
            <w:tcW w:w="725" w:type="dxa"/>
            <w:tcBorders>
              <w:top w:val="nil"/>
              <w:left w:val="nil"/>
              <w:bottom w:val="single" w:sz="4" w:space="0" w:color="auto"/>
              <w:right w:val="single" w:sz="4" w:space="0" w:color="auto"/>
            </w:tcBorders>
            <w:shd w:val="clear" w:color="auto" w:fill="auto"/>
            <w:noWrap/>
            <w:vAlign w:val="center"/>
            <w:hideMark/>
          </w:tcPr>
          <w:p w14:paraId="01CEE737"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2,5</w:t>
            </w:r>
          </w:p>
        </w:tc>
        <w:tc>
          <w:tcPr>
            <w:tcW w:w="852" w:type="dxa"/>
            <w:tcBorders>
              <w:top w:val="nil"/>
              <w:left w:val="nil"/>
              <w:bottom w:val="single" w:sz="4" w:space="0" w:color="auto"/>
              <w:right w:val="single" w:sz="4" w:space="0" w:color="auto"/>
            </w:tcBorders>
            <w:shd w:val="clear" w:color="auto" w:fill="auto"/>
            <w:vAlign w:val="center"/>
            <w:hideMark/>
          </w:tcPr>
          <w:p w14:paraId="7988DC61"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25</w:t>
            </w:r>
          </w:p>
        </w:tc>
        <w:tc>
          <w:tcPr>
            <w:tcW w:w="1447" w:type="dxa"/>
            <w:tcBorders>
              <w:top w:val="nil"/>
              <w:left w:val="nil"/>
              <w:bottom w:val="single" w:sz="4" w:space="0" w:color="auto"/>
              <w:right w:val="single" w:sz="4" w:space="0" w:color="auto"/>
            </w:tcBorders>
            <w:shd w:val="clear" w:color="auto" w:fill="auto"/>
            <w:vAlign w:val="center"/>
            <w:hideMark/>
          </w:tcPr>
          <w:p w14:paraId="127B664F"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7,03</w:t>
            </w:r>
          </w:p>
        </w:tc>
      </w:tr>
      <w:tr w:rsidR="003177AD" w:rsidRPr="003177AD" w14:paraId="0694C478" w14:textId="77777777" w:rsidTr="00481F77">
        <w:trPr>
          <w:trHeight w:val="885"/>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2AA19FB"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55.</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62B38248"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Ovo vermelho grande, de galinha, fresco, casca firme e homogenia, lisa, limpa e sem rachaduras. Cada dúzia deverá estar acondicionada separada, com registro do ministério da agricultura. Dúzias.</w:t>
            </w:r>
          </w:p>
        </w:tc>
        <w:tc>
          <w:tcPr>
            <w:tcW w:w="905" w:type="dxa"/>
            <w:tcBorders>
              <w:top w:val="nil"/>
              <w:left w:val="nil"/>
              <w:bottom w:val="single" w:sz="4" w:space="0" w:color="auto"/>
              <w:right w:val="single" w:sz="4" w:space="0" w:color="auto"/>
            </w:tcBorders>
            <w:shd w:val="clear" w:color="auto" w:fill="auto"/>
            <w:vAlign w:val="center"/>
            <w:hideMark/>
          </w:tcPr>
          <w:p w14:paraId="1B99E4AB"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DZ</w:t>
            </w:r>
          </w:p>
        </w:tc>
        <w:tc>
          <w:tcPr>
            <w:tcW w:w="725" w:type="dxa"/>
            <w:tcBorders>
              <w:top w:val="nil"/>
              <w:left w:val="nil"/>
              <w:bottom w:val="single" w:sz="4" w:space="0" w:color="auto"/>
              <w:right w:val="single" w:sz="4" w:space="0" w:color="auto"/>
            </w:tcBorders>
            <w:shd w:val="clear" w:color="auto" w:fill="auto"/>
            <w:noWrap/>
            <w:vAlign w:val="center"/>
            <w:hideMark/>
          </w:tcPr>
          <w:p w14:paraId="79E625CC"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60</w:t>
            </w:r>
          </w:p>
        </w:tc>
        <w:tc>
          <w:tcPr>
            <w:tcW w:w="852" w:type="dxa"/>
            <w:tcBorders>
              <w:top w:val="nil"/>
              <w:left w:val="nil"/>
              <w:bottom w:val="single" w:sz="4" w:space="0" w:color="auto"/>
              <w:right w:val="single" w:sz="4" w:space="0" w:color="auto"/>
            </w:tcBorders>
            <w:shd w:val="clear" w:color="auto" w:fill="auto"/>
            <w:vAlign w:val="center"/>
            <w:hideMark/>
          </w:tcPr>
          <w:p w14:paraId="0D44ED5C"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600</w:t>
            </w:r>
          </w:p>
        </w:tc>
        <w:tc>
          <w:tcPr>
            <w:tcW w:w="1447" w:type="dxa"/>
            <w:tcBorders>
              <w:top w:val="nil"/>
              <w:left w:val="nil"/>
              <w:bottom w:val="single" w:sz="4" w:space="0" w:color="auto"/>
              <w:right w:val="single" w:sz="4" w:space="0" w:color="auto"/>
            </w:tcBorders>
            <w:shd w:val="clear" w:color="auto" w:fill="auto"/>
            <w:vAlign w:val="center"/>
            <w:hideMark/>
          </w:tcPr>
          <w:p w14:paraId="2852ABC7"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11,23</w:t>
            </w:r>
          </w:p>
        </w:tc>
      </w:tr>
      <w:tr w:rsidR="003177AD" w:rsidRPr="003177AD" w14:paraId="3961370A" w14:textId="77777777" w:rsidTr="00481F77">
        <w:trPr>
          <w:trHeight w:val="2535"/>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441D489"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56.</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3C83544D"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Pão de forma fatiado para sanduiche, produzido a partir de matérias-primas sãs e limpas. Ingredientes: farinha de trigo enriquecida com ferro e ácido fólico, açúcar, sal e demais ingredientes, desde que permitidos por legislação e que não descaracterizem o produto. Deverá estar fatiado. Cor, sabor, formato e cheiro próprios. Cada fatia deverá pesar aproximadamente 25 gramas. Embalagem primária: saco plástico, atóxico, transparente e resistente, contendo 500g. Unidades.</w:t>
            </w:r>
          </w:p>
        </w:tc>
        <w:tc>
          <w:tcPr>
            <w:tcW w:w="905" w:type="dxa"/>
            <w:tcBorders>
              <w:top w:val="nil"/>
              <w:left w:val="nil"/>
              <w:bottom w:val="single" w:sz="4" w:space="0" w:color="auto"/>
              <w:right w:val="single" w:sz="4" w:space="0" w:color="auto"/>
            </w:tcBorders>
            <w:shd w:val="clear" w:color="auto" w:fill="auto"/>
            <w:vAlign w:val="center"/>
            <w:hideMark/>
          </w:tcPr>
          <w:p w14:paraId="1545E139"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UN</w:t>
            </w:r>
          </w:p>
        </w:tc>
        <w:tc>
          <w:tcPr>
            <w:tcW w:w="725" w:type="dxa"/>
            <w:tcBorders>
              <w:top w:val="nil"/>
              <w:left w:val="nil"/>
              <w:bottom w:val="single" w:sz="4" w:space="0" w:color="auto"/>
              <w:right w:val="single" w:sz="4" w:space="0" w:color="auto"/>
            </w:tcBorders>
            <w:shd w:val="clear" w:color="auto" w:fill="auto"/>
            <w:noWrap/>
            <w:vAlign w:val="center"/>
            <w:hideMark/>
          </w:tcPr>
          <w:p w14:paraId="34DDF39E"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100</w:t>
            </w:r>
          </w:p>
        </w:tc>
        <w:tc>
          <w:tcPr>
            <w:tcW w:w="852" w:type="dxa"/>
            <w:tcBorders>
              <w:top w:val="nil"/>
              <w:left w:val="nil"/>
              <w:bottom w:val="single" w:sz="4" w:space="0" w:color="auto"/>
              <w:right w:val="single" w:sz="4" w:space="0" w:color="auto"/>
            </w:tcBorders>
            <w:shd w:val="clear" w:color="auto" w:fill="auto"/>
            <w:vAlign w:val="center"/>
            <w:hideMark/>
          </w:tcPr>
          <w:p w14:paraId="41D7B8CF"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1000</w:t>
            </w:r>
          </w:p>
        </w:tc>
        <w:tc>
          <w:tcPr>
            <w:tcW w:w="1447" w:type="dxa"/>
            <w:tcBorders>
              <w:top w:val="nil"/>
              <w:left w:val="nil"/>
              <w:bottom w:val="single" w:sz="4" w:space="0" w:color="auto"/>
              <w:right w:val="single" w:sz="4" w:space="0" w:color="auto"/>
            </w:tcBorders>
            <w:shd w:val="clear" w:color="auto" w:fill="auto"/>
            <w:vAlign w:val="center"/>
            <w:hideMark/>
          </w:tcPr>
          <w:p w14:paraId="0BD9B0D3"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7,71</w:t>
            </w:r>
          </w:p>
        </w:tc>
      </w:tr>
      <w:tr w:rsidR="003177AD" w:rsidRPr="003177AD" w14:paraId="06C2D07F" w14:textId="77777777" w:rsidTr="00481F77">
        <w:trPr>
          <w:trHeight w:val="1045"/>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18950CC"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57.</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6BED9DF7"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 xml:space="preserve">Pão francês - Unidade de aproximadamente 50 g cada. Ingredientes: farinha de trigo, fermento biológico e sal. Embalagem individual conforme pedido. Produzido no dia da entrega. </w:t>
            </w:r>
          </w:p>
        </w:tc>
        <w:tc>
          <w:tcPr>
            <w:tcW w:w="905" w:type="dxa"/>
            <w:tcBorders>
              <w:top w:val="nil"/>
              <w:left w:val="nil"/>
              <w:bottom w:val="single" w:sz="4" w:space="0" w:color="auto"/>
              <w:right w:val="single" w:sz="4" w:space="0" w:color="auto"/>
            </w:tcBorders>
            <w:shd w:val="clear" w:color="auto" w:fill="auto"/>
            <w:vAlign w:val="center"/>
            <w:hideMark/>
          </w:tcPr>
          <w:p w14:paraId="15D1F03D"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UN</w:t>
            </w:r>
          </w:p>
        </w:tc>
        <w:tc>
          <w:tcPr>
            <w:tcW w:w="725" w:type="dxa"/>
            <w:tcBorders>
              <w:top w:val="nil"/>
              <w:left w:val="nil"/>
              <w:bottom w:val="single" w:sz="4" w:space="0" w:color="auto"/>
              <w:right w:val="single" w:sz="4" w:space="0" w:color="auto"/>
            </w:tcBorders>
            <w:shd w:val="clear" w:color="auto" w:fill="auto"/>
            <w:noWrap/>
            <w:vAlign w:val="center"/>
            <w:hideMark/>
          </w:tcPr>
          <w:p w14:paraId="31FA1007"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240</w:t>
            </w:r>
          </w:p>
        </w:tc>
        <w:tc>
          <w:tcPr>
            <w:tcW w:w="852" w:type="dxa"/>
            <w:tcBorders>
              <w:top w:val="nil"/>
              <w:left w:val="nil"/>
              <w:bottom w:val="single" w:sz="4" w:space="0" w:color="auto"/>
              <w:right w:val="single" w:sz="4" w:space="0" w:color="auto"/>
            </w:tcBorders>
            <w:shd w:val="clear" w:color="auto" w:fill="auto"/>
            <w:vAlign w:val="center"/>
            <w:hideMark/>
          </w:tcPr>
          <w:p w14:paraId="6145BB67"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24000</w:t>
            </w:r>
          </w:p>
        </w:tc>
        <w:tc>
          <w:tcPr>
            <w:tcW w:w="1447" w:type="dxa"/>
            <w:tcBorders>
              <w:top w:val="nil"/>
              <w:left w:val="nil"/>
              <w:bottom w:val="single" w:sz="4" w:space="0" w:color="auto"/>
              <w:right w:val="single" w:sz="4" w:space="0" w:color="auto"/>
            </w:tcBorders>
            <w:shd w:val="clear" w:color="auto" w:fill="auto"/>
            <w:vAlign w:val="center"/>
            <w:hideMark/>
          </w:tcPr>
          <w:p w14:paraId="4B33369C"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1,06</w:t>
            </w:r>
          </w:p>
        </w:tc>
      </w:tr>
      <w:tr w:rsidR="003177AD" w:rsidRPr="003177AD" w14:paraId="763D1551" w14:textId="77777777" w:rsidTr="00481F77">
        <w:trPr>
          <w:trHeight w:val="691"/>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AC55919"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58.</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7FF8006D"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Pão mini cachorro-quente- Unidade de aproximadamente 70g cada. Ingredientes farinha de trigo, água, açúcar, sal e fermento biológico. Produzido no dia da entrega.</w:t>
            </w:r>
          </w:p>
        </w:tc>
        <w:tc>
          <w:tcPr>
            <w:tcW w:w="905" w:type="dxa"/>
            <w:tcBorders>
              <w:top w:val="nil"/>
              <w:left w:val="nil"/>
              <w:bottom w:val="single" w:sz="4" w:space="0" w:color="auto"/>
              <w:right w:val="single" w:sz="4" w:space="0" w:color="auto"/>
            </w:tcBorders>
            <w:shd w:val="clear" w:color="auto" w:fill="auto"/>
            <w:vAlign w:val="center"/>
            <w:hideMark/>
          </w:tcPr>
          <w:p w14:paraId="6835489C"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UN</w:t>
            </w:r>
          </w:p>
        </w:tc>
        <w:tc>
          <w:tcPr>
            <w:tcW w:w="725" w:type="dxa"/>
            <w:tcBorders>
              <w:top w:val="nil"/>
              <w:left w:val="nil"/>
              <w:bottom w:val="single" w:sz="4" w:space="0" w:color="auto"/>
              <w:right w:val="single" w:sz="4" w:space="0" w:color="auto"/>
            </w:tcBorders>
            <w:shd w:val="clear" w:color="auto" w:fill="auto"/>
            <w:noWrap/>
            <w:vAlign w:val="center"/>
            <w:hideMark/>
          </w:tcPr>
          <w:p w14:paraId="5F2F81FB"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800</w:t>
            </w:r>
          </w:p>
        </w:tc>
        <w:tc>
          <w:tcPr>
            <w:tcW w:w="852" w:type="dxa"/>
            <w:tcBorders>
              <w:top w:val="nil"/>
              <w:left w:val="nil"/>
              <w:bottom w:val="single" w:sz="4" w:space="0" w:color="auto"/>
              <w:right w:val="single" w:sz="4" w:space="0" w:color="auto"/>
            </w:tcBorders>
            <w:shd w:val="clear" w:color="auto" w:fill="auto"/>
            <w:vAlign w:val="center"/>
            <w:hideMark/>
          </w:tcPr>
          <w:p w14:paraId="3C9A56F2"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8000</w:t>
            </w:r>
          </w:p>
        </w:tc>
        <w:tc>
          <w:tcPr>
            <w:tcW w:w="1447" w:type="dxa"/>
            <w:tcBorders>
              <w:top w:val="nil"/>
              <w:left w:val="nil"/>
              <w:bottom w:val="single" w:sz="4" w:space="0" w:color="auto"/>
              <w:right w:val="single" w:sz="4" w:space="0" w:color="auto"/>
            </w:tcBorders>
            <w:shd w:val="clear" w:color="auto" w:fill="auto"/>
            <w:vAlign w:val="center"/>
            <w:hideMark/>
          </w:tcPr>
          <w:p w14:paraId="080656D0"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1,24</w:t>
            </w:r>
          </w:p>
        </w:tc>
      </w:tr>
      <w:tr w:rsidR="003177AD" w:rsidRPr="003177AD" w14:paraId="0B47BEF2" w14:textId="77777777" w:rsidTr="00481F77">
        <w:trPr>
          <w:trHeight w:val="761"/>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067C7A1"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59.</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48622110"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Pêra nacional- De boa qualidade, grau médio de maturação, sem manchas e partes amolecidas, acondicionada em embalagem própria. Kg</w:t>
            </w:r>
          </w:p>
        </w:tc>
        <w:tc>
          <w:tcPr>
            <w:tcW w:w="905" w:type="dxa"/>
            <w:tcBorders>
              <w:top w:val="nil"/>
              <w:left w:val="nil"/>
              <w:bottom w:val="single" w:sz="4" w:space="0" w:color="auto"/>
              <w:right w:val="single" w:sz="4" w:space="0" w:color="auto"/>
            </w:tcBorders>
            <w:shd w:val="clear" w:color="auto" w:fill="auto"/>
            <w:vAlign w:val="center"/>
            <w:hideMark/>
          </w:tcPr>
          <w:p w14:paraId="779B37C7"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KG</w:t>
            </w:r>
          </w:p>
        </w:tc>
        <w:tc>
          <w:tcPr>
            <w:tcW w:w="725" w:type="dxa"/>
            <w:tcBorders>
              <w:top w:val="nil"/>
              <w:left w:val="nil"/>
              <w:bottom w:val="single" w:sz="4" w:space="0" w:color="auto"/>
              <w:right w:val="single" w:sz="4" w:space="0" w:color="auto"/>
            </w:tcBorders>
            <w:shd w:val="clear" w:color="auto" w:fill="auto"/>
            <w:noWrap/>
            <w:vAlign w:val="center"/>
            <w:hideMark/>
          </w:tcPr>
          <w:p w14:paraId="18B7CCC0"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50</w:t>
            </w:r>
          </w:p>
        </w:tc>
        <w:tc>
          <w:tcPr>
            <w:tcW w:w="852" w:type="dxa"/>
            <w:tcBorders>
              <w:top w:val="nil"/>
              <w:left w:val="nil"/>
              <w:bottom w:val="single" w:sz="4" w:space="0" w:color="auto"/>
              <w:right w:val="single" w:sz="4" w:space="0" w:color="auto"/>
            </w:tcBorders>
            <w:shd w:val="clear" w:color="auto" w:fill="auto"/>
            <w:vAlign w:val="center"/>
            <w:hideMark/>
          </w:tcPr>
          <w:p w14:paraId="5E36942D"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500</w:t>
            </w:r>
          </w:p>
        </w:tc>
        <w:tc>
          <w:tcPr>
            <w:tcW w:w="1447" w:type="dxa"/>
            <w:tcBorders>
              <w:top w:val="nil"/>
              <w:left w:val="nil"/>
              <w:bottom w:val="single" w:sz="4" w:space="0" w:color="auto"/>
              <w:right w:val="single" w:sz="4" w:space="0" w:color="auto"/>
            </w:tcBorders>
            <w:shd w:val="clear" w:color="auto" w:fill="auto"/>
            <w:vAlign w:val="center"/>
            <w:hideMark/>
          </w:tcPr>
          <w:p w14:paraId="6EDF658D"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34,43</w:t>
            </w:r>
          </w:p>
        </w:tc>
      </w:tr>
      <w:tr w:rsidR="003177AD" w:rsidRPr="003177AD" w14:paraId="5B6D337E" w14:textId="77777777" w:rsidTr="00481F77">
        <w:trPr>
          <w:trHeight w:val="559"/>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A7512F8"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60.</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586591C1"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Pepino em conserva- Embalagem em vidro. Peso líquido de 530 à 550g, lacrado. Vidro</w:t>
            </w:r>
          </w:p>
        </w:tc>
        <w:tc>
          <w:tcPr>
            <w:tcW w:w="905" w:type="dxa"/>
            <w:tcBorders>
              <w:top w:val="nil"/>
              <w:left w:val="nil"/>
              <w:bottom w:val="single" w:sz="4" w:space="0" w:color="auto"/>
              <w:right w:val="single" w:sz="4" w:space="0" w:color="auto"/>
            </w:tcBorders>
            <w:shd w:val="clear" w:color="auto" w:fill="auto"/>
            <w:vAlign w:val="center"/>
            <w:hideMark/>
          </w:tcPr>
          <w:p w14:paraId="4B9574E6"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VD</w:t>
            </w:r>
          </w:p>
        </w:tc>
        <w:tc>
          <w:tcPr>
            <w:tcW w:w="725" w:type="dxa"/>
            <w:tcBorders>
              <w:top w:val="nil"/>
              <w:left w:val="nil"/>
              <w:bottom w:val="single" w:sz="4" w:space="0" w:color="auto"/>
              <w:right w:val="single" w:sz="4" w:space="0" w:color="auto"/>
            </w:tcBorders>
            <w:shd w:val="clear" w:color="auto" w:fill="auto"/>
            <w:noWrap/>
            <w:vAlign w:val="center"/>
            <w:hideMark/>
          </w:tcPr>
          <w:p w14:paraId="3FB288F3"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4</w:t>
            </w:r>
          </w:p>
        </w:tc>
        <w:tc>
          <w:tcPr>
            <w:tcW w:w="852" w:type="dxa"/>
            <w:tcBorders>
              <w:top w:val="nil"/>
              <w:left w:val="nil"/>
              <w:bottom w:val="single" w:sz="4" w:space="0" w:color="auto"/>
              <w:right w:val="single" w:sz="4" w:space="0" w:color="auto"/>
            </w:tcBorders>
            <w:shd w:val="clear" w:color="auto" w:fill="auto"/>
            <w:vAlign w:val="center"/>
            <w:hideMark/>
          </w:tcPr>
          <w:p w14:paraId="3F3CB39C"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40</w:t>
            </w:r>
          </w:p>
        </w:tc>
        <w:tc>
          <w:tcPr>
            <w:tcW w:w="1447" w:type="dxa"/>
            <w:tcBorders>
              <w:top w:val="nil"/>
              <w:left w:val="nil"/>
              <w:bottom w:val="single" w:sz="4" w:space="0" w:color="auto"/>
              <w:right w:val="single" w:sz="4" w:space="0" w:color="auto"/>
            </w:tcBorders>
            <w:shd w:val="clear" w:color="auto" w:fill="auto"/>
            <w:vAlign w:val="center"/>
            <w:hideMark/>
          </w:tcPr>
          <w:p w14:paraId="16C33FA4"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12,98</w:t>
            </w:r>
          </w:p>
        </w:tc>
      </w:tr>
      <w:tr w:rsidR="003177AD" w:rsidRPr="003177AD" w14:paraId="40960EF1" w14:textId="77777777" w:rsidTr="00481F77">
        <w:trPr>
          <w:trHeight w:val="557"/>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75D5C77"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61.</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23B10617"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Polvilho doce- Pacote 500 g. embalagem plástica, transparente, seca. Pacote</w:t>
            </w:r>
          </w:p>
        </w:tc>
        <w:tc>
          <w:tcPr>
            <w:tcW w:w="905" w:type="dxa"/>
            <w:tcBorders>
              <w:top w:val="nil"/>
              <w:left w:val="nil"/>
              <w:bottom w:val="single" w:sz="4" w:space="0" w:color="auto"/>
              <w:right w:val="single" w:sz="4" w:space="0" w:color="auto"/>
            </w:tcBorders>
            <w:shd w:val="clear" w:color="auto" w:fill="auto"/>
            <w:vAlign w:val="center"/>
            <w:hideMark/>
          </w:tcPr>
          <w:p w14:paraId="5943776C"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PAC</w:t>
            </w:r>
          </w:p>
        </w:tc>
        <w:tc>
          <w:tcPr>
            <w:tcW w:w="725" w:type="dxa"/>
            <w:tcBorders>
              <w:top w:val="nil"/>
              <w:left w:val="nil"/>
              <w:bottom w:val="single" w:sz="4" w:space="0" w:color="auto"/>
              <w:right w:val="single" w:sz="4" w:space="0" w:color="auto"/>
            </w:tcBorders>
            <w:shd w:val="clear" w:color="auto" w:fill="auto"/>
            <w:noWrap/>
            <w:vAlign w:val="center"/>
            <w:hideMark/>
          </w:tcPr>
          <w:p w14:paraId="0C4946A0"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5</w:t>
            </w:r>
          </w:p>
        </w:tc>
        <w:tc>
          <w:tcPr>
            <w:tcW w:w="852" w:type="dxa"/>
            <w:tcBorders>
              <w:top w:val="nil"/>
              <w:left w:val="nil"/>
              <w:bottom w:val="single" w:sz="4" w:space="0" w:color="auto"/>
              <w:right w:val="single" w:sz="4" w:space="0" w:color="auto"/>
            </w:tcBorders>
            <w:shd w:val="clear" w:color="auto" w:fill="auto"/>
            <w:vAlign w:val="center"/>
            <w:hideMark/>
          </w:tcPr>
          <w:p w14:paraId="72271A2D"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50</w:t>
            </w:r>
          </w:p>
        </w:tc>
        <w:tc>
          <w:tcPr>
            <w:tcW w:w="1447" w:type="dxa"/>
            <w:tcBorders>
              <w:top w:val="nil"/>
              <w:left w:val="nil"/>
              <w:bottom w:val="single" w:sz="4" w:space="0" w:color="auto"/>
              <w:right w:val="single" w:sz="4" w:space="0" w:color="auto"/>
            </w:tcBorders>
            <w:shd w:val="clear" w:color="auto" w:fill="auto"/>
            <w:vAlign w:val="center"/>
            <w:hideMark/>
          </w:tcPr>
          <w:p w14:paraId="61241713"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5,89</w:t>
            </w:r>
          </w:p>
        </w:tc>
      </w:tr>
      <w:tr w:rsidR="003177AD" w:rsidRPr="003177AD" w14:paraId="7277BED5" w14:textId="77777777" w:rsidTr="00481F77">
        <w:trPr>
          <w:trHeight w:val="551"/>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7C801A0"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62.</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2EF33B4E"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Polvilho azedo- Pacote 500 g. embalagem plástica, transparente, seca. Pacote</w:t>
            </w:r>
          </w:p>
        </w:tc>
        <w:tc>
          <w:tcPr>
            <w:tcW w:w="905" w:type="dxa"/>
            <w:tcBorders>
              <w:top w:val="nil"/>
              <w:left w:val="nil"/>
              <w:bottom w:val="single" w:sz="4" w:space="0" w:color="auto"/>
              <w:right w:val="single" w:sz="4" w:space="0" w:color="auto"/>
            </w:tcBorders>
            <w:shd w:val="clear" w:color="auto" w:fill="auto"/>
            <w:vAlign w:val="center"/>
            <w:hideMark/>
          </w:tcPr>
          <w:p w14:paraId="4436F38E"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PAC</w:t>
            </w:r>
          </w:p>
        </w:tc>
        <w:tc>
          <w:tcPr>
            <w:tcW w:w="725" w:type="dxa"/>
            <w:tcBorders>
              <w:top w:val="nil"/>
              <w:left w:val="nil"/>
              <w:bottom w:val="single" w:sz="4" w:space="0" w:color="auto"/>
              <w:right w:val="single" w:sz="4" w:space="0" w:color="auto"/>
            </w:tcBorders>
            <w:shd w:val="clear" w:color="auto" w:fill="auto"/>
            <w:noWrap/>
            <w:vAlign w:val="center"/>
            <w:hideMark/>
          </w:tcPr>
          <w:p w14:paraId="0B2A6EB9"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5</w:t>
            </w:r>
          </w:p>
        </w:tc>
        <w:tc>
          <w:tcPr>
            <w:tcW w:w="852" w:type="dxa"/>
            <w:tcBorders>
              <w:top w:val="nil"/>
              <w:left w:val="nil"/>
              <w:bottom w:val="single" w:sz="4" w:space="0" w:color="auto"/>
              <w:right w:val="single" w:sz="4" w:space="0" w:color="auto"/>
            </w:tcBorders>
            <w:shd w:val="clear" w:color="auto" w:fill="auto"/>
            <w:vAlign w:val="center"/>
            <w:hideMark/>
          </w:tcPr>
          <w:p w14:paraId="75E66467"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50</w:t>
            </w:r>
          </w:p>
        </w:tc>
        <w:tc>
          <w:tcPr>
            <w:tcW w:w="1447" w:type="dxa"/>
            <w:tcBorders>
              <w:top w:val="nil"/>
              <w:left w:val="nil"/>
              <w:bottom w:val="single" w:sz="4" w:space="0" w:color="auto"/>
              <w:right w:val="single" w:sz="4" w:space="0" w:color="auto"/>
            </w:tcBorders>
            <w:shd w:val="clear" w:color="auto" w:fill="auto"/>
            <w:vAlign w:val="center"/>
            <w:hideMark/>
          </w:tcPr>
          <w:p w14:paraId="22A6C246"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5,89</w:t>
            </w:r>
          </w:p>
        </w:tc>
      </w:tr>
      <w:tr w:rsidR="003177AD" w:rsidRPr="003177AD" w14:paraId="4C694F5A" w14:textId="77777777" w:rsidTr="00481F77">
        <w:trPr>
          <w:trHeight w:val="998"/>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6E0F58D"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63.</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2F390BF3"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Presunto cozido magro fatiado, em gramagem solicitada pelo comprador, embalado em plástico filme, com peso e data de validade na embalagem. Produto resfriado. Kg</w:t>
            </w:r>
          </w:p>
        </w:tc>
        <w:tc>
          <w:tcPr>
            <w:tcW w:w="905" w:type="dxa"/>
            <w:tcBorders>
              <w:top w:val="nil"/>
              <w:left w:val="nil"/>
              <w:bottom w:val="single" w:sz="4" w:space="0" w:color="auto"/>
              <w:right w:val="single" w:sz="4" w:space="0" w:color="auto"/>
            </w:tcBorders>
            <w:shd w:val="clear" w:color="auto" w:fill="auto"/>
            <w:vAlign w:val="center"/>
            <w:hideMark/>
          </w:tcPr>
          <w:p w14:paraId="3A8C2825"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KG</w:t>
            </w:r>
          </w:p>
        </w:tc>
        <w:tc>
          <w:tcPr>
            <w:tcW w:w="725" w:type="dxa"/>
            <w:tcBorders>
              <w:top w:val="nil"/>
              <w:left w:val="nil"/>
              <w:bottom w:val="single" w:sz="4" w:space="0" w:color="auto"/>
              <w:right w:val="single" w:sz="4" w:space="0" w:color="auto"/>
            </w:tcBorders>
            <w:shd w:val="clear" w:color="auto" w:fill="auto"/>
            <w:noWrap/>
            <w:vAlign w:val="center"/>
            <w:hideMark/>
          </w:tcPr>
          <w:p w14:paraId="2DECD621"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13</w:t>
            </w:r>
          </w:p>
        </w:tc>
        <w:tc>
          <w:tcPr>
            <w:tcW w:w="852" w:type="dxa"/>
            <w:tcBorders>
              <w:top w:val="nil"/>
              <w:left w:val="nil"/>
              <w:bottom w:val="single" w:sz="4" w:space="0" w:color="auto"/>
              <w:right w:val="single" w:sz="4" w:space="0" w:color="auto"/>
            </w:tcBorders>
            <w:shd w:val="clear" w:color="auto" w:fill="auto"/>
            <w:vAlign w:val="center"/>
            <w:hideMark/>
          </w:tcPr>
          <w:p w14:paraId="71DF7CC9"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130</w:t>
            </w:r>
          </w:p>
        </w:tc>
        <w:tc>
          <w:tcPr>
            <w:tcW w:w="1447" w:type="dxa"/>
            <w:tcBorders>
              <w:top w:val="nil"/>
              <w:left w:val="nil"/>
              <w:bottom w:val="single" w:sz="4" w:space="0" w:color="auto"/>
              <w:right w:val="single" w:sz="4" w:space="0" w:color="auto"/>
            </w:tcBorders>
            <w:shd w:val="clear" w:color="auto" w:fill="auto"/>
            <w:vAlign w:val="center"/>
            <w:hideMark/>
          </w:tcPr>
          <w:p w14:paraId="25C33231"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21,78</w:t>
            </w:r>
          </w:p>
        </w:tc>
      </w:tr>
      <w:tr w:rsidR="003177AD" w:rsidRPr="003177AD" w14:paraId="28725DFE" w14:textId="77777777" w:rsidTr="00481F77">
        <w:trPr>
          <w:trHeight w:val="1409"/>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F160975"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lastRenderedPageBreak/>
              <w:t>64.</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0B75BE93"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 xml:space="preserve">Queijo tipo </w:t>
            </w:r>
            <w:proofErr w:type="spellStart"/>
            <w:r w:rsidRPr="003177AD">
              <w:rPr>
                <w:rFonts w:eastAsia="Calibri"/>
                <w:color w:val="000000"/>
                <w:sz w:val="20"/>
                <w:szCs w:val="20"/>
                <w:lang w:val="pt-BR" w:eastAsia="pt-BR"/>
              </w:rPr>
              <w:t>mussarela</w:t>
            </w:r>
            <w:proofErr w:type="spellEnd"/>
            <w:r w:rsidRPr="003177AD">
              <w:rPr>
                <w:rFonts w:eastAsia="Calibri"/>
                <w:color w:val="000000"/>
                <w:sz w:val="20"/>
                <w:szCs w:val="20"/>
                <w:lang w:val="pt-BR" w:eastAsia="pt-BR"/>
              </w:rPr>
              <w:t xml:space="preserve">, fatiado e </w:t>
            </w:r>
            <w:proofErr w:type="spellStart"/>
            <w:r w:rsidRPr="003177AD">
              <w:rPr>
                <w:rFonts w:eastAsia="Calibri"/>
                <w:color w:val="000000"/>
                <w:sz w:val="20"/>
                <w:szCs w:val="20"/>
                <w:lang w:val="pt-BR" w:eastAsia="pt-BR"/>
              </w:rPr>
              <w:t>interfolhado</w:t>
            </w:r>
            <w:proofErr w:type="spellEnd"/>
            <w:r w:rsidRPr="003177AD">
              <w:rPr>
                <w:rFonts w:eastAsia="Calibri"/>
                <w:color w:val="000000"/>
                <w:sz w:val="20"/>
                <w:szCs w:val="20"/>
                <w:lang w:val="pt-BR" w:eastAsia="pt-BR"/>
              </w:rPr>
              <w:t>, acondicionado em embalagem primária de polietileno de baixa densidade, pacote a vácuo. Peso da fatia: entre 20 g e 25 g. Entrega em gramagem solicitada pelo comprador. Peso e data de validade na embalagem. Produto resfriado.</w:t>
            </w:r>
          </w:p>
        </w:tc>
        <w:tc>
          <w:tcPr>
            <w:tcW w:w="905" w:type="dxa"/>
            <w:tcBorders>
              <w:top w:val="nil"/>
              <w:left w:val="nil"/>
              <w:bottom w:val="single" w:sz="4" w:space="0" w:color="auto"/>
              <w:right w:val="single" w:sz="4" w:space="0" w:color="auto"/>
            </w:tcBorders>
            <w:shd w:val="clear" w:color="auto" w:fill="auto"/>
            <w:vAlign w:val="center"/>
            <w:hideMark/>
          </w:tcPr>
          <w:p w14:paraId="3F1CC4A0"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KG</w:t>
            </w:r>
          </w:p>
        </w:tc>
        <w:tc>
          <w:tcPr>
            <w:tcW w:w="725" w:type="dxa"/>
            <w:tcBorders>
              <w:top w:val="nil"/>
              <w:left w:val="nil"/>
              <w:bottom w:val="single" w:sz="4" w:space="0" w:color="auto"/>
              <w:right w:val="single" w:sz="4" w:space="0" w:color="auto"/>
            </w:tcBorders>
            <w:shd w:val="clear" w:color="auto" w:fill="auto"/>
            <w:noWrap/>
            <w:vAlign w:val="center"/>
            <w:hideMark/>
          </w:tcPr>
          <w:p w14:paraId="4DB002F1"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15</w:t>
            </w:r>
          </w:p>
        </w:tc>
        <w:tc>
          <w:tcPr>
            <w:tcW w:w="852" w:type="dxa"/>
            <w:tcBorders>
              <w:top w:val="nil"/>
              <w:left w:val="nil"/>
              <w:bottom w:val="single" w:sz="4" w:space="0" w:color="auto"/>
              <w:right w:val="single" w:sz="4" w:space="0" w:color="auto"/>
            </w:tcBorders>
            <w:shd w:val="clear" w:color="auto" w:fill="auto"/>
            <w:vAlign w:val="center"/>
            <w:hideMark/>
          </w:tcPr>
          <w:p w14:paraId="746DC910"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150</w:t>
            </w:r>
          </w:p>
        </w:tc>
        <w:tc>
          <w:tcPr>
            <w:tcW w:w="1447" w:type="dxa"/>
            <w:tcBorders>
              <w:top w:val="nil"/>
              <w:left w:val="nil"/>
              <w:bottom w:val="single" w:sz="4" w:space="0" w:color="auto"/>
              <w:right w:val="single" w:sz="4" w:space="0" w:color="auto"/>
            </w:tcBorders>
            <w:shd w:val="clear" w:color="auto" w:fill="auto"/>
            <w:vAlign w:val="center"/>
            <w:hideMark/>
          </w:tcPr>
          <w:p w14:paraId="32C77222"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50,43</w:t>
            </w:r>
          </w:p>
        </w:tc>
      </w:tr>
      <w:tr w:rsidR="003177AD" w:rsidRPr="003177AD" w14:paraId="70C2D252" w14:textId="77777777" w:rsidTr="00481F77">
        <w:trPr>
          <w:trHeight w:val="428"/>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68C925E"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65.</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19D809BA"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Queijo parmesão ralado, embalagem plástica lacrada, peso 40g. Pacote.</w:t>
            </w:r>
          </w:p>
        </w:tc>
        <w:tc>
          <w:tcPr>
            <w:tcW w:w="905" w:type="dxa"/>
            <w:tcBorders>
              <w:top w:val="nil"/>
              <w:left w:val="nil"/>
              <w:bottom w:val="single" w:sz="4" w:space="0" w:color="auto"/>
              <w:right w:val="single" w:sz="4" w:space="0" w:color="auto"/>
            </w:tcBorders>
            <w:shd w:val="clear" w:color="auto" w:fill="auto"/>
            <w:vAlign w:val="center"/>
            <w:hideMark/>
          </w:tcPr>
          <w:p w14:paraId="0FF9D56D"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PAC</w:t>
            </w:r>
          </w:p>
        </w:tc>
        <w:tc>
          <w:tcPr>
            <w:tcW w:w="725" w:type="dxa"/>
            <w:tcBorders>
              <w:top w:val="nil"/>
              <w:left w:val="nil"/>
              <w:bottom w:val="single" w:sz="4" w:space="0" w:color="auto"/>
              <w:right w:val="single" w:sz="4" w:space="0" w:color="auto"/>
            </w:tcBorders>
            <w:shd w:val="clear" w:color="auto" w:fill="auto"/>
            <w:noWrap/>
            <w:vAlign w:val="center"/>
            <w:hideMark/>
          </w:tcPr>
          <w:p w14:paraId="7E7D7A8E"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5</w:t>
            </w:r>
          </w:p>
        </w:tc>
        <w:tc>
          <w:tcPr>
            <w:tcW w:w="852" w:type="dxa"/>
            <w:tcBorders>
              <w:top w:val="nil"/>
              <w:left w:val="nil"/>
              <w:bottom w:val="single" w:sz="4" w:space="0" w:color="auto"/>
              <w:right w:val="single" w:sz="4" w:space="0" w:color="auto"/>
            </w:tcBorders>
            <w:shd w:val="clear" w:color="auto" w:fill="auto"/>
            <w:vAlign w:val="center"/>
            <w:hideMark/>
          </w:tcPr>
          <w:p w14:paraId="2ED39020"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50</w:t>
            </w:r>
          </w:p>
        </w:tc>
        <w:tc>
          <w:tcPr>
            <w:tcW w:w="1447" w:type="dxa"/>
            <w:tcBorders>
              <w:top w:val="nil"/>
              <w:left w:val="nil"/>
              <w:bottom w:val="single" w:sz="4" w:space="0" w:color="auto"/>
              <w:right w:val="single" w:sz="4" w:space="0" w:color="auto"/>
            </w:tcBorders>
            <w:shd w:val="clear" w:color="auto" w:fill="auto"/>
            <w:vAlign w:val="center"/>
            <w:hideMark/>
          </w:tcPr>
          <w:p w14:paraId="054CDCE4"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7,08</w:t>
            </w:r>
          </w:p>
        </w:tc>
      </w:tr>
      <w:tr w:rsidR="003177AD" w:rsidRPr="003177AD" w14:paraId="09ED4FDC" w14:textId="77777777" w:rsidTr="00481F77">
        <w:trPr>
          <w:trHeight w:val="1029"/>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D0B762B"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66.</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3BC13C7E"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Creme de ricota cremosa, embalagem em 200 gramas, lacrada, contendo soro de leite, creme de leite fresco, cloreto de sódio, espessante e conservadores. Potes</w:t>
            </w:r>
          </w:p>
        </w:tc>
        <w:tc>
          <w:tcPr>
            <w:tcW w:w="905" w:type="dxa"/>
            <w:tcBorders>
              <w:top w:val="nil"/>
              <w:left w:val="nil"/>
              <w:bottom w:val="single" w:sz="4" w:space="0" w:color="auto"/>
              <w:right w:val="single" w:sz="4" w:space="0" w:color="auto"/>
            </w:tcBorders>
            <w:shd w:val="clear" w:color="auto" w:fill="auto"/>
            <w:vAlign w:val="center"/>
            <w:hideMark/>
          </w:tcPr>
          <w:p w14:paraId="7F3A84C3"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POT</w:t>
            </w:r>
          </w:p>
        </w:tc>
        <w:tc>
          <w:tcPr>
            <w:tcW w:w="725" w:type="dxa"/>
            <w:tcBorders>
              <w:top w:val="nil"/>
              <w:left w:val="nil"/>
              <w:bottom w:val="single" w:sz="4" w:space="0" w:color="auto"/>
              <w:right w:val="single" w:sz="4" w:space="0" w:color="auto"/>
            </w:tcBorders>
            <w:shd w:val="clear" w:color="auto" w:fill="auto"/>
            <w:noWrap/>
            <w:vAlign w:val="center"/>
            <w:hideMark/>
          </w:tcPr>
          <w:p w14:paraId="030428A0"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10</w:t>
            </w:r>
          </w:p>
        </w:tc>
        <w:tc>
          <w:tcPr>
            <w:tcW w:w="852" w:type="dxa"/>
            <w:tcBorders>
              <w:top w:val="nil"/>
              <w:left w:val="nil"/>
              <w:bottom w:val="single" w:sz="4" w:space="0" w:color="auto"/>
              <w:right w:val="single" w:sz="4" w:space="0" w:color="auto"/>
            </w:tcBorders>
            <w:shd w:val="clear" w:color="auto" w:fill="auto"/>
            <w:vAlign w:val="center"/>
            <w:hideMark/>
          </w:tcPr>
          <w:p w14:paraId="5197384C"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100</w:t>
            </w:r>
          </w:p>
        </w:tc>
        <w:tc>
          <w:tcPr>
            <w:tcW w:w="1447" w:type="dxa"/>
            <w:tcBorders>
              <w:top w:val="nil"/>
              <w:left w:val="nil"/>
              <w:bottom w:val="single" w:sz="4" w:space="0" w:color="auto"/>
              <w:right w:val="single" w:sz="4" w:space="0" w:color="auto"/>
            </w:tcBorders>
            <w:shd w:val="clear" w:color="auto" w:fill="auto"/>
            <w:vAlign w:val="center"/>
            <w:hideMark/>
          </w:tcPr>
          <w:p w14:paraId="3157A1F7"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10,17</w:t>
            </w:r>
          </w:p>
        </w:tc>
      </w:tr>
      <w:tr w:rsidR="003177AD" w:rsidRPr="003177AD" w14:paraId="33DBC01E" w14:textId="77777777" w:rsidTr="00481F77">
        <w:trPr>
          <w:trHeight w:val="127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01D5734"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67.</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30A74D25"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Sagu, fabricado a partir de matérias-primas sãs e limpas. Produto livre de matéria terrosa, parasitos, larvas e detritos animais e vegetais. Pacote de polietileno atóxico, resistente, contendo peso líquido de 500g. Pacote.</w:t>
            </w:r>
          </w:p>
        </w:tc>
        <w:tc>
          <w:tcPr>
            <w:tcW w:w="905" w:type="dxa"/>
            <w:tcBorders>
              <w:top w:val="nil"/>
              <w:left w:val="nil"/>
              <w:bottom w:val="single" w:sz="4" w:space="0" w:color="auto"/>
              <w:right w:val="single" w:sz="4" w:space="0" w:color="auto"/>
            </w:tcBorders>
            <w:shd w:val="clear" w:color="auto" w:fill="auto"/>
            <w:vAlign w:val="center"/>
            <w:hideMark/>
          </w:tcPr>
          <w:p w14:paraId="1D47439C"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PAC</w:t>
            </w:r>
          </w:p>
        </w:tc>
        <w:tc>
          <w:tcPr>
            <w:tcW w:w="725" w:type="dxa"/>
            <w:tcBorders>
              <w:top w:val="nil"/>
              <w:left w:val="nil"/>
              <w:bottom w:val="single" w:sz="4" w:space="0" w:color="auto"/>
              <w:right w:val="single" w:sz="4" w:space="0" w:color="auto"/>
            </w:tcBorders>
            <w:shd w:val="clear" w:color="auto" w:fill="auto"/>
            <w:noWrap/>
            <w:vAlign w:val="center"/>
            <w:hideMark/>
          </w:tcPr>
          <w:p w14:paraId="51F96FDE"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10</w:t>
            </w:r>
          </w:p>
        </w:tc>
        <w:tc>
          <w:tcPr>
            <w:tcW w:w="852" w:type="dxa"/>
            <w:tcBorders>
              <w:top w:val="nil"/>
              <w:left w:val="nil"/>
              <w:bottom w:val="single" w:sz="4" w:space="0" w:color="auto"/>
              <w:right w:val="single" w:sz="4" w:space="0" w:color="auto"/>
            </w:tcBorders>
            <w:shd w:val="clear" w:color="auto" w:fill="auto"/>
            <w:vAlign w:val="center"/>
            <w:hideMark/>
          </w:tcPr>
          <w:p w14:paraId="69457A54"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100</w:t>
            </w:r>
          </w:p>
        </w:tc>
        <w:tc>
          <w:tcPr>
            <w:tcW w:w="1447" w:type="dxa"/>
            <w:tcBorders>
              <w:top w:val="nil"/>
              <w:left w:val="nil"/>
              <w:bottom w:val="single" w:sz="4" w:space="0" w:color="auto"/>
              <w:right w:val="single" w:sz="4" w:space="0" w:color="auto"/>
            </w:tcBorders>
            <w:shd w:val="clear" w:color="auto" w:fill="auto"/>
            <w:vAlign w:val="center"/>
            <w:hideMark/>
          </w:tcPr>
          <w:p w14:paraId="2972CAD3"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6,42</w:t>
            </w:r>
          </w:p>
        </w:tc>
      </w:tr>
      <w:tr w:rsidR="003177AD" w:rsidRPr="003177AD" w14:paraId="2AD836D0" w14:textId="77777777" w:rsidTr="003177AD">
        <w:trPr>
          <w:trHeight w:val="528"/>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06612F9"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68.</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36F2864A"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Sal refinado iodado- Pacote 1 kg, embalagem seca e transparente.</w:t>
            </w:r>
          </w:p>
        </w:tc>
        <w:tc>
          <w:tcPr>
            <w:tcW w:w="905" w:type="dxa"/>
            <w:tcBorders>
              <w:top w:val="nil"/>
              <w:left w:val="nil"/>
              <w:bottom w:val="single" w:sz="4" w:space="0" w:color="auto"/>
              <w:right w:val="single" w:sz="4" w:space="0" w:color="auto"/>
            </w:tcBorders>
            <w:shd w:val="clear" w:color="auto" w:fill="auto"/>
            <w:vAlign w:val="center"/>
            <w:hideMark/>
          </w:tcPr>
          <w:p w14:paraId="1116A8B1"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KG</w:t>
            </w:r>
          </w:p>
        </w:tc>
        <w:tc>
          <w:tcPr>
            <w:tcW w:w="725" w:type="dxa"/>
            <w:tcBorders>
              <w:top w:val="nil"/>
              <w:left w:val="nil"/>
              <w:bottom w:val="single" w:sz="4" w:space="0" w:color="auto"/>
              <w:right w:val="single" w:sz="4" w:space="0" w:color="auto"/>
            </w:tcBorders>
            <w:shd w:val="clear" w:color="auto" w:fill="auto"/>
            <w:noWrap/>
            <w:vAlign w:val="center"/>
            <w:hideMark/>
          </w:tcPr>
          <w:p w14:paraId="2D523FAE"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9</w:t>
            </w:r>
          </w:p>
        </w:tc>
        <w:tc>
          <w:tcPr>
            <w:tcW w:w="852" w:type="dxa"/>
            <w:tcBorders>
              <w:top w:val="nil"/>
              <w:left w:val="nil"/>
              <w:bottom w:val="single" w:sz="4" w:space="0" w:color="auto"/>
              <w:right w:val="single" w:sz="4" w:space="0" w:color="auto"/>
            </w:tcBorders>
            <w:shd w:val="clear" w:color="auto" w:fill="auto"/>
            <w:vAlign w:val="center"/>
            <w:hideMark/>
          </w:tcPr>
          <w:p w14:paraId="4761C496"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90</w:t>
            </w:r>
          </w:p>
        </w:tc>
        <w:tc>
          <w:tcPr>
            <w:tcW w:w="1447" w:type="dxa"/>
            <w:tcBorders>
              <w:top w:val="nil"/>
              <w:left w:val="nil"/>
              <w:bottom w:val="single" w:sz="4" w:space="0" w:color="auto"/>
              <w:right w:val="single" w:sz="4" w:space="0" w:color="auto"/>
            </w:tcBorders>
            <w:shd w:val="clear" w:color="auto" w:fill="auto"/>
            <w:vAlign w:val="center"/>
            <w:hideMark/>
          </w:tcPr>
          <w:p w14:paraId="0CBF882F"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2,35</w:t>
            </w:r>
          </w:p>
        </w:tc>
      </w:tr>
      <w:tr w:rsidR="003177AD" w:rsidRPr="003177AD" w14:paraId="0D5A79CA" w14:textId="77777777" w:rsidTr="00481F77">
        <w:trPr>
          <w:trHeight w:val="1155"/>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3BB84D5"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69.</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0BE3ACDC"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Salsichão misto composto por carne suína, bovina e de frago, com condimentos triturados e cozidos. Embalagem primária a vácuo em plástico transparente em bandeja de 1 kg cada. Bandeja.</w:t>
            </w:r>
          </w:p>
        </w:tc>
        <w:tc>
          <w:tcPr>
            <w:tcW w:w="905" w:type="dxa"/>
            <w:tcBorders>
              <w:top w:val="nil"/>
              <w:left w:val="nil"/>
              <w:bottom w:val="single" w:sz="4" w:space="0" w:color="auto"/>
              <w:right w:val="single" w:sz="4" w:space="0" w:color="auto"/>
            </w:tcBorders>
            <w:shd w:val="clear" w:color="auto" w:fill="auto"/>
            <w:vAlign w:val="center"/>
            <w:hideMark/>
          </w:tcPr>
          <w:p w14:paraId="386B205B"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BAND</w:t>
            </w:r>
          </w:p>
        </w:tc>
        <w:tc>
          <w:tcPr>
            <w:tcW w:w="725" w:type="dxa"/>
            <w:tcBorders>
              <w:top w:val="nil"/>
              <w:left w:val="nil"/>
              <w:bottom w:val="single" w:sz="4" w:space="0" w:color="auto"/>
              <w:right w:val="single" w:sz="4" w:space="0" w:color="auto"/>
            </w:tcBorders>
            <w:shd w:val="clear" w:color="auto" w:fill="auto"/>
            <w:noWrap/>
            <w:vAlign w:val="center"/>
            <w:hideMark/>
          </w:tcPr>
          <w:p w14:paraId="00C511E3"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6</w:t>
            </w:r>
          </w:p>
        </w:tc>
        <w:tc>
          <w:tcPr>
            <w:tcW w:w="852" w:type="dxa"/>
            <w:tcBorders>
              <w:top w:val="nil"/>
              <w:left w:val="nil"/>
              <w:bottom w:val="single" w:sz="4" w:space="0" w:color="auto"/>
              <w:right w:val="single" w:sz="4" w:space="0" w:color="auto"/>
            </w:tcBorders>
            <w:shd w:val="clear" w:color="auto" w:fill="auto"/>
            <w:vAlign w:val="center"/>
            <w:hideMark/>
          </w:tcPr>
          <w:p w14:paraId="234BE83D"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60</w:t>
            </w:r>
          </w:p>
        </w:tc>
        <w:tc>
          <w:tcPr>
            <w:tcW w:w="1447" w:type="dxa"/>
            <w:tcBorders>
              <w:top w:val="nil"/>
              <w:left w:val="nil"/>
              <w:bottom w:val="single" w:sz="4" w:space="0" w:color="auto"/>
              <w:right w:val="single" w:sz="4" w:space="0" w:color="auto"/>
            </w:tcBorders>
            <w:shd w:val="clear" w:color="auto" w:fill="auto"/>
            <w:vAlign w:val="center"/>
            <w:hideMark/>
          </w:tcPr>
          <w:p w14:paraId="32193D89"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31,49</w:t>
            </w:r>
          </w:p>
        </w:tc>
      </w:tr>
      <w:tr w:rsidR="003177AD" w:rsidRPr="003177AD" w14:paraId="23CD970F" w14:textId="77777777" w:rsidTr="00481F77">
        <w:trPr>
          <w:trHeight w:val="259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2FF0160"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70.</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6BE4B0E7"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Sardinha em conserva, preparada com pescado fresco, limpo, eviscerado, cozido. Imersa em óleo comestível. Acondicionado em recipiente resistente, vedado hermeticamente e limpo, contendo aproximadamente 250g de peso líquido drenado. A embalagem deverá conter externamente os dados de identificação e procedência, informação nutricional, número do lote, data de validade, quantidade do produto. O produto deverá apresentar validade mínima de 06 (seis) meses da data de fabricação do produto</w:t>
            </w:r>
          </w:p>
        </w:tc>
        <w:tc>
          <w:tcPr>
            <w:tcW w:w="905" w:type="dxa"/>
            <w:tcBorders>
              <w:top w:val="nil"/>
              <w:left w:val="nil"/>
              <w:bottom w:val="single" w:sz="4" w:space="0" w:color="auto"/>
              <w:right w:val="single" w:sz="4" w:space="0" w:color="auto"/>
            </w:tcBorders>
            <w:shd w:val="clear" w:color="auto" w:fill="auto"/>
            <w:vAlign w:val="center"/>
            <w:hideMark/>
          </w:tcPr>
          <w:p w14:paraId="3F637B2A"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LT</w:t>
            </w:r>
          </w:p>
        </w:tc>
        <w:tc>
          <w:tcPr>
            <w:tcW w:w="725" w:type="dxa"/>
            <w:tcBorders>
              <w:top w:val="nil"/>
              <w:left w:val="nil"/>
              <w:bottom w:val="single" w:sz="4" w:space="0" w:color="auto"/>
              <w:right w:val="single" w:sz="4" w:space="0" w:color="auto"/>
            </w:tcBorders>
            <w:shd w:val="clear" w:color="auto" w:fill="auto"/>
            <w:noWrap/>
            <w:vAlign w:val="center"/>
            <w:hideMark/>
          </w:tcPr>
          <w:p w14:paraId="6678CDCD"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5</w:t>
            </w:r>
          </w:p>
        </w:tc>
        <w:tc>
          <w:tcPr>
            <w:tcW w:w="852" w:type="dxa"/>
            <w:tcBorders>
              <w:top w:val="nil"/>
              <w:left w:val="nil"/>
              <w:bottom w:val="single" w:sz="4" w:space="0" w:color="auto"/>
              <w:right w:val="single" w:sz="4" w:space="0" w:color="auto"/>
            </w:tcBorders>
            <w:shd w:val="clear" w:color="auto" w:fill="auto"/>
            <w:vAlign w:val="center"/>
            <w:hideMark/>
          </w:tcPr>
          <w:p w14:paraId="437C1F9E"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50</w:t>
            </w:r>
          </w:p>
        </w:tc>
        <w:tc>
          <w:tcPr>
            <w:tcW w:w="1447" w:type="dxa"/>
            <w:tcBorders>
              <w:top w:val="nil"/>
              <w:left w:val="nil"/>
              <w:bottom w:val="single" w:sz="4" w:space="0" w:color="auto"/>
              <w:right w:val="single" w:sz="4" w:space="0" w:color="auto"/>
            </w:tcBorders>
            <w:shd w:val="clear" w:color="auto" w:fill="auto"/>
            <w:vAlign w:val="center"/>
            <w:hideMark/>
          </w:tcPr>
          <w:p w14:paraId="0BD5CAB1"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11,69</w:t>
            </w:r>
          </w:p>
        </w:tc>
      </w:tr>
      <w:tr w:rsidR="003177AD" w:rsidRPr="003177AD" w14:paraId="0687AF73" w14:textId="77777777" w:rsidTr="00111D2A">
        <w:trPr>
          <w:trHeight w:val="1422"/>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128DB1D"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71.</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376AB802" w14:textId="77777777" w:rsidR="003177AD" w:rsidRPr="003177AD" w:rsidRDefault="003177AD" w:rsidP="003177AD">
            <w:pPr>
              <w:widowControl/>
              <w:autoSpaceDE/>
              <w:autoSpaceDN/>
              <w:jc w:val="both"/>
              <w:rPr>
                <w:rFonts w:eastAsia="Times New Roman"/>
                <w:color w:val="000000"/>
                <w:sz w:val="20"/>
                <w:szCs w:val="20"/>
                <w:lang w:val="pt-BR" w:eastAsia="pt-BR"/>
              </w:rPr>
            </w:pPr>
            <w:proofErr w:type="spellStart"/>
            <w:r w:rsidRPr="003177AD">
              <w:rPr>
                <w:rFonts w:eastAsia="Calibri"/>
                <w:color w:val="000000"/>
                <w:sz w:val="20"/>
                <w:szCs w:val="20"/>
                <w:lang w:val="pt-BR" w:eastAsia="pt-BR"/>
              </w:rPr>
              <w:t>Schmier</w:t>
            </w:r>
            <w:proofErr w:type="spellEnd"/>
            <w:r w:rsidRPr="003177AD">
              <w:rPr>
                <w:rFonts w:eastAsia="Calibri"/>
                <w:color w:val="000000"/>
                <w:sz w:val="20"/>
                <w:szCs w:val="20"/>
                <w:lang w:val="pt-BR" w:eastAsia="pt-BR"/>
              </w:rPr>
              <w:t xml:space="preserve"> ou </w:t>
            </w:r>
            <w:proofErr w:type="spellStart"/>
            <w:r w:rsidRPr="003177AD">
              <w:rPr>
                <w:rFonts w:eastAsia="Calibri"/>
                <w:color w:val="000000"/>
                <w:sz w:val="20"/>
                <w:szCs w:val="20"/>
                <w:lang w:val="pt-BR" w:eastAsia="pt-BR"/>
              </w:rPr>
              <w:t>geléia</w:t>
            </w:r>
            <w:proofErr w:type="spellEnd"/>
            <w:r w:rsidRPr="003177AD">
              <w:rPr>
                <w:rFonts w:eastAsia="Calibri"/>
                <w:color w:val="000000"/>
                <w:sz w:val="20"/>
                <w:szCs w:val="20"/>
                <w:lang w:val="pt-BR" w:eastAsia="pt-BR"/>
              </w:rPr>
              <w:t xml:space="preserve"> de frutas - Doce de fruta, em pasta, tipo </w:t>
            </w:r>
            <w:proofErr w:type="spellStart"/>
            <w:r w:rsidRPr="003177AD">
              <w:rPr>
                <w:rFonts w:eastAsia="Calibri"/>
                <w:color w:val="000000"/>
                <w:sz w:val="20"/>
                <w:szCs w:val="20"/>
                <w:lang w:val="pt-BR" w:eastAsia="pt-BR"/>
              </w:rPr>
              <w:t>schmier</w:t>
            </w:r>
            <w:proofErr w:type="spellEnd"/>
            <w:r w:rsidRPr="003177AD">
              <w:rPr>
                <w:rFonts w:eastAsia="Calibri"/>
                <w:color w:val="000000"/>
                <w:sz w:val="20"/>
                <w:szCs w:val="20"/>
                <w:lang w:val="pt-BR" w:eastAsia="pt-BR"/>
              </w:rPr>
              <w:t xml:space="preserve"> ou geleia, embalagem plástica transparente de 400g, lacrada, composição: polpa de fruta, açúcar, glucose de milho, acidulante ácido lático e conservadores </w:t>
            </w:r>
            <w:proofErr w:type="spellStart"/>
            <w:r w:rsidRPr="003177AD">
              <w:rPr>
                <w:rFonts w:eastAsia="Calibri"/>
                <w:color w:val="000000"/>
                <w:sz w:val="20"/>
                <w:szCs w:val="20"/>
                <w:lang w:val="pt-BR" w:eastAsia="pt-BR"/>
              </w:rPr>
              <w:t>benzoato</w:t>
            </w:r>
            <w:proofErr w:type="spellEnd"/>
            <w:r w:rsidRPr="003177AD">
              <w:rPr>
                <w:rFonts w:eastAsia="Calibri"/>
                <w:color w:val="000000"/>
                <w:sz w:val="20"/>
                <w:szCs w:val="20"/>
                <w:lang w:val="pt-BR" w:eastAsia="pt-BR"/>
              </w:rPr>
              <w:t xml:space="preserve"> de sódio e </w:t>
            </w:r>
            <w:proofErr w:type="spellStart"/>
            <w:r w:rsidRPr="003177AD">
              <w:rPr>
                <w:rFonts w:eastAsia="Calibri"/>
                <w:color w:val="000000"/>
                <w:sz w:val="20"/>
                <w:szCs w:val="20"/>
                <w:lang w:val="pt-BR" w:eastAsia="pt-BR"/>
              </w:rPr>
              <w:t>sorbato</w:t>
            </w:r>
            <w:proofErr w:type="spellEnd"/>
            <w:r w:rsidRPr="003177AD">
              <w:rPr>
                <w:rFonts w:eastAsia="Calibri"/>
                <w:color w:val="000000"/>
                <w:sz w:val="20"/>
                <w:szCs w:val="20"/>
                <w:lang w:val="pt-BR" w:eastAsia="pt-BR"/>
              </w:rPr>
              <w:t xml:space="preserve"> de potássio, sabores diversos. Potes</w:t>
            </w:r>
          </w:p>
        </w:tc>
        <w:tc>
          <w:tcPr>
            <w:tcW w:w="905" w:type="dxa"/>
            <w:tcBorders>
              <w:top w:val="nil"/>
              <w:left w:val="nil"/>
              <w:bottom w:val="single" w:sz="4" w:space="0" w:color="auto"/>
              <w:right w:val="single" w:sz="4" w:space="0" w:color="auto"/>
            </w:tcBorders>
            <w:shd w:val="clear" w:color="auto" w:fill="auto"/>
            <w:vAlign w:val="center"/>
            <w:hideMark/>
          </w:tcPr>
          <w:p w14:paraId="142201B7"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POT</w:t>
            </w:r>
          </w:p>
        </w:tc>
        <w:tc>
          <w:tcPr>
            <w:tcW w:w="725" w:type="dxa"/>
            <w:tcBorders>
              <w:top w:val="nil"/>
              <w:left w:val="nil"/>
              <w:bottom w:val="single" w:sz="4" w:space="0" w:color="auto"/>
              <w:right w:val="single" w:sz="4" w:space="0" w:color="auto"/>
            </w:tcBorders>
            <w:shd w:val="clear" w:color="auto" w:fill="auto"/>
            <w:noWrap/>
            <w:vAlign w:val="center"/>
            <w:hideMark/>
          </w:tcPr>
          <w:p w14:paraId="77A88CEA"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5</w:t>
            </w:r>
          </w:p>
        </w:tc>
        <w:tc>
          <w:tcPr>
            <w:tcW w:w="852" w:type="dxa"/>
            <w:tcBorders>
              <w:top w:val="nil"/>
              <w:left w:val="nil"/>
              <w:bottom w:val="single" w:sz="4" w:space="0" w:color="auto"/>
              <w:right w:val="single" w:sz="4" w:space="0" w:color="auto"/>
            </w:tcBorders>
            <w:shd w:val="clear" w:color="auto" w:fill="auto"/>
            <w:vAlign w:val="center"/>
            <w:hideMark/>
          </w:tcPr>
          <w:p w14:paraId="1832D922"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50</w:t>
            </w:r>
          </w:p>
        </w:tc>
        <w:tc>
          <w:tcPr>
            <w:tcW w:w="1447" w:type="dxa"/>
            <w:tcBorders>
              <w:top w:val="nil"/>
              <w:left w:val="nil"/>
              <w:bottom w:val="single" w:sz="4" w:space="0" w:color="auto"/>
              <w:right w:val="single" w:sz="4" w:space="0" w:color="auto"/>
            </w:tcBorders>
            <w:shd w:val="clear" w:color="auto" w:fill="auto"/>
            <w:vAlign w:val="center"/>
            <w:hideMark/>
          </w:tcPr>
          <w:p w14:paraId="71C0A505"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7,07</w:t>
            </w:r>
          </w:p>
        </w:tc>
      </w:tr>
      <w:tr w:rsidR="003177AD" w:rsidRPr="003177AD" w14:paraId="60128EBD" w14:textId="77777777" w:rsidTr="00481F77">
        <w:trPr>
          <w:trHeight w:val="858"/>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E62815B"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72.</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44094AD6"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 xml:space="preserve">Suco de uva tinto integral- Suco de uva concentrado 100% puro e </w:t>
            </w:r>
            <w:proofErr w:type="gramStart"/>
            <w:r w:rsidRPr="003177AD">
              <w:rPr>
                <w:rFonts w:eastAsia="Calibri"/>
                <w:color w:val="000000"/>
                <w:sz w:val="20"/>
                <w:szCs w:val="20"/>
                <w:lang w:val="pt-BR" w:eastAsia="pt-BR"/>
              </w:rPr>
              <w:t>natural,  sem</w:t>
            </w:r>
            <w:proofErr w:type="gramEnd"/>
            <w:r w:rsidRPr="003177AD">
              <w:rPr>
                <w:rFonts w:eastAsia="Calibri"/>
                <w:color w:val="000000"/>
                <w:sz w:val="20"/>
                <w:szCs w:val="20"/>
                <w:lang w:val="pt-BR" w:eastAsia="pt-BR"/>
              </w:rPr>
              <w:t xml:space="preserve"> aroma ou corante artificial, embalagem de 1 litro em garrafa de vidro. Garrafa.</w:t>
            </w:r>
          </w:p>
        </w:tc>
        <w:tc>
          <w:tcPr>
            <w:tcW w:w="905" w:type="dxa"/>
            <w:tcBorders>
              <w:top w:val="nil"/>
              <w:left w:val="nil"/>
              <w:bottom w:val="single" w:sz="4" w:space="0" w:color="auto"/>
              <w:right w:val="single" w:sz="4" w:space="0" w:color="auto"/>
            </w:tcBorders>
            <w:shd w:val="clear" w:color="auto" w:fill="auto"/>
            <w:vAlign w:val="center"/>
            <w:hideMark/>
          </w:tcPr>
          <w:p w14:paraId="3388D839"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GFA</w:t>
            </w:r>
          </w:p>
        </w:tc>
        <w:tc>
          <w:tcPr>
            <w:tcW w:w="725" w:type="dxa"/>
            <w:tcBorders>
              <w:top w:val="nil"/>
              <w:left w:val="nil"/>
              <w:bottom w:val="single" w:sz="4" w:space="0" w:color="auto"/>
              <w:right w:val="single" w:sz="4" w:space="0" w:color="auto"/>
            </w:tcBorders>
            <w:shd w:val="clear" w:color="auto" w:fill="auto"/>
            <w:noWrap/>
            <w:vAlign w:val="center"/>
            <w:hideMark/>
          </w:tcPr>
          <w:p w14:paraId="23DBCC70"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20</w:t>
            </w:r>
          </w:p>
        </w:tc>
        <w:tc>
          <w:tcPr>
            <w:tcW w:w="852" w:type="dxa"/>
            <w:tcBorders>
              <w:top w:val="nil"/>
              <w:left w:val="nil"/>
              <w:bottom w:val="single" w:sz="4" w:space="0" w:color="auto"/>
              <w:right w:val="single" w:sz="4" w:space="0" w:color="auto"/>
            </w:tcBorders>
            <w:shd w:val="clear" w:color="auto" w:fill="auto"/>
            <w:vAlign w:val="center"/>
            <w:hideMark/>
          </w:tcPr>
          <w:p w14:paraId="423EB456"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200</w:t>
            </w:r>
          </w:p>
        </w:tc>
        <w:tc>
          <w:tcPr>
            <w:tcW w:w="1447" w:type="dxa"/>
            <w:tcBorders>
              <w:top w:val="nil"/>
              <w:left w:val="nil"/>
              <w:bottom w:val="single" w:sz="4" w:space="0" w:color="auto"/>
              <w:right w:val="single" w:sz="4" w:space="0" w:color="auto"/>
            </w:tcBorders>
            <w:shd w:val="clear" w:color="auto" w:fill="auto"/>
            <w:vAlign w:val="center"/>
            <w:hideMark/>
          </w:tcPr>
          <w:p w14:paraId="7A99244D"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16,47</w:t>
            </w:r>
          </w:p>
        </w:tc>
      </w:tr>
      <w:tr w:rsidR="003177AD" w:rsidRPr="003177AD" w14:paraId="5A3EA417" w14:textId="77777777" w:rsidTr="00481F77">
        <w:trPr>
          <w:trHeight w:val="1691"/>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2FAD0BC"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t>73.</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2B26A19A"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 xml:space="preserve">Uva Passa preta ou </w:t>
            </w:r>
            <w:proofErr w:type="spellStart"/>
            <w:r w:rsidRPr="003177AD">
              <w:rPr>
                <w:rFonts w:eastAsia="Calibri"/>
                <w:color w:val="000000"/>
                <w:sz w:val="20"/>
                <w:szCs w:val="20"/>
                <w:lang w:val="pt-BR" w:eastAsia="pt-BR"/>
              </w:rPr>
              <w:t>brnaca</w:t>
            </w:r>
            <w:proofErr w:type="spellEnd"/>
            <w:r w:rsidRPr="003177AD">
              <w:rPr>
                <w:rFonts w:eastAsia="Calibri"/>
                <w:color w:val="000000"/>
                <w:sz w:val="20"/>
                <w:szCs w:val="20"/>
                <w:lang w:val="pt-BR" w:eastAsia="pt-BR"/>
              </w:rPr>
              <w:t xml:space="preserve"> </w:t>
            </w:r>
            <w:proofErr w:type="gramStart"/>
            <w:r w:rsidRPr="003177AD">
              <w:rPr>
                <w:rFonts w:eastAsia="Calibri"/>
                <w:color w:val="000000"/>
                <w:sz w:val="20"/>
                <w:szCs w:val="20"/>
                <w:lang w:val="pt-BR" w:eastAsia="pt-BR"/>
              </w:rPr>
              <w:t>-  sem</w:t>
            </w:r>
            <w:proofErr w:type="gramEnd"/>
            <w:r w:rsidRPr="003177AD">
              <w:rPr>
                <w:rFonts w:eastAsia="Calibri"/>
                <w:color w:val="000000"/>
                <w:sz w:val="20"/>
                <w:szCs w:val="20"/>
                <w:lang w:val="pt-BR" w:eastAsia="pt-BR"/>
              </w:rPr>
              <w:t xml:space="preserve"> semente, fruto desidratado tamanho médio, com características íntegras e de primeira qualidade; limpo; isento de sujidades, insetos, parasitas, larvas e corpos estranhos aderidos à superfície externa. Não deve apresentar quaisquer lesões de origem física. Embalagem 150g. Pacote.</w:t>
            </w:r>
          </w:p>
        </w:tc>
        <w:tc>
          <w:tcPr>
            <w:tcW w:w="905" w:type="dxa"/>
            <w:tcBorders>
              <w:top w:val="nil"/>
              <w:left w:val="nil"/>
              <w:bottom w:val="single" w:sz="4" w:space="0" w:color="auto"/>
              <w:right w:val="single" w:sz="4" w:space="0" w:color="auto"/>
            </w:tcBorders>
            <w:shd w:val="clear" w:color="auto" w:fill="auto"/>
            <w:vAlign w:val="center"/>
            <w:hideMark/>
          </w:tcPr>
          <w:p w14:paraId="04125A9B"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PAC</w:t>
            </w:r>
          </w:p>
        </w:tc>
        <w:tc>
          <w:tcPr>
            <w:tcW w:w="725" w:type="dxa"/>
            <w:tcBorders>
              <w:top w:val="nil"/>
              <w:left w:val="nil"/>
              <w:bottom w:val="single" w:sz="4" w:space="0" w:color="auto"/>
              <w:right w:val="single" w:sz="4" w:space="0" w:color="auto"/>
            </w:tcBorders>
            <w:shd w:val="clear" w:color="auto" w:fill="auto"/>
            <w:noWrap/>
            <w:vAlign w:val="center"/>
            <w:hideMark/>
          </w:tcPr>
          <w:p w14:paraId="4F2A8EA0"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20</w:t>
            </w:r>
          </w:p>
        </w:tc>
        <w:tc>
          <w:tcPr>
            <w:tcW w:w="852" w:type="dxa"/>
            <w:tcBorders>
              <w:top w:val="nil"/>
              <w:left w:val="nil"/>
              <w:bottom w:val="single" w:sz="4" w:space="0" w:color="auto"/>
              <w:right w:val="single" w:sz="4" w:space="0" w:color="auto"/>
            </w:tcBorders>
            <w:shd w:val="clear" w:color="auto" w:fill="auto"/>
            <w:vAlign w:val="center"/>
            <w:hideMark/>
          </w:tcPr>
          <w:p w14:paraId="2EAE714F"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200</w:t>
            </w:r>
          </w:p>
        </w:tc>
        <w:tc>
          <w:tcPr>
            <w:tcW w:w="1447" w:type="dxa"/>
            <w:tcBorders>
              <w:top w:val="nil"/>
              <w:left w:val="nil"/>
              <w:bottom w:val="single" w:sz="4" w:space="0" w:color="auto"/>
              <w:right w:val="single" w:sz="4" w:space="0" w:color="auto"/>
            </w:tcBorders>
            <w:shd w:val="clear" w:color="auto" w:fill="auto"/>
            <w:vAlign w:val="center"/>
            <w:hideMark/>
          </w:tcPr>
          <w:p w14:paraId="753DADBA"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6,2</w:t>
            </w:r>
          </w:p>
        </w:tc>
      </w:tr>
      <w:tr w:rsidR="003177AD" w:rsidRPr="003177AD" w14:paraId="434BA0E6" w14:textId="77777777" w:rsidTr="00111D2A">
        <w:trPr>
          <w:trHeight w:val="1567"/>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029F95F"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color w:val="000000"/>
                <w:sz w:val="20"/>
                <w:szCs w:val="20"/>
                <w:lang w:val="pt-BR" w:eastAsia="pt-BR"/>
              </w:rPr>
              <w:lastRenderedPageBreak/>
              <w:t>74.</w:t>
            </w:r>
            <w:r w:rsidRPr="003177AD">
              <w:rPr>
                <w:rFonts w:ascii="Times New Roman" w:hAnsi="Times New Roman" w:cs="Times New Roman"/>
                <w:color w:val="000000"/>
                <w:sz w:val="14"/>
                <w:szCs w:val="14"/>
                <w:lang w:val="pt-BR" w:eastAsia="pt-BR"/>
              </w:rPr>
              <w:t xml:space="preserve">   </w:t>
            </w:r>
            <w:r w:rsidRPr="003177AD">
              <w:rPr>
                <w:color w:val="000000"/>
                <w:sz w:val="20"/>
                <w:szCs w:val="20"/>
                <w:lang w:val="pt-BR" w:eastAsia="pt-BR"/>
              </w:rPr>
              <w:t> </w:t>
            </w:r>
          </w:p>
        </w:tc>
        <w:tc>
          <w:tcPr>
            <w:tcW w:w="4872" w:type="dxa"/>
            <w:tcBorders>
              <w:top w:val="nil"/>
              <w:left w:val="nil"/>
              <w:bottom w:val="single" w:sz="4" w:space="0" w:color="auto"/>
              <w:right w:val="single" w:sz="4" w:space="0" w:color="auto"/>
            </w:tcBorders>
            <w:shd w:val="clear" w:color="auto" w:fill="auto"/>
            <w:vAlign w:val="center"/>
            <w:hideMark/>
          </w:tcPr>
          <w:p w14:paraId="55508462" w14:textId="77777777" w:rsidR="003177AD" w:rsidRPr="003177AD" w:rsidRDefault="003177AD" w:rsidP="003177AD">
            <w:pPr>
              <w:widowControl/>
              <w:autoSpaceDE/>
              <w:autoSpaceDN/>
              <w:jc w:val="both"/>
              <w:rPr>
                <w:rFonts w:eastAsia="Times New Roman"/>
                <w:color w:val="000000"/>
                <w:sz w:val="20"/>
                <w:szCs w:val="20"/>
                <w:lang w:val="pt-BR" w:eastAsia="pt-BR"/>
              </w:rPr>
            </w:pPr>
            <w:r w:rsidRPr="003177AD">
              <w:rPr>
                <w:rFonts w:eastAsia="Calibri"/>
                <w:color w:val="000000"/>
                <w:sz w:val="20"/>
                <w:szCs w:val="20"/>
                <w:lang w:val="pt-BR" w:eastAsia="pt-BR"/>
              </w:rPr>
              <w:t xml:space="preserve">Vinagre de maçã, resultante da </w:t>
            </w:r>
            <w:proofErr w:type="spellStart"/>
            <w:r w:rsidRPr="003177AD">
              <w:rPr>
                <w:rFonts w:eastAsia="Calibri"/>
                <w:color w:val="000000"/>
                <w:sz w:val="20"/>
                <w:szCs w:val="20"/>
                <w:lang w:val="pt-BR" w:eastAsia="pt-BR"/>
              </w:rPr>
              <w:t>fermentacao</w:t>
            </w:r>
            <w:proofErr w:type="spellEnd"/>
            <w:r w:rsidRPr="003177AD">
              <w:rPr>
                <w:rFonts w:eastAsia="Calibri"/>
                <w:color w:val="000000"/>
                <w:sz w:val="20"/>
                <w:szCs w:val="20"/>
                <w:lang w:val="pt-BR" w:eastAsia="pt-BR"/>
              </w:rPr>
              <w:t xml:space="preserve"> da maçã, isento de corantes artificiais, </w:t>
            </w:r>
            <w:proofErr w:type="spellStart"/>
            <w:r w:rsidRPr="003177AD">
              <w:rPr>
                <w:rFonts w:eastAsia="Calibri"/>
                <w:color w:val="000000"/>
                <w:sz w:val="20"/>
                <w:szCs w:val="20"/>
                <w:lang w:val="pt-BR" w:eastAsia="pt-BR"/>
              </w:rPr>
              <w:t>acidos</w:t>
            </w:r>
            <w:proofErr w:type="spellEnd"/>
            <w:r w:rsidRPr="003177AD">
              <w:rPr>
                <w:rFonts w:eastAsia="Calibri"/>
                <w:color w:val="000000"/>
                <w:sz w:val="20"/>
                <w:szCs w:val="20"/>
                <w:lang w:val="pt-BR" w:eastAsia="pt-BR"/>
              </w:rPr>
              <w:t xml:space="preserve"> </w:t>
            </w:r>
            <w:proofErr w:type="spellStart"/>
            <w:r w:rsidRPr="003177AD">
              <w:rPr>
                <w:rFonts w:eastAsia="Calibri"/>
                <w:color w:val="000000"/>
                <w:sz w:val="20"/>
                <w:szCs w:val="20"/>
                <w:lang w:val="pt-BR" w:eastAsia="pt-BR"/>
              </w:rPr>
              <w:t>organicos</w:t>
            </w:r>
            <w:proofErr w:type="spellEnd"/>
            <w:r w:rsidRPr="003177AD">
              <w:rPr>
                <w:rFonts w:eastAsia="Calibri"/>
                <w:color w:val="000000"/>
                <w:sz w:val="20"/>
                <w:szCs w:val="20"/>
                <w:lang w:val="pt-BR" w:eastAsia="pt-BR"/>
              </w:rPr>
              <w:t xml:space="preserve"> e minerais estranhos, livre de sujidades, material terroso, e detritos de animais e vegetais, acondicionado em embalagem apropriada. Garrafa lacrada de 750 ml. acondicionado em frasco plástico. Garrafa. </w:t>
            </w:r>
          </w:p>
        </w:tc>
        <w:tc>
          <w:tcPr>
            <w:tcW w:w="905" w:type="dxa"/>
            <w:tcBorders>
              <w:top w:val="nil"/>
              <w:left w:val="nil"/>
              <w:bottom w:val="single" w:sz="4" w:space="0" w:color="auto"/>
              <w:right w:val="single" w:sz="4" w:space="0" w:color="auto"/>
            </w:tcBorders>
            <w:shd w:val="clear" w:color="auto" w:fill="auto"/>
            <w:vAlign w:val="center"/>
            <w:hideMark/>
          </w:tcPr>
          <w:p w14:paraId="0CF37966"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Times New Roman"/>
                <w:color w:val="000000"/>
                <w:sz w:val="20"/>
                <w:szCs w:val="20"/>
                <w:lang w:val="pt-BR" w:eastAsia="pt-BR"/>
              </w:rPr>
              <w:t>GFA</w:t>
            </w:r>
          </w:p>
        </w:tc>
        <w:tc>
          <w:tcPr>
            <w:tcW w:w="725" w:type="dxa"/>
            <w:tcBorders>
              <w:top w:val="nil"/>
              <w:left w:val="nil"/>
              <w:bottom w:val="single" w:sz="4" w:space="0" w:color="auto"/>
              <w:right w:val="single" w:sz="4" w:space="0" w:color="auto"/>
            </w:tcBorders>
            <w:shd w:val="clear" w:color="auto" w:fill="auto"/>
            <w:noWrap/>
            <w:vAlign w:val="center"/>
            <w:hideMark/>
          </w:tcPr>
          <w:p w14:paraId="7384F0B4" w14:textId="77777777" w:rsidR="003177AD" w:rsidRPr="003177AD" w:rsidRDefault="003177AD" w:rsidP="003177AD">
            <w:pPr>
              <w:widowControl/>
              <w:autoSpaceDE/>
              <w:autoSpaceDN/>
              <w:jc w:val="center"/>
              <w:rPr>
                <w:rFonts w:ascii="Calibri" w:eastAsia="Times New Roman" w:hAnsi="Calibri" w:cs="Calibri"/>
                <w:color w:val="000000"/>
                <w:lang w:val="pt-BR" w:eastAsia="pt-BR"/>
              </w:rPr>
            </w:pPr>
            <w:r w:rsidRPr="003177AD">
              <w:rPr>
                <w:rFonts w:ascii="Calibri" w:eastAsia="Times New Roman" w:hAnsi="Calibri" w:cs="Calibri"/>
                <w:color w:val="000000"/>
                <w:lang w:val="pt-BR" w:eastAsia="pt-BR"/>
              </w:rPr>
              <w:t>10</w:t>
            </w:r>
          </w:p>
        </w:tc>
        <w:tc>
          <w:tcPr>
            <w:tcW w:w="852" w:type="dxa"/>
            <w:tcBorders>
              <w:top w:val="nil"/>
              <w:left w:val="nil"/>
              <w:bottom w:val="single" w:sz="4" w:space="0" w:color="auto"/>
              <w:right w:val="single" w:sz="4" w:space="0" w:color="auto"/>
            </w:tcBorders>
            <w:shd w:val="clear" w:color="auto" w:fill="auto"/>
            <w:vAlign w:val="center"/>
            <w:hideMark/>
          </w:tcPr>
          <w:p w14:paraId="4E132180"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100</w:t>
            </w:r>
          </w:p>
        </w:tc>
        <w:tc>
          <w:tcPr>
            <w:tcW w:w="1447" w:type="dxa"/>
            <w:tcBorders>
              <w:top w:val="nil"/>
              <w:left w:val="nil"/>
              <w:bottom w:val="single" w:sz="4" w:space="0" w:color="auto"/>
              <w:right w:val="single" w:sz="4" w:space="0" w:color="auto"/>
            </w:tcBorders>
            <w:shd w:val="clear" w:color="auto" w:fill="auto"/>
            <w:vAlign w:val="center"/>
            <w:hideMark/>
          </w:tcPr>
          <w:p w14:paraId="4EF90BEF" w14:textId="77777777" w:rsidR="003177AD" w:rsidRPr="003177AD" w:rsidRDefault="003177AD" w:rsidP="003177AD">
            <w:pPr>
              <w:widowControl/>
              <w:autoSpaceDE/>
              <w:autoSpaceDN/>
              <w:jc w:val="center"/>
              <w:rPr>
                <w:rFonts w:eastAsia="Times New Roman"/>
                <w:color w:val="000000"/>
                <w:sz w:val="20"/>
                <w:szCs w:val="20"/>
                <w:lang w:val="pt-BR" w:eastAsia="pt-BR"/>
              </w:rPr>
            </w:pPr>
            <w:r w:rsidRPr="003177AD">
              <w:rPr>
                <w:rFonts w:eastAsia="Calibri"/>
                <w:color w:val="000000"/>
                <w:sz w:val="20"/>
                <w:szCs w:val="20"/>
                <w:lang w:val="pt-BR" w:eastAsia="pt-BR"/>
              </w:rPr>
              <w:t>5,76</w:t>
            </w:r>
          </w:p>
        </w:tc>
      </w:tr>
    </w:tbl>
    <w:p w14:paraId="248489F0" w14:textId="118A3BEB" w:rsidR="004C0CD5" w:rsidRDefault="004C0CD5" w:rsidP="004C0CD5">
      <w:pPr>
        <w:spacing w:before="120" w:line="360" w:lineRule="auto"/>
        <w:jc w:val="both"/>
      </w:pPr>
      <w:r w:rsidRPr="00537559">
        <w:rPr>
          <w:b/>
        </w:rPr>
        <w:t>1.2.</w:t>
      </w:r>
      <w:r w:rsidRPr="00537559">
        <w:t xml:space="preserve"> A quantidade de produtos a serem entregues é </w:t>
      </w:r>
      <w:r w:rsidRPr="00537559">
        <w:rPr>
          <w:b/>
        </w:rPr>
        <w:t>estimada</w:t>
      </w:r>
      <w:r w:rsidRPr="00537559">
        <w:t>, não estando o Município obrigado a adquirir a totalidade do</w:t>
      </w:r>
      <w:r>
        <w:t>s</w:t>
      </w:r>
      <w:r w:rsidRPr="00537559">
        <w:t xml:space="preserve"> produto</w:t>
      </w:r>
      <w:r>
        <w:t>s</w:t>
      </w:r>
      <w:r w:rsidRPr="00537559">
        <w:t xml:space="preserve"> listado</w:t>
      </w:r>
      <w:r>
        <w:t>s</w:t>
      </w:r>
      <w:r w:rsidRPr="00537559">
        <w:t xml:space="preserve"> acima.</w:t>
      </w:r>
    </w:p>
    <w:p w14:paraId="0BAC8386" w14:textId="77777777" w:rsidR="004C0CD5" w:rsidRPr="00537559" w:rsidRDefault="004C0CD5" w:rsidP="004C0CD5">
      <w:pPr>
        <w:jc w:val="both"/>
      </w:pPr>
    </w:p>
    <w:p w14:paraId="743E5C28" w14:textId="77777777" w:rsidR="004C0CD5" w:rsidRPr="00537559" w:rsidRDefault="004C0CD5" w:rsidP="004C0CD5">
      <w:pPr>
        <w:spacing w:line="360" w:lineRule="auto"/>
        <w:jc w:val="both"/>
        <w:rPr>
          <w:b/>
        </w:rPr>
      </w:pPr>
      <w:r w:rsidRPr="00537559">
        <w:rPr>
          <w:b/>
        </w:rPr>
        <w:t>2. CREDENCIAMENTO E PARTICIPAÇÃO DO CERTAME</w:t>
      </w:r>
    </w:p>
    <w:p w14:paraId="17625861" w14:textId="77777777" w:rsidR="004C0CD5" w:rsidRPr="00537559" w:rsidRDefault="004C0CD5" w:rsidP="004C0CD5">
      <w:pPr>
        <w:spacing w:line="360" w:lineRule="auto"/>
        <w:jc w:val="both"/>
        <w:rPr>
          <w:bCs/>
        </w:rPr>
      </w:pPr>
      <w:r w:rsidRPr="00537559">
        <w:rPr>
          <w:b/>
        </w:rPr>
        <w:t xml:space="preserve">2.1. </w:t>
      </w:r>
      <w:r w:rsidRPr="00537559">
        <w:rPr>
          <w:bCs/>
        </w:rPr>
        <w:t>Para participar do certame, o licitante deve providenciar o seu credenciamento, com atribuição de chave e senha, diretamente junto ao provedor do sistema, onde deverá informar-se a respeito do seu funcionamento, regulamento e instruções para a sua correta utilização.</w:t>
      </w:r>
    </w:p>
    <w:p w14:paraId="32E53FCE" w14:textId="77777777" w:rsidR="004C0CD5" w:rsidRPr="00537559" w:rsidRDefault="004C0CD5" w:rsidP="004C0CD5">
      <w:pPr>
        <w:spacing w:line="360" w:lineRule="auto"/>
        <w:jc w:val="both"/>
        <w:rPr>
          <w:bCs/>
        </w:rPr>
      </w:pPr>
      <w:r w:rsidRPr="00537559">
        <w:rPr>
          <w:b/>
        </w:rPr>
        <w:t xml:space="preserve">2.2. </w:t>
      </w:r>
      <w:r w:rsidRPr="00537559">
        <w:rPr>
          <w:bCs/>
        </w:rPr>
        <w:t>As instruções para o credenciamento podem ser acessadas no seguinte sítio eletrônico ou solicitadas por meio do seguinte endereço de e-mail: contato@bll.org.br.</w:t>
      </w:r>
    </w:p>
    <w:p w14:paraId="1FCD8F04" w14:textId="77777777" w:rsidR="004C0CD5" w:rsidRPr="00537559" w:rsidRDefault="004C0CD5" w:rsidP="004C0CD5">
      <w:pPr>
        <w:spacing w:line="360" w:lineRule="auto"/>
        <w:jc w:val="both"/>
        <w:rPr>
          <w:bCs/>
        </w:rPr>
      </w:pPr>
      <w:r w:rsidRPr="00537559">
        <w:rPr>
          <w:b/>
        </w:rPr>
        <w:t xml:space="preserve">2.3. </w:t>
      </w:r>
      <w:r w:rsidRPr="00537559">
        <w:rPr>
          <w:bCs/>
        </w:rPr>
        <w:t>É de responsabilidade do licitante, além de credenciar-se previamente no sistema eletrônico utilizado no certame e de cumprir as regras do presente edital:</w:t>
      </w:r>
    </w:p>
    <w:p w14:paraId="2BF44361" w14:textId="77777777" w:rsidR="004C0CD5" w:rsidRPr="00537559" w:rsidRDefault="004C0CD5" w:rsidP="004C0CD5">
      <w:pPr>
        <w:spacing w:line="360" w:lineRule="auto"/>
        <w:ind w:firstLine="708"/>
        <w:jc w:val="both"/>
      </w:pPr>
      <w:r w:rsidRPr="00537559">
        <w:rPr>
          <w:b/>
          <w:bCs/>
        </w:rPr>
        <w:t>2.3.1.</w:t>
      </w:r>
      <w:r w:rsidRPr="00537559">
        <w:t xml:space="preserve">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14:paraId="54C9992F" w14:textId="77777777" w:rsidR="004C0CD5" w:rsidRPr="00537559" w:rsidRDefault="004C0CD5" w:rsidP="004C0CD5">
      <w:pPr>
        <w:spacing w:line="360" w:lineRule="auto"/>
        <w:ind w:firstLine="708"/>
        <w:jc w:val="both"/>
      </w:pPr>
      <w:r w:rsidRPr="00537559">
        <w:rPr>
          <w:b/>
          <w:bCs/>
        </w:rPr>
        <w:t>2.3.2.</w:t>
      </w:r>
      <w:r w:rsidRPr="00537559">
        <w:t xml:space="preserve"> Acompanhar as operações no sistema eletrônico durante o processo licitatório e responsabilizar-se pelo ônus decorrente da perda de negócios diante da inobservância de mensagens emitidas pelo sistema ou de sua desconexão.</w:t>
      </w:r>
    </w:p>
    <w:p w14:paraId="55067BB6" w14:textId="77777777" w:rsidR="004C0CD5" w:rsidRPr="00537559" w:rsidRDefault="004C0CD5" w:rsidP="004C0CD5">
      <w:pPr>
        <w:spacing w:line="360" w:lineRule="auto"/>
        <w:ind w:firstLine="708"/>
        <w:jc w:val="both"/>
      </w:pPr>
      <w:r w:rsidRPr="00537559">
        <w:rPr>
          <w:b/>
          <w:bCs/>
        </w:rPr>
        <w:t>2.3.3.</w:t>
      </w:r>
      <w:r w:rsidRPr="00537559">
        <w:t xml:space="preserve"> Comunicar imediatamente ao provedor do sistema qualquer acontecimento que possa comprometer o sigilo ou a inviabilidade do uso da senha, para imediato bloqueio de acesso.</w:t>
      </w:r>
    </w:p>
    <w:p w14:paraId="74C4D493" w14:textId="77777777" w:rsidR="004C0CD5" w:rsidRPr="00537559" w:rsidRDefault="004C0CD5" w:rsidP="004C0CD5">
      <w:pPr>
        <w:spacing w:line="360" w:lineRule="auto"/>
        <w:ind w:firstLine="708"/>
        <w:jc w:val="both"/>
      </w:pPr>
      <w:r w:rsidRPr="00537559">
        <w:rPr>
          <w:b/>
          <w:bCs/>
        </w:rPr>
        <w:t>2.3.4.</w:t>
      </w:r>
      <w:r w:rsidRPr="00537559">
        <w:t xml:space="preserve"> Utilizar a chave de identificação e a senha de acesso para participar do pregão na forma eletrônica.</w:t>
      </w:r>
    </w:p>
    <w:p w14:paraId="3E1BF4FA" w14:textId="77777777" w:rsidR="004C0CD5" w:rsidRPr="00537559" w:rsidRDefault="004C0CD5" w:rsidP="004C0CD5">
      <w:pPr>
        <w:spacing w:line="360" w:lineRule="auto"/>
        <w:ind w:firstLine="708"/>
        <w:jc w:val="both"/>
      </w:pPr>
      <w:r w:rsidRPr="00537559">
        <w:rPr>
          <w:b/>
          <w:bCs/>
        </w:rPr>
        <w:t>2.3.5.</w:t>
      </w:r>
      <w:r w:rsidRPr="00537559">
        <w:t xml:space="preserve"> Solicitar o cancelamento da chave de identificação ou da senha de acesso por interesse próprio.</w:t>
      </w:r>
    </w:p>
    <w:p w14:paraId="5191F21C" w14:textId="77777777" w:rsidR="004C0CD5" w:rsidRPr="00537559" w:rsidRDefault="004C0CD5" w:rsidP="004C0CD5">
      <w:pPr>
        <w:spacing w:line="360" w:lineRule="auto"/>
        <w:jc w:val="both"/>
      </w:pPr>
      <w:r w:rsidRPr="00537559">
        <w:rPr>
          <w:b/>
        </w:rPr>
        <w:t xml:space="preserve">2.4. </w:t>
      </w:r>
      <w:r w:rsidRPr="00537559">
        <w:t xml:space="preserve">Será concedido tratamento </w:t>
      </w:r>
      <w:r w:rsidRPr="00537559">
        <w:rPr>
          <w:b/>
        </w:rPr>
        <w:t>DIFERENCIADO</w:t>
      </w:r>
      <w:r w:rsidRPr="00537559">
        <w:t xml:space="preserve"> para as microempresas e empresas de pequeno porte, previstos na </w:t>
      </w:r>
      <w:r w:rsidRPr="00537559">
        <w:rPr>
          <w:u w:val="single"/>
        </w:rPr>
        <w:t>Lei Complementar nº 123, de 2006</w:t>
      </w:r>
      <w:r w:rsidRPr="00537559">
        <w:t>.</w:t>
      </w:r>
    </w:p>
    <w:p w14:paraId="67020D76" w14:textId="77777777" w:rsidR="004C0CD5" w:rsidRPr="00537559" w:rsidRDefault="004C0CD5" w:rsidP="004C0CD5">
      <w:pPr>
        <w:jc w:val="both"/>
        <w:rPr>
          <w:b/>
        </w:rPr>
      </w:pPr>
    </w:p>
    <w:p w14:paraId="54CB5A48" w14:textId="77777777" w:rsidR="004C0CD5" w:rsidRPr="00537559" w:rsidRDefault="004C0CD5" w:rsidP="004C0CD5">
      <w:pPr>
        <w:spacing w:line="360" w:lineRule="auto"/>
        <w:jc w:val="both"/>
        <w:rPr>
          <w:b/>
        </w:rPr>
      </w:pPr>
      <w:r w:rsidRPr="00537559">
        <w:rPr>
          <w:b/>
        </w:rPr>
        <w:t>3. ENVIO DAS PROPOSTAS</w:t>
      </w:r>
    </w:p>
    <w:p w14:paraId="18536402" w14:textId="77777777" w:rsidR="004C0CD5" w:rsidRPr="00537559" w:rsidRDefault="004C0CD5" w:rsidP="004C0CD5">
      <w:pPr>
        <w:spacing w:line="360" w:lineRule="auto"/>
        <w:jc w:val="both"/>
        <w:rPr>
          <w:bCs/>
        </w:rPr>
      </w:pPr>
      <w:r w:rsidRPr="00537559">
        <w:rPr>
          <w:b/>
        </w:rPr>
        <w:t xml:space="preserve">3.1. </w:t>
      </w:r>
      <w:r w:rsidRPr="00537559">
        <w:rPr>
          <w:bCs/>
        </w:rPr>
        <w:t xml:space="preserve">As propostas deverão ser enviadas exclusivamente por meio do sistema eletrônico, até a data e horário estabelecidos no </w:t>
      </w:r>
      <w:r>
        <w:rPr>
          <w:bCs/>
        </w:rPr>
        <w:t>Preâmbulo</w:t>
      </w:r>
      <w:r w:rsidRPr="00537559">
        <w:rPr>
          <w:bCs/>
        </w:rPr>
        <w:t xml:space="preserve">, observando </w:t>
      </w:r>
      <w:r w:rsidRPr="00537559">
        <w:t>o item 4 deste Edital.</w:t>
      </w:r>
    </w:p>
    <w:p w14:paraId="52307120" w14:textId="77777777" w:rsidR="004C0CD5" w:rsidRPr="00537559" w:rsidRDefault="004C0CD5" w:rsidP="004C0CD5">
      <w:pPr>
        <w:spacing w:line="360" w:lineRule="auto"/>
        <w:jc w:val="both"/>
        <w:rPr>
          <w:bCs/>
        </w:rPr>
      </w:pPr>
      <w:r w:rsidRPr="00537559">
        <w:rPr>
          <w:b/>
        </w:rPr>
        <w:lastRenderedPageBreak/>
        <w:t xml:space="preserve">3.2. </w:t>
      </w:r>
      <w:r w:rsidRPr="00537559">
        <w:rPr>
          <w:bCs/>
        </w:rPr>
        <w:t>O licitante deverá declarar, em campo próprio do sistema, sendo que a falsidade da declaração sujeitará o licitante às devidas sanções legais.</w:t>
      </w:r>
    </w:p>
    <w:p w14:paraId="2770AEA5" w14:textId="77777777" w:rsidR="004C0CD5" w:rsidRPr="00537559" w:rsidRDefault="004C0CD5" w:rsidP="004C0CD5">
      <w:pPr>
        <w:spacing w:line="360" w:lineRule="auto"/>
        <w:ind w:firstLine="708"/>
        <w:jc w:val="both"/>
        <w:rPr>
          <w:bCs/>
        </w:rPr>
      </w:pPr>
      <w:r w:rsidRPr="00537559">
        <w:rPr>
          <w:b/>
        </w:rPr>
        <w:t>3.2.1.</w:t>
      </w:r>
      <w:r w:rsidRPr="00537559">
        <w:rPr>
          <w:bCs/>
        </w:rPr>
        <w:t xml:space="preserve"> Que </w:t>
      </w:r>
      <w:r w:rsidRPr="00537559">
        <w:t>tomou conhecimento de todas as informações e das condições locais para o cumprimento das obrigações objeto da licitação</w:t>
      </w:r>
      <w:r w:rsidRPr="00537559">
        <w:rPr>
          <w:bCs/>
        </w:rPr>
        <w:t>.</w:t>
      </w:r>
    </w:p>
    <w:p w14:paraId="28E8B780" w14:textId="77777777" w:rsidR="004C0CD5" w:rsidRPr="00537559" w:rsidRDefault="004C0CD5" w:rsidP="004C0CD5">
      <w:pPr>
        <w:pStyle w:val="Default"/>
        <w:spacing w:line="360" w:lineRule="auto"/>
        <w:ind w:firstLine="708"/>
        <w:jc w:val="both"/>
        <w:rPr>
          <w:b/>
          <w:bCs/>
          <w:color w:val="auto"/>
          <w:sz w:val="22"/>
          <w:szCs w:val="22"/>
        </w:rPr>
      </w:pPr>
      <w:r w:rsidRPr="00537559">
        <w:rPr>
          <w:b/>
          <w:color w:val="auto"/>
          <w:sz w:val="22"/>
          <w:szCs w:val="22"/>
        </w:rPr>
        <w:t>3.2.2.</w:t>
      </w:r>
      <w:r w:rsidRPr="00537559">
        <w:rPr>
          <w:bCs/>
          <w:color w:val="auto"/>
          <w:sz w:val="22"/>
          <w:szCs w:val="22"/>
        </w:rPr>
        <w:t xml:space="preserve"> </w:t>
      </w:r>
      <w:r w:rsidRPr="00537559">
        <w:rPr>
          <w:color w:val="auto"/>
          <w:sz w:val="22"/>
          <w:szCs w:val="22"/>
        </w:rPr>
        <w:t>Que cumpre as exigências de reserva de cargos para pessoa com deficiência e para reabilitado da Previdência Social, previstas em lei e em outras normas específicas.</w:t>
      </w:r>
    </w:p>
    <w:p w14:paraId="02D46EE3" w14:textId="77777777" w:rsidR="004C0CD5" w:rsidRPr="00537559" w:rsidRDefault="004C0CD5" w:rsidP="004C0CD5">
      <w:pPr>
        <w:pStyle w:val="Default"/>
        <w:spacing w:line="360" w:lineRule="auto"/>
        <w:ind w:firstLine="708"/>
        <w:jc w:val="both"/>
        <w:rPr>
          <w:color w:val="auto"/>
          <w:sz w:val="22"/>
          <w:szCs w:val="22"/>
        </w:rPr>
      </w:pPr>
      <w:r w:rsidRPr="00537559">
        <w:rPr>
          <w:b/>
          <w:bCs/>
          <w:color w:val="auto"/>
          <w:sz w:val="22"/>
          <w:szCs w:val="22"/>
        </w:rPr>
        <w:t>3.2.3.</w:t>
      </w:r>
      <w:r w:rsidRPr="00537559">
        <w:rPr>
          <w:color w:val="auto"/>
          <w:sz w:val="22"/>
          <w:szCs w:val="22"/>
        </w:rPr>
        <w:t xml:space="preserve">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Pr="00537559">
        <w:rPr>
          <w:color w:val="auto"/>
          <w:sz w:val="22"/>
          <w:szCs w:val="22"/>
        </w:rPr>
        <w:t>arts</w:t>
      </w:r>
      <w:proofErr w:type="spellEnd"/>
      <w:r w:rsidRPr="00537559">
        <w:rPr>
          <w:color w:val="auto"/>
          <w:sz w:val="22"/>
          <w:szCs w:val="22"/>
        </w:rPr>
        <w:t xml:space="preserve">. 42 ao 49 da Lei Complementar nº 123, de 14 de dezembro de 2006. </w:t>
      </w:r>
    </w:p>
    <w:p w14:paraId="2AAEB596" w14:textId="77777777" w:rsidR="004C0CD5" w:rsidRPr="00537559" w:rsidRDefault="004C0CD5" w:rsidP="004C0CD5">
      <w:pPr>
        <w:pStyle w:val="Default"/>
        <w:spacing w:line="360" w:lineRule="auto"/>
        <w:ind w:firstLine="708"/>
        <w:jc w:val="both"/>
        <w:rPr>
          <w:color w:val="auto"/>
          <w:sz w:val="22"/>
          <w:szCs w:val="22"/>
        </w:rPr>
      </w:pPr>
      <w:r w:rsidRPr="00537559">
        <w:rPr>
          <w:b/>
          <w:bCs/>
          <w:color w:val="auto"/>
          <w:sz w:val="22"/>
          <w:szCs w:val="22"/>
        </w:rPr>
        <w:t>3.2.4.</w:t>
      </w:r>
      <w:r w:rsidRPr="00537559">
        <w:rPr>
          <w:color w:val="auto"/>
          <w:sz w:val="22"/>
          <w:szCs w:val="22"/>
        </w:rPr>
        <w:t xml:space="preserve"> Que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w:t>
      </w:r>
    </w:p>
    <w:p w14:paraId="0B78FB0A" w14:textId="77777777" w:rsidR="004C0CD5" w:rsidRPr="00537559" w:rsidRDefault="004C0CD5" w:rsidP="004C0CD5">
      <w:pPr>
        <w:pStyle w:val="Default"/>
        <w:spacing w:line="360" w:lineRule="auto"/>
        <w:ind w:firstLine="708"/>
        <w:jc w:val="both"/>
        <w:rPr>
          <w:color w:val="auto"/>
          <w:sz w:val="22"/>
          <w:szCs w:val="22"/>
        </w:rPr>
      </w:pPr>
      <w:r w:rsidRPr="00537559">
        <w:rPr>
          <w:b/>
          <w:bCs/>
          <w:color w:val="auto"/>
          <w:sz w:val="22"/>
          <w:szCs w:val="22"/>
        </w:rPr>
        <w:t>3.2.5.</w:t>
      </w:r>
      <w:r w:rsidRPr="00537559">
        <w:rPr>
          <w:color w:val="auto"/>
          <w:sz w:val="22"/>
          <w:szCs w:val="22"/>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B4353F3" w14:textId="77777777" w:rsidR="004C0CD5" w:rsidRPr="00537559" w:rsidRDefault="004C0CD5" w:rsidP="004C0CD5">
      <w:pPr>
        <w:spacing w:line="360" w:lineRule="auto"/>
        <w:jc w:val="both"/>
      </w:pPr>
      <w:r w:rsidRPr="00537559">
        <w:rPr>
          <w:b/>
        </w:rPr>
        <w:t xml:space="preserve">3.3. </w:t>
      </w:r>
      <w:r w:rsidRPr="00537559">
        <w:rPr>
          <w:bCs/>
        </w:rPr>
        <w:t xml:space="preserve">Outras eventuais </w:t>
      </w:r>
      <w:r w:rsidRPr="00537559">
        <w:t>declarações complementares à proposta e à habilitação, que venham a ser solicitados pelo sistema do pregão eletrônico e/ou pregoeiro, deverão ser realizadas via sistema ou encaminhadas no prazo máximo de 02 (duas) horas.</w:t>
      </w:r>
    </w:p>
    <w:p w14:paraId="20F8564A" w14:textId="77777777" w:rsidR="004C0CD5" w:rsidRPr="00537559" w:rsidRDefault="004C0CD5" w:rsidP="004C0CD5">
      <w:pPr>
        <w:jc w:val="both"/>
        <w:rPr>
          <w:b/>
        </w:rPr>
      </w:pPr>
    </w:p>
    <w:p w14:paraId="72131385" w14:textId="77777777" w:rsidR="004C0CD5" w:rsidRPr="00537559" w:rsidRDefault="004C0CD5" w:rsidP="004C0CD5">
      <w:pPr>
        <w:spacing w:line="360" w:lineRule="auto"/>
        <w:jc w:val="both"/>
        <w:rPr>
          <w:b/>
        </w:rPr>
      </w:pPr>
      <w:r w:rsidRPr="00537559">
        <w:rPr>
          <w:b/>
        </w:rPr>
        <w:t>4. PROPOSTA</w:t>
      </w:r>
    </w:p>
    <w:p w14:paraId="60E0CFD3" w14:textId="77777777" w:rsidR="004C0CD5" w:rsidRPr="00537559" w:rsidRDefault="004C0CD5" w:rsidP="004C0CD5">
      <w:pPr>
        <w:spacing w:line="360" w:lineRule="auto"/>
        <w:jc w:val="both"/>
        <w:rPr>
          <w:bCs/>
        </w:rPr>
      </w:pPr>
      <w:r w:rsidRPr="00537559">
        <w:rPr>
          <w:b/>
        </w:rPr>
        <w:t xml:space="preserve">4.1. </w:t>
      </w:r>
      <w:r w:rsidRPr="00537559">
        <w:rPr>
          <w:bCs/>
        </w:rPr>
        <w:t>O prazo de validade da proposta será de 60 (sessenta) dias úteis, a contar da data de abertura da sessão do pregão, estabelecida no preâmbulo desse edital.</w:t>
      </w:r>
    </w:p>
    <w:p w14:paraId="2B91AAE5" w14:textId="77777777" w:rsidR="004C0CD5" w:rsidRPr="00537559" w:rsidRDefault="004C0CD5" w:rsidP="004C0CD5">
      <w:pPr>
        <w:tabs>
          <w:tab w:val="left" w:pos="1134"/>
        </w:tabs>
        <w:spacing w:line="360" w:lineRule="auto"/>
        <w:jc w:val="both"/>
        <w:rPr>
          <w:bCs/>
        </w:rPr>
      </w:pPr>
      <w:r w:rsidRPr="00537559">
        <w:rPr>
          <w:b/>
        </w:rPr>
        <w:t xml:space="preserve">4.2. </w:t>
      </w:r>
      <w:r w:rsidRPr="00537559">
        <w:rPr>
          <w:bCs/>
        </w:rPr>
        <w:t>Os licitantes deverão registrar suas propostas no sistema eletrônico, observando as diretrizes do Anexo I</w:t>
      </w:r>
      <w:r>
        <w:rPr>
          <w:bCs/>
        </w:rPr>
        <w:t>I</w:t>
      </w:r>
      <w:r w:rsidRPr="00537559">
        <w:rPr>
          <w:bCs/>
        </w:rPr>
        <w:t xml:space="preserve">I – Modelo de Proposta Comercial, com a indicação </w:t>
      </w:r>
      <w:r w:rsidRPr="00537559">
        <w:t xml:space="preserve">completa do produto ofertado, referências e demais dados técnicos, bem como com a indicação </w:t>
      </w:r>
      <w:r w:rsidRPr="00537559">
        <w:rPr>
          <w:bCs/>
        </w:rPr>
        <w:t>dos valores unitários e totais dos itens, englobando a tributação, os custos de entrega e quaisquer outras despesas incidentes para o cumprimento das obrigações assumidas.</w:t>
      </w:r>
    </w:p>
    <w:p w14:paraId="0E55D37C" w14:textId="77777777" w:rsidR="004C0CD5" w:rsidRPr="00537559" w:rsidRDefault="004C0CD5" w:rsidP="004C0CD5">
      <w:pPr>
        <w:spacing w:line="360" w:lineRule="auto"/>
        <w:jc w:val="both"/>
        <w:rPr>
          <w:bCs/>
        </w:rPr>
      </w:pPr>
      <w:r w:rsidRPr="00537559">
        <w:rPr>
          <w:b/>
        </w:rPr>
        <w:t xml:space="preserve">4.3. </w:t>
      </w:r>
      <w:r w:rsidRPr="00537559">
        <w:rPr>
          <w:b/>
          <w:bCs/>
        </w:rPr>
        <w:t>Qualquer elemento que possa identificar o licitante importará na desclassificação da proposta, razão pela qual os licitantes não poderão encaminhar documentos com timbre ou logomarca da empresa, assinatura ou carimbo de sócios ou outra informação que possa levar a sua identificação, até que se encerre a etapa de lances.</w:t>
      </w:r>
    </w:p>
    <w:p w14:paraId="0D9EE9AE" w14:textId="77777777" w:rsidR="004C0CD5" w:rsidRPr="00537559" w:rsidRDefault="004C0CD5" w:rsidP="004C0CD5">
      <w:pPr>
        <w:spacing w:line="360" w:lineRule="auto"/>
        <w:jc w:val="both"/>
        <w:rPr>
          <w:bCs/>
        </w:rPr>
      </w:pPr>
      <w:r w:rsidRPr="00537559">
        <w:rPr>
          <w:b/>
        </w:rPr>
        <w:lastRenderedPageBreak/>
        <w:t>OBS.:</w:t>
      </w:r>
      <w:r w:rsidRPr="00537559">
        <w:rPr>
          <w:bCs/>
        </w:rPr>
        <w:t xml:space="preserve"> Em se tratando de licitação que envolva o fornecimento de bens, a Administração poderá, </w:t>
      </w:r>
      <w:r w:rsidRPr="00537559">
        <w:rPr>
          <w:bCs/>
          <w:u w:val="single"/>
        </w:rPr>
        <w:t>excepcionalmente</w:t>
      </w:r>
      <w:r w:rsidRPr="00537559">
        <w:rPr>
          <w:bCs/>
        </w:rPr>
        <w:t>, nos termos dos artigos 41, 42 e 43 da Lei nº 14.133/2021, indicar marcas ou modelos e/ou exigir amostra ou prova de conceito, mediante existente procedimento de padronização.</w:t>
      </w:r>
    </w:p>
    <w:p w14:paraId="24778371" w14:textId="77777777" w:rsidR="004C0CD5" w:rsidRPr="00537559" w:rsidRDefault="004C0CD5" w:rsidP="004C0CD5">
      <w:pPr>
        <w:jc w:val="both"/>
        <w:rPr>
          <w:bCs/>
        </w:rPr>
      </w:pPr>
    </w:p>
    <w:p w14:paraId="17FA479E" w14:textId="77777777" w:rsidR="004C0CD5" w:rsidRPr="00537559" w:rsidRDefault="004C0CD5" w:rsidP="004C0CD5">
      <w:pPr>
        <w:spacing w:line="360" w:lineRule="auto"/>
        <w:jc w:val="both"/>
        <w:rPr>
          <w:b/>
        </w:rPr>
      </w:pPr>
      <w:r w:rsidRPr="00537559">
        <w:rPr>
          <w:b/>
        </w:rPr>
        <w:t>5. DOCUMENTOS DE HABILITAÇÃO</w:t>
      </w:r>
    </w:p>
    <w:p w14:paraId="779A2966" w14:textId="77777777" w:rsidR="004C0CD5" w:rsidRPr="00537559" w:rsidRDefault="004C0CD5" w:rsidP="004C0CD5">
      <w:pPr>
        <w:tabs>
          <w:tab w:val="left" w:pos="1134"/>
        </w:tabs>
        <w:spacing w:line="360" w:lineRule="auto"/>
        <w:jc w:val="both"/>
      </w:pPr>
      <w:r w:rsidRPr="00537559">
        <w:rPr>
          <w:b/>
        </w:rPr>
        <w:t>5.1.</w:t>
      </w:r>
      <w:r w:rsidRPr="00537559">
        <w:t xml:space="preserve"> A fase de habilitação se dará posterior a fase de lances e julgamento, portanto será exigida a apresentação dos documentos de habilitação, em formato digital, via sistema eletrônico, no prazo de 02 (duas) horas após a solicitação do pregoeiro ao licitante vencedor, sob pena de inabilitação.</w:t>
      </w:r>
    </w:p>
    <w:p w14:paraId="70332650" w14:textId="77777777" w:rsidR="004C0CD5" w:rsidRPr="00537559" w:rsidRDefault="004C0CD5" w:rsidP="004C0CD5">
      <w:pPr>
        <w:tabs>
          <w:tab w:val="left" w:pos="1134"/>
        </w:tabs>
        <w:spacing w:line="360" w:lineRule="auto"/>
        <w:jc w:val="both"/>
        <w:rPr>
          <w:b/>
        </w:rPr>
      </w:pPr>
      <w:r w:rsidRPr="00537559">
        <w:rPr>
          <w:b/>
        </w:rPr>
        <w:t>5.2. Sob pena de desclassificação, a proposta atualizada/final deverá estar de acordo com a proposta eletrônica e ser preenchida em papel timbrado, ou devidamente identificado com dados básicos da empresa, constando o valor e demais informações exigidas neste edital, datada e assinada pelo representante legal.</w:t>
      </w:r>
    </w:p>
    <w:p w14:paraId="7551B96E" w14:textId="77777777" w:rsidR="004C0CD5" w:rsidRPr="00537559" w:rsidRDefault="004C0CD5" w:rsidP="004C0CD5">
      <w:pPr>
        <w:tabs>
          <w:tab w:val="left" w:pos="1134"/>
        </w:tabs>
        <w:spacing w:line="360" w:lineRule="auto"/>
        <w:jc w:val="both"/>
      </w:pPr>
      <w:r w:rsidRPr="00537559">
        <w:rPr>
          <w:b/>
        </w:rPr>
        <w:t xml:space="preserve">5.3. </w:t>
      </w:r>
      <w:r w:rsidRPr="00537559">
        <w:t xml:space="preserve">A Habilitação do licitante vencedor será verificada mediante a apresentação dos seguintes documentos, os quais devem estar em plena validade: </w:t>
      </w:r>
    </w:p>
    <w:p w14:paraId="5B43A03A" w14:textId="77777777" w:rsidR="004C0CD5" w:rsidRPr="00537559" w:rsidRDefault="004C0CD5" w:rsidP="004C0CD5">
      <w:pPr>
        <w:tabs>
          <w:tab w:val="left" w:pos="1134"/>
        </w:tabs>
        <w:spacing w:line="360" w:lineRule="auto"/>
        <w:jc w:val="both"/>
        <w:rPr>
          <w:b/>
        </w:rPr>
      </w:pPr>
      <w:r w:rsidRPr="00537559">
        <w:rPr>
          <w:b/>
        </w:rPr>
        <w:t>5.4. HABILITAÇÃO JURÍDICA</w:t>
      </w:r>
    </w:p>
    <w:p w14:paraId="4C66C73B" w14:textId="77777777" w:rsidR="004C0CD5" w:rsidRPr="00537559" w:rsidRDefault="004C0CD5" w:rsidP="004C0CD5">
      <w:pPr>
        <w:tabs>
          <w:tab w:val="left" w:pos="1134"/>
        </w:tabs>
        <w:spacing w:line="360" w:lineRule="auto"/>
        <w:jc w:val="both"/>
      </w:pPr>
      <w:r w:rsidRPr="00537559">
        <w:rPr>
          <w:b/>
        </w:rPr>
        <w:t>a)</w:t>
      </w:r>
      <w:r w:rsidRPr="00537559">
        <w:t xml:space="preserve"> cópia do registro comercial, no caso de empresa individual;</w:t>
      </w:r>
    </w:p>
    <w:p w14:paraId="1DF60D6F" w14:textId="77777777" w:rsidR="004C0CD5" w:rsidRPr="00537559" w:rsidRDefault="004C0CD5" w:rsidP="004C0CD5">
      <w:pPr>
        <w:tabs>
          <w:tab w:val="left" w:pos="1134"/>
        </w:tabs>
        <w:spacing w:line="360" w:lineRule="auto"/>
        <w:jc w:val="both"/>
      </w:pPr>
      <w:r w:rsidRPr="00537559">
        <w:rPr>
          <w:b/>
        </w:rPr>
        <w:t>b)</w:t>
      </w:r>
      <w:r w:rsidRPr="00537559">
        <w:t xml:space="preserve"> cópia do ato constitutivo, estatuto ou contrato social em vigor, devidamente registrado, em se tratando de sociedades comerciais, e, no caso de sociedade por ações, acompanhado de documentos de eleição de seus administradores;</w:t>
      </w:r>
    </w:p>
    <w:p w14:paraId="036E1D7D"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r w:rsidRPr="00537559">
        <w:rPr>
          <w:rFonts w:ascii="Arial" w:hAnsi="Arial" w:cs="Arial"/>
          <w:b/>
          <w:sz w:val="22"/>
          <w:szCs w:val="22"/>
        </w:rPr>
        <w:t>c)</w:t>
      </w:r>
      <w:r w:rsidRPr="00537559">
        <w:rPr>
          <w:rFonts w:ascii="Arial" w:hAnsi="Arial" w:cs="Arial"/>
          <w:sz w:val="22"/>
          <w:szCs w:val="22"/>
        </w:rPr>
        <w:t xml:space="preserve"> comprovante de inscrição no Cadastro Nacional de Pessoa Física (CPF), se o licitante for pessoa natural, ou no Cadastro Nacional da Pessoa Jurídica (CNPJ/MF), se o licitante for pessoa jurídica;</w:t>
      </w:r>
    </w:p>
    <w:p w14:paraId="326E06CC" w14:textId="77777777" w:rsidR="004C0CD5" w:rsidRPr="00537559" w:rsidRDefault="004C0CD5" w:rsidP="004C0CD5">
      <w:pPr>
        <w:tabs>
          <w:tab w:val="left" w:pos="1134"/>
        </w:tabs>
        <w:spacing w:line="360" w:lineRule="auto"/>
        <w:jc w:val="both"/>
      </w:pPr>
      <w:r w:rsidRPr="00537559">
        <w:rPr>
          <w:b/>
        </w:rPr>
        <w:t>d)</w:t>
      </w:r>
      <w:r w:rsidRPr="00537559">
        <w:t xml:space="preserve"> cópia do decreto de autorização, em se tratando de empresa ou sociedade estrangeira em funcionamento no País, e ato de registro ou autorização para funcionamento expedido pelo órgão competente, quando a atividade assim o exigir.</w:t>
      </w:r>
    </w:p>
    <w:p w14:paraId="42079767" w14:textId="77777777" w:rsidR="004C0CD5" w:rsidRPr="00537559" w:rsidRDefault="004C0CD5" w:rsidP="004C0CD5">
      <w:pPr>
        <w:tabs>
          <w:tab w:val="left" w:pos="1134"/>
        </w:tabs>
        <w:spacing w:line="360" w:lineRule="auto"/>
        <w:jc w:val="both"/>
        <w:rPr>
          <w:b/>
        </w:rPr>
      </w:pPr>
      <w:r w:rsidRPr="00537559">
        <w:rPr>
          <w:b/>
        </w:rPr>
        <w:t>5.5. HABILITAÇÃO FISCAL, SOCIAL E TRABALHISTA</w:t>
      </w:r>
    </w:p>
    <w:p w14:paraId="38481559"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0" w:name="art68i"/>
      <w:bookmarkStart w:id="1" w:name="art68ii"/>
      <w:bookmarkEnd w:id="0"/>
      <w:bookmarkEnd w:id="1"/>
      <w:r w:rsidRPr="00537559">
        <w:rPr>
          <w:rFonts w:ascii="Arial" w:hAnsi="Arial" w:cs="Arial"/>
          <w:b/>
          <w:bCs/>
          <w:sz w:val="22"/>
          <w:szCs w:val="22"/>
        </w:rPr>
        <w:t>a)</w:t>
      </w:r>
      <w:r w:rsidRPr="00537559">
        <w:rPr>
          <w:rFonts w:ascii="Arial" w:hAnsi="Arial" w:cs="Arial"/>
          <w:sz w:val="22"/>
          <w:szCs w:val="22"/>
        </w:rPr>
        <w:t xml:space="preserve"> comprovante de inscrição no cadastro de contribuintes estadual e/ou municipal, se houver, relativo ao domicílio ou sede do licitante, pertinente ao seu ramo de atividade e compatível com o objeto;</w:t>
      </w:r>
    </w:p>
    <w:p w14:paraId="4067C362"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2" w:name="art68iii"/>
      <w:bookmarkEnd w:id="2"/>
      <w:r w:rsidRPr="00537559">
        <w:rPr>
          <w:rFonts w:ascii="Arial" w:hAnsi="Arial" w:cs="Arial"/>
          <w:b/>
          <w:bCs/>
          <w:sz w:val="22"/>
          <w:szCs w:val="22"/>
        </w:rPr>
        <w:t>b)</w:t>
      </w:r>
      <w:r w:rsidRPr="00537559">
        <w:rPr>
          <w:rFonts w:ascii="Arial" w:hAnsi="Arial" w:cs="Arial"/>
          <w:sz w:val="22"/>
          <w:szCs w:val="22"/>
        </w:rPr>
        <w:t xml:space="preserve"> prova de regularidade perante a Fazenda federal, estadual e municipal do domicílio ou sede do licitante;</w:t>
      </w:r>
    </w:p>
    <w:p w14:paraId="67BF6E73"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3" w:name="art68iv"/>
      <w:bookmarkEnd w:id="3"/>
      <w:r w:rsidRPr="00537559">
        <w:rPr>
          <w:rFonts w:ascii="Arial" w:hAnsi="Arial" w:cs="Arial"/>
          <w:b/>
          <w:bCs/>
          <w:sz w:val="22"/>
          <w:szCs w:val="22"/>
        </w:rPr>
        <w:t>c)</w:t>
      </w:r>
      <w:r w:rsidRPr="00537559">
        <w:rPr>
          <w:rFonts w:ascii="Arial" w:hAnsi="Arial" w:cs="Arial"/>
          <w:sz w:val="22"/>
          <w:szCs w:val="22"/>
        </w:rPr>
        <w:t xml:space="preserve"> prova de regularidade relativa à Seguridade Social e ao FGTS, que demonstre cumprimento dos encargos sociais instituídos por lei;</w:t>
      </w:r>
    </w:p>
    <w:p w14:paraId="35FD288A"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4" w:name="art68v"/>
      <w:bookmarkEnd w:id="4"/>
      <w:r w:rsidRPr="00537559">
        <w:rPr>
          <w:rFonts w:ascii="Arial" w:hAnsi="Arial" w:cs="Arial"/>
          <w:b/>
          <w:bCs/>
          <w:sz w:val="22"/>
          <w:szCs w:val="22"/>
        </w:rPr>
        <w:lastRenderedPageBreak/>
        <w:t>d)</w:t>
      </w:r>
      <w:r w:rsidRPr="00537559">
        <w:rPr>
          <w:rFonts w:ascii="Arial" w:hAnsi="Arial" w:cs="Arial"/>
          <w:sz w:val="22"/>
          <w:szCs w:val="22"/>
        </w:rPr>
        <w:t xml:space="preserve"> prova de regularidade perante a Justiça do Trabalho</w:t>
      </w:r>
      <w:bookmarkStart w:id="5" w:name="art68vi"/>
      <w:bookmarkEnd w:id="5"/>
      <w:r w:rsidRPr="00537559">
        <w:rPr>
          <w:rFonts w:ascii="Arial" w:hAnsi="Arial" w:cs="Arial"/>
          <w:sz w:val="22"/>
          <w:szCs w:val="22"/>
        </w:rPr>
        <w:t>.</w:t>
      </w:r>
    </w:p>
    <w:p w14:paraId="4C090C26" w14:textId="77777777" w:rsidR="004C0CD5" w:rsidRPr="00537559" w:rsidRDefault="004C0CD5" w:rsidP="004C0CD5">
      <w:pPr>
        <w:pStyle w:val="NormalWeb"/>
        <w:spacing w:before="0" w:beforeAutospacing="0" w:after="0" w:afterAutospacing="0" w:line="360" w:lineRule="auto"/>
        <w:jc w:val="both"/>
        <w:rPr>
          <w:rFonts w:ascii="Arial" w:hAnsi="Arial" w:cs="Arial"/>
          <w:b/>
          <w:sz w:val="22"/>
          <w:szCs w:val="22"/>
        </w:rPr>
      </w:pPr>
      <w:r w:rsidRPr="00537559">
        <w:rPr>
          <w:rFonts w:ascii="Arial" w:hAnsi="Arial" w:cs="Arial"/>
          <w:b/>
          <w:sz w:val="22"/>
          <w:szCs w:val="22"/>
        </w:rPr>
        <w:t xml:space="preserve">e) </w:t>
      </w:r>
      <w:r w:rsidRPr="00537559">
        <w:rPr>
          <w:rFonts w:ascii="Arial" w:hAnsi="Arial" w:cs="Arial"/>
          <w:bCs/>
          <w:sz w:val="22"/>
          <w:szCs w:val="22"/>
        </w:rPr>
        <w:t>Declaração que</w:t>
      </w:r>
      <w:r w:rsidRPr="00537559">
        <w:rPr>
          <w:rFonts w:ascii="Arial" w:hAnsi="Arial" w:cs="Arial"/>
          <w:sz w:val="22"/>
          <w:szCs w:val="22"/>
        </w:rPr>
        <w:t xml:space="preserve"> atende ao disposto no artigo 7º, inciso XXXIII, da Constituição da República.</w:t>
      </w:r>
    </w:p>
    <w:p w14:paraId="1223FBBA" w14:textId="77777777" w:rsidR="004C0CD5" w:rsidRDefault="004C0CD5" w:rsidP="004C0CD5">
      <w:pPr>
        <w:pStyle w:val="Corpodetexto"/>
        <w:tabs>
          <w:tab w:val="left" w:pos="1215"/>
        </w:tabs>
        <w:spacing w:line="360" w:lineRule="auto"/>
        <w:jc w:val="both"/>
        <w:rPr>
          <w:b/>
          <w:bCs/>
          <w:sz w:val="22"/>
          <w:szCs w:val="22"/>
        </w:rPr>
      </w:pPr>
      <w:bookmarkStart w:id="6" w:name="art68§1"/>
      <w:bookmarkEnd w:id="6"/>
      <w:r w:rsidRPr="00537559">
        <w:rPr>
          <w:b/>
          <w:bCs/>
          <w:sz w:val="22"/>
          <w:szCs w:val="22"/>
        </w:rPr>
        <w:t>5.6. HABILITAÇÃO ECONÔMICO-FINANCEIRA:</w:t>
      </w:r>
    </w:p>
    <w:p w14:paraId="3FC6EF68" w14:textId="5B0C0792" w:rsidR="006414B8" w:rsidRPr="006414B8" w:rsidRDefault="006414B8" w:rsidP="006414B8">
      <w:pPr>
        <w:spacing w:line="360" w:lineRule="auto"/>
        <w:jc w:val="both"/>
        <w:rPr>
          <w:b/>
        </w:rPr>
      </w:pPr>
      <w:r w:rsidRPr="00583B5F">
        <w:rPr>
          <w:b/>
        </w:rPr>
        <w:t>a)</w:t>
      </w:r>
      <w:r w:rsidRPr="00583B5F">
        <w:t xml:space="preserve"> certidão negativa de falência expedida pelo distribuidor da sede da pessoa jurídica, em prazo não superior a </w:t>
      </w:r>
      <w:r>
        <w:t>9</w:t>
      </w:r>
      <w:r w:rsidRPr="00583B5F">
        <w:t>0 (</w:t>
      </w:r>
      <w:r>
        <w:t>noventa</w:t>
      </w:r>
      <w:r w:rsidRPr="00583B5F">
        <w:t>) dias da data designada para a apresentação do documento;</w:t>
      </w:r>
    </w:p>
    <w:p w14:paraId="4BFCE0C1" w14:textId="77777777" w:rsidR="004C0CD5" w:rsidRPr="00537559" w:rsidRDefault="004C0CD5" w:rsidP="004C0CD5">
      <w:pPr>
        <w:tabs>
          <w:tab w:val="left" w:pos="851"/>
        </w:tabs>
        <w:spacing w:line="360" w:lineRule="auto"/>
        <w:jc w:val="both"/>
      </w:pPr>
      <w:r w:rsidRPr="00537559">
        <w:rPr>
          <w:b/>
        </w:rPr>
        <w:t>5.</w:t>
      </w:r>
      <w:r>
        <w:rPr>
          <w:b/>
        </w:rPr>
        <w:t>7</w:t>
      </w:r>
      <w:r w:rsidRPr="00537559">
        <w:rPr>
          <w:b/>
        </w:rPr>
        <w:t xml:space="preserve">. </w:t>
      </w:r>
      <w:r w:rsidRPr="00537559">
        <w:t>Para as empresas cadastradas no Município, a documentação poderá ser substituída pelo seu Certificado de Registro de Fornecedor, desde que seu objetivo social comporte o objeto licitado e o registro cadastral esteja no prazo de validade.</w:t>
      </w:r>
    </w:p>
    <w:p w14:paraId="3F472055" w14:textId="7641F2C9" w:rsidR="004C0CD5" w:rsidRPr="00537559" w:rsidRDefault="004C0CD5" w:rsidP="004C0CD5">
      <w:pPr>
        <w:tabs>
          <w:tab w:val="left" w:pos="851"/>
        </w:tabs>
        <w:spacing w:line="360" w:lineRule="auto"/>
        <w:jc w:val="both"/>
      </w:pPr>
      <w:r w:rsidRPr="00537559">
        <w:rPr>
          <w:b/>
          <w:bCs/>
        </w:rPr>
        <w:tab/>
        <w:t>5.</w:t>
      </w:r>
      <w:r>
        <w:rPr>
          <w:b/>
          <w:bCs/>
        </w:rPr>
        <w:t>7.</w:t>
      </w:r>
      <w:r w:rsidRPr="00537559">
        <w:rPr>
          <w:b/>
          <w:bCs/>
        </w:rPr>
        <w:t xml:space="preserve">1. </w:t>
      </w:r>
      <w:r w:rsidRPr="00537559">
        <w:t>A substituição referida no item 5.</w:t>
      </w:r>
      <w:r w:rsidR="006414B8">
        <w:t>7</w:t>
      </w:r>
      <w:r w:rsidRPr="00537559">
        <w:t>. somente terá eficácia em relação aos documentos que tenham sido efetivamente apresentados para o cadastro e desde que estejam atualizados na data da sessão, constante no preâmbulo.</w:t>
      </w:r>
    </w:p>
    <w:p w14:paraId="26B03D04" w14:textId="77777777" w:rsidR="004C0CD5" w:rsidRDefault="004C0CD5" w:rsidP="004C0CD5">
      <w:pPr>
        <w:tabs>
          <w:tab w:val="left" w:pos="993"/>
        </w:tabs>
        <w:spacing w:line="360" w:lineRule="auto"/>
        <w:jc w:val="both"/>
      </w:pPr>
      <w:r>
        <w:rPr>
          <w:b/>
        </w:rPr>
        <w:t>5.8</w:t>
      </w:r>
      <w:r w:rsidRPr="00537559">
        <w:rPr>
          <w:b/>
        </w:rPr>
        <w:t>.</w:t>
      </w:r>
      <w:r w:rsidRPr="00537559">
        <w:rPr>
          <w:bCs/>
        </w:rPr>
        <w:t xml:space="preserve"> </w:t>
      </w:r>
      <w:r w:rsidRPr="00537559">
        <w:t>Caso algum dos documentos obrigatórios, exigidos para cadastro, esteja com o prazo de validade expirado, o licitante deverá regularizá-lo no órgão emitente do cadastro ou anexá-lo, como complemento ao certificado apresentado, sob pena de inabilitação.</w:t>
      </w:r>
    </w:p>
    <w:p w14:paraId="522177A7" w14:textId="77777777" w:rsidR="004C0CD5" w:rsidRPr="00537559" w:rsidRDefault="004C0CD5" w:rsidP="004C0CD5">
      <w:pPr>
        <w:tabs>
          <w:tab w:val="left" w:pos="993"/>
        </w:tabs>
        <w:jc w:val="both"/>
      </w:pPr>
    </w:p>
    <w:p w14:paraId="68F81A28" w14:textId="77777777" w:rsidR="004C0CD5" w:rsidRPr="00537559" w:rsidRDefault="004C0CD5" w:rsidP="004C0CD5">
      <w:pPr>
        <w:tabs>
          <w:tab w:val="left" w:pos="993"/>
          <w:tab w:val="left" w:pos="3855"/>
        </w:tabs>
        <w:spacing w:line="360" w:lineRule="auto"/>
        <w:jc w:val="both"/>
        <w:rPr>
          <w:b/>
        </w:rPr>
      </w:pPr>
      <w:r w:rsidRPr="00537559">
        <w:rPr>
          <w:b/>
        </w:rPr>
        <w:t>6. VEDAÇÕES</w:t>
      </w:r>
      <w:r w:rsidRPr="00537559">
        <w:rPr>
          <w:b/>
        </w:rPr>
        <w:tab/>
      </w:r>
    </w:p>
    <w:p w14:paraId="11105E3B" w14:textId="77777777" w:rsidR="004C0CD5" w:rsidRPr="00537559" w:rsidRDefault="004C0CD5" w:rsidP="004C0CD5">
      <w:pPr>
        <w:spacing w:line="360" w:lineRule="auto"/>
        <w:jc w:val="both"/>
      </w:pPr>
      <w:r w:rsidRPr="00537559">
        <w:rPr>
          <w:b/>
        </w:rPr>
        <w:t xml:space="preserve">6.1 </w:t>
      </w:r>
      <w:r w:rsidRPr="00537559">
        <w:t>Não poderão disputar licitação ou participar da execução da ata de registro de preços e/ou contrato, direta ou indiretamente:</w:t>
      </w:r>
    </w:p>
    <w:p w14:paraId="3BFBADEA" w14:textId="77777777" w:rsidR="004C0CD5" w:rsidRPr="00537559" w:rsidRDefault="004C0CD5" w:rsidP="004C0CD5">
      <w:pPr>
        <w:spacing w:line="360" w:lineRule="auto"/>
        <w:jc w:val="both"/>
      </w:pPr>
      <w:r w:rsidRPr="00537559">
        <w:rPr>
          <w:b/>
          <w:bCs/>
        </w:rPr>
        <w:t>a)</w:t>
      </w:r>
      <w:r w:rsidRPr="00537559">
        <w:t xml:space="preserve"> pessoa física ou jurídica que se encontre, ao tempo da licitação, impossibilitada de participar da licitação em decorrência de sanção que lhe foi imposta;</w:t>
      </w:r>
    </w:p>
    <w:p w14:paraId="414BB17D"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7" w:name="art14iv"/>
      <w:bookmarkEnd w:id="7"/>
      <w:r w:rsidRPr="00537559">
        <w:rPr>
          <w:rFonts w:ascii="Arial" w:hAnsi="Arial" w:cs="Arial"/>
          <w:b/>
          <w:bCs/>
          <w:sz w:val="22"/>
          <w:szCs w:val="22"/>
        </w:rPr>
        <w:t>b)</w:t>
      </w:r>
      <w:r w:rsidRPr="00537559">
        <w:rPr>
          <w:rFonts w:ascii="Arial" w:hAnsi="Arial" w:cs="Arial"/>
          <w:sz w:val="22"/>
          <w:szCs w:val="22"/>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da ata de registro de preços e/ou contrato, ou que deles seja cônjuge, companheiro ou parente em linha reta, colateral ou por afinidade, até o terceiro grau;</w:t>
      </w:r>
    </w:p>
    <w:p w14:paraId="0FE4ED31"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8" w:name="art14v"/>
      <w:bookmarkEnd w:id="8"/>
      <w:r w:rsidRPr="00537559">
        <w:rPr>
          <w:rFonts w:ascii="Arial" w:hAnsi="Arial" w:cs="Arial"/>
          <w:b/>
          <w:bCs/>
          <w:sz w:val="22"/>
          <w:szCs w:val="22"/>
        </w:rPr>
        <w:t>c)</w:t>
      </w:r>
      <w:r w:rsidRPr="00537559">
        <w:rPr>
          <w:rFonts w:ascii="Arial" w:hAnsi="Arial" w:cs="Arial"/>
          <w:sz w:val="22"/>
          <w:szCs w:val="22"/>
        </w:rPr>
        <w:t xml:space="preserve"> empresas controladoras, controladas ou coligadas, nos termos da </w:t>
      </w:r>
      <w:hyperlink r:id="rId7" w:history="1">
        <w:r w:rsidRPr="00537559">
          <w:rPr>
            <w:rStyle w:val="Hyperlink"/>
            <w:rFonts w:ascii="Arial" w:eastAsiaTheme="majorEastAsia" w:hAnsi="Arial" w:cs="Arial"/>
            <w:sz w:val="22"/>
            <w:szCs w:val="22"/>
          </w:rPr>
          <w:t>Lei nº 6.404, de 15 de dezembro de 1976</w:t>
        </w:r>
      </w:hyperlink>
      <w:r w:rsidRPr="00537559">
        <w:rPr>
          <w:rFonts w:ascii="Arial" w:hAnsi="Arial" w:cs="Arial"/>
          <w:sz w:val="22"/>
          <w:szCs w:val="22"/>
        </w:rPr>
        <w:t>, concorrendo entre si;</w:t>
      </w:r>
    </w:p>
    <w:p w14:paraId="5C6C300A"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9" w:name="art14vi"/>
      <w:bookmarkEnd w:id="9"/>
      <w:r w:rsidRPr="00537559">
        <w:rPr>
          <w:rFonts w:ascii="Arial" w:hAnsi="Arial" w:cs="Arial"/>
          <w:b/>
          <w:bCs/>
          <w:sz w:val="22"/>
          <w:szCs w:val="22"/>
        </w:rPr>
        <w:t>d)</w:t>
      </w:r>
      <w:r w:rsidRPr="00537559">
        <w:rPr>
          <w:rFonts w:ascii="Arial" w:hAnsi="Arial" w:cs="Arial"/>
          <w:sz w:val="22"/>
          <w:szCs w:val="22"/>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D7BD529"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e)</w:t>
      </w:r>
      <w:r w:rsidRPr="00537559">
        <w:rPr>
          <w:rFonts w:ascii="Arial" w:hAnsi="Arial" w:cs="Arial"/>
          <w:sz w:val="22"/>
          <w:szCs w:val="22"/>
        </w:rPr>
        <w:t xml:space="preserve"> agente público do órgão licitante, devendo ser observadas as situações que possam configurar conflito de interesses no exercício ou após o exercício do cargo ou emprego, nos termos da legislação que disciplina a matéria.</w:t>
      </w:r>
    </w:p>
    <w:p w14:paraId="52AD6474"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lastRenderedPageBreak/>
        <w:t>6.2.</w:t>
      </w:r>
      <w:r w:rsidRPr="00537559">
        <w:rPr>
          <w:rFonts w:ascii="Arial" w:hAnsi="Arial" w:cs="Arial"/>
          <w:sz w:val="22"/>
          <w:szCs w:val="22"/>
        </w:rPr>
        <w:t xml:space="preserve"> O impedimento de que trata a alínea “a” do item 6.1,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0F398D2" w14:textId="77777777" w:rsidR="004C0CD5" w:rsidRPr="00537559" w:rsidRDefault="004C0CD5" w:rsidP="004C0CD5">
      <w:pPr>
        <w:tabs>
          <w:tab w:val="left" w:pos="1134"/>
        </w:tabs>
        <w:spacing w:line="360" w:lineRule="auto"/>
        <w:jc w:val="both"/>
      </w:pPr>
      <w:r w:rsidRPr="00537559">
        <w:rPr>
          <w:b/>
          <w:bCs/>
        </w:rPr>
        <w:t>6.3.</w:t>
      </w:r>
      <w:r w:rsidRPr="00537559">
        <w:t xml:space="preserve"> Durante a vigência da ata de registro de preços e/ou contrato, é vedado ao contratado contratar cônjuge, companheiro ou parente em linha reta, colateral ou por afinidade, até o terceiro grau, de dirigente do órgão contratante ou de agente público que desempenhe função na licitação ou atue na fiscalização ou na gestão da ata de registro de preços e/ou contrato.</w:t>
      </w:r>
    </w:p>
    <w:p w14:paraId="7C3A9297" w14:textId="77777777" w:rsidR="004C0CD5" w:rsidRPr="00537559" w:rsidRDefault="004C0CD5" w:rsidP="004C0CD5">
      <w:pPr>
        <w:tabs>
          <w:tab w:val="left" w:pos="1134"/>
        </w:tabs>
        <w:jc w:val="both"/>
      </w:pPr>
    </w:p>
    <w:p w14:paraId="6E16B70B" w14:textId="77777777" w:rsidR="004C0CD5" w:rsidRPr="00537559" w:rsidRDefault="004C0CD5" w:rsidP="004C0CD5">
      <w:pPr>
        <w:spacing w:line="360" w:lineRule="auto"/>
        <w:jc w:val="both"/>
        <w:rPr>
          <w:b/>
        </w:rPr>
      </w:pPr>
      <w:r w:rsidRPr="00537559">
        <w:rPr>
          <w:b/>
        </w:rPr>
        <w:t>7. ABERTURA DA SESSÃO PÚBLICA</w:t>
      </w:r>
    </w:p>
    <w:p w14:paraId="78791B80" w14:textId="77777777" w:rsidR="004C0CD5" w:rsidRPr="00537559" w:rsidRDefault="004C0CD5" w:rsidP="004C0CD5">
      <w:pPr>
        <w:tabs>
          <w:tab w:val="left" w:pos="1134"/>
        </w:tabs>
        <w:spacing w:line="360" w:lineRule="auto"/>
        <w:jc w:val="both"/>
        <w:rPr>
          <w:bCs/>
        </w:rPr>
      </w:pPr>
      <w:r w:rsidRPr="00537559">
        <w:rPr>
          <w:b/>
        </w:rPr>
        <w:t xml:space="preserve">7.1. </w:t>
      </w:r>
      <w:r w:rsidRPr="00537559">
        <w:rPr>
          <w:bCs/>
        </w:rPr>
        <w:t>No dia e hora indicados no preâmbulo, o pregoeiro abrirá a sessão pública, mediante a utilização de sua chave e senha.</w:t>
      </w:r>
    </w:p>
    <w:p w14:paraId="5920FD1A" w14:textId="77777777" w:rsidR="004C0CD5" w:rsidRPr="00537559" w:rsidRDefault="004C0CD5" w:rsidP="004C0CD5">
      <w:pPr>
        <w:tabs>
          <w:tab w:val="left" w:pos="1134"/>
        </w:tabs>
        <w:spacing w:line="360" w:lineRule="auto"/>
        <w:jc w:val="both"/>
        <w:rPr>
          <w:bCs/>
        </w:rPr>
      </w:pPr>
      <w:r w:rsidRPr="00537559">
        <w:rPr>
          <w:b/>
        </w:rPr>
        <w:t xml:space="preserve">7.2. </w:t>
      </w:r>
      <w:r w:rsidRPr="00537559">
        <w:rPr>
          <w:bCs/>
        </w:rPr>
        <w:t xml:space="preserve">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w:t>
      </w:r>
      <w:r w:rsidRPr="00537559">
        <w:t>da inobservância de mensagens emitidas pelo sistema ou de sua desconexão, conforme item 2.3.2 deste Edital.</w:t>
      </w:r>
    </w:p>
    <w:p w14:paraId="619AB52C" w14:textId="77777777" w:rsidR="004C0CD5" w:rsidRPr="00537559" w:rsidRDefault="004C0CD5" w:rsidP="004C0CD5">
      <w:pPr>
        <w:tabs>
          <w:tab w:val="left" w:pos="1134"/>
        </w:tabs>
        <w:spacing w:line="360" w:lineRule="auto"/>
        <w:jc w:val="both"/>
        <w:rPr>
          <w:bCs/>
        </w:rPr>
      </w:pPr>
      <w:r w:rsidRPr="00537559">
        <w:rPr>
          <w:b/>
        </w:rPr>
        <w:t xml:space="preserve">7.3. </w:t>
      </w:r>
      <w:r w:rsidRPr="00537559">
        <w:rPr>
          <w:bCs/>
        </w:rPr>
        <w:t>A comunicação entre o pregoeiro e os licitantes ocorrerá mediante troca de mensagens em campo próprio do sistema eletrônico.</w:t>
      </w:r>
    </w:p>
    <w:p w14:paraId="072533F3" w14:textId="77777777" w:rsidR="004C0CD5" w:rsidRPr="00537559" w:rsidRDefault="004C0CD5" w:rsidP="004C0CD5">
      <w:pPr>
        <w:tabs>
          <w:tab w:val="left" w:pos="1134"/>
        </w:tabs>
        <w:spacing w:line="360" w:lineRule="auto"/>
        <w:jc w:val="both"/>
        <w:rPr>
          <w:bCs/>
        </w:rPr>
      </w:pPr>
      <w:r w:rsidRPr="00537559">
        <w:rPr>
          <w:b/>
        </w:rPr>
        <w:t xml:space="preserve">7.4. </w:t>
      </w:r>
      <w:r w:rsidRPr="00537559">
        <w:rPr>
          <w:bCs/>
        </w:rPr>
        <w:t>Iniciada a sessão, as propostas de preços contendo a descrição do objeto e do valor estarão disponíveis na internet.</w:t>
      </w:r>
    </w:p>
    <w:p w14:paraId="3946B863" w14:textId="77777777" w:rsidR="004C0CD5" w:rsidRPr="00537559" w:rsidRDefault="004C0CD5" w:rsidP="004C0CD5">
      <w:pPr>
        <w:tabs>
          <w:tab w:val="left" w:pos="1134"/>
        </w:tabs>
        <w:jc w:val="both"/>
        <w:rPr>
          <w:bCs/>
        </w:rPr>
      </w:pPr>
    </w:p>
    <w:p w14:paraId="691C6FE6" w14:textId="77777777" w:rsidR="004C0CD5" w:rsidRPr="00537559" w:rsidRDefault="004C0CD5" w:rsidP="004C0CD5">
      <w:pPr>
        <w:spacing w:line="360" w:lineRule="auto"/>
        <w:jc w:val="both"/>
        <w:rPr>
          <w:b/>
        </w:rPr>
      </w:pPr>
      <w:r w:rsidRPr="00537559">
        <w:rPr>
          <w:b/>
        </w:rPr>
        <w:t>8. CLASSIFICAÇÃO INICIAL DAS PROPOSTAS E FORMULAÇÃO DE LANCES</w:t>
      </w:r>
    </w:p>
    <w:p w14:paraId="02FDC4C4" w14:textId="77777777" w:rsidR="004C0CD5" w:rsidRPr="00537559" w:rsidRDefault="004C0CD5" w:rsidP="004C0CD5">
      <w:pPr>
        <w:tabs>
          <w:tab w:val="left" w:pos="1134"/>
        </w:tabs>
        <w:spacing w:line="360" w:lineRule="auto"/>
        <w:jc w:val="both"/>
        <w:rPr>
          <w:bCs/>
        </w:rPr>
      </w:pPr>
      <w:r w:rsidRPr="00537559">
        <w:rPr>
          <w:b/>
        </w:rPr>
        <w:t xml:space="preserve">8.1. </w:t>
      </w:r>
      <w:r w:rsidRPr="00537559">
        <w:rPr>
          <w:bCs/>
        </w:rPr>
        <w:t>O pregoeiro verificará as propostas apresentadas e desclassificará fundamentadamente aquelas que não estejam em conformidade com os requisitos estabelecidos no edital.</w:t>
      </w:r>
    </w:p>
    <w:p w14:paraId="5C72507E" w14:textId="77777777" w:rsidR="004C0CD5" w:rsidRPr="00537559" w:rsidRDefault="004C0CD5" w:rsidP="004C0CD5">
      <w:pPr>
        <w:tabs>
          <w:tab w:val="left" w:pos="1134"/>
        </w:tabs>
        <w:spacing w:line="360" w:lineRule="auto"/>
        <w:jc w:val="both"/>
      </w:pPr>
      <w:r w:rsidRPr="00537559">
        <w:rPr>
          <w:b/>
        </w:rPr>
        <w:t xml:space="preserve">8.2. </w:t>
      </w:r>
      <w:r w:rsidRPr="00537559">
        <w:t>Serão desclassificadas as propostas que:</w:t>
      </w:r>
    </w:p>
    <w:p w14:paraId="2886E1F2"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 xml:space="preserve">a) </w:t>
      </w:r>
      <w:r w:rsidRPr="00537559">
        <w:rPr>
          <w:rFonts w:ascii="Arial" w:hAnsi="Arial" w:cs="Arial"/>
          <w:sz w:val="22"/>
          <w:szCs w:val="22"/>
        </w:rPr>
        <w:t>contiverem vícios insanáveis;</w:t>
      </w:r>
    </w:p>
    <w:p w14:paraId="5996C82B"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10" w:name="art59ii"/>
      <w:bookmarkEnd w:id="10"/>
      <w:r w:rsidRPr="00537559">
        <w:rPr>
          <w:rFonts w:ascii="Arial" w:hAnsi="Arial" w:cs="Arial"/>
          <w:b/>
          <w:bCs/>
          <w:sz w:val="22"/>
          <w:szCs w:val="22"/>
        </w:rPr>
        <w:t>b)</w:t>
      </w:r>
      <w:r w:rsidRPr="00537559">
        <w:rPr>
          <w:rFonts w:ascii="Arial" w:hAnsi="Arial" w:cs="Arial"/>
          <w:sz w:val="22"/>
          <w:szCs w:val="22"/>
        </w:rPr>
        <w:t xml:space="preserve"> não obedecerem às especificações técnicas pormenorizadas no edital;</w:t>
      </w:r>
    </w:p>
    <w:p w14:paraId="088A0FDD"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11" w:name="art59iii"/>
      <w:bookmarkEnd w:id="11"/>
      <w:r w:rsidRPr="00537559">
        <w:rPr>
          <w:rFonts w:ascii="Arial" w:hAnsi="Arial" w:cs="Arial"/>
          <w:b/>
          <w:bCs/>
          <w:sz w:val="22"/>
          <w:szCs w:val="22"/>
        </w:rPr>
        <w:t>c)</w:t>
      </w:r>
      <w:r w:rsidRPr="00537559">
        <w:rPr>
          <w:rFonts w:ascii="Arial" w:hAnsi="Arial" w:cs="Arial"/>
          <w:sz w:val="22"/>
          <w:szCs w:val="22"/>
        </w:rPr>
        <w:t xml:space="preserve"> apresentarem preços inexequíveis ou permanecerem acima do orçamento estimado para a contratação após a fase de lances;</w:t>
      </w:r>
    </w:p>
    <w:p w14:paraId="338F3687"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12" w:name="art59iv"/>
      <w:bookmarkEnd w:id="12"/>
      <w:r w:rsidRPr="00537559">
        <w:rPr>
          <w:rFonts w:ascii="Arial" w:hAnsi="Arial" w:cs="Arial"/>
          <w:b/>
          <w:bCs/>
          <w:sz w:val="22"/>
          <w:szCs w:val="22"/>
        </w:rPr>
        <w:t>d)</w:t>
      </w:r>
      <w:r w:rsidRPr="00537559">
        <w:rPr>
          <w:rFonts w:ascii="Arial" w:hAnsi="Arial" w:cs="Arial"/>
          <w:sz w:val="22"/>
          <w:szCs w:val="22"/>
        </w:rPr>
        <w:t xml:space="preserve"> não tiverem sua exequibilidade demonstrada, quando exigido pela Administração;</w:t>
      </w:r>
    </w:p>
    <w:p w14:paraId="182B9716"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13" w:name="art59v"/>
      <w:bookmarkEnd w:id="13"/>
      <w:r w:rsidRPr="00537559">
        <w:rPr>
          <w:rFonts w:ascii="Arial" w:hAnsi="Arial" w:cs="Arial"/>
          <w:b/>
          <w:bCs/>
          <w:sz w:val="22"/>
          <w:szCs w:val="22"/>
        </w:rPr>
        <w:t>e)</w:t>
      </w:r>
      <w:r w:rsidRPr="00537559">
        <w:rPr>
          <w:rFonts w:ascii="Arial" w:hAnsi="Arial" w:cs="Arial"/>
          <w:sz w:val="22"/>
          <w:szCs w:val="22"/>
        </w:rPr>
        <w:t xml:space="preserve"> apresentarem desconformidade com quaisquer outras exigências do edital, desde que insanável.</w:t>
      </w:r>
    </w:p>
    <w:p w14:paraId="5B4FE9C1"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8.3.</w:t>
      </w:r>
      <w:r w:rsidRPr="00537559">
        <w:rPr>
          <w:rFonts w:ascii="Arial" w:hAnsi="Arial" w:cs="Arial"/>
          <w:sz w:val="22"/>
          <w:szCs w:val="22"/>
        </w:rPr>
        <w:t xml:space="preserve"> A verificação da conformidade das propostas poderá ser feita exclusivamente em relação à proposta mais bem classificada.</w:t>
      </w:r>
    </w:p>
    <w:p w14:paraId="23C764E3" w14:textId="77777777" w:rsidR="004C0CD5" w:rsidRPr="00537559" w:rsidRDefault="004C0CD5" w:rsidP="004C0CD5">
      <w:pPr>
        <w:tabs>
          <w:tab w:val="left" w:pos="1134"/>
        </w:tabs>
        <w:spacing w:line="360" w:lineRule="auto"/>
        <w:jc w:val="both"/>
      </w:pPr>
      <w:bookmarkStart w:id="14" w:name="art59§2"/>
      <w:bookmarkEnd w:id="14"/>
      <w:r w:rsidRPr="00537559">
        <w:rPr>
          <w:b/>
          <w:bCs/>
        </w:rPr>
        <w:lastRenderedPageBreak/>
        <w:t xml:space="preserve">8.4. </w:t>
      </w:r>
      <w:r w:rsidRPr="00537559">
        <w:t>Quaisquer inserções na proposta que visem modificar, extinguir ou criar direitos, sem previsão no edital, serão tidas como inexistentes, aproveitando-se a proposta no que não for conflitante com o instrumento convocatório.</w:t>
      </w:r>
    </w:p>
    <w:p w14:paraId="33760ECA" w14:textId="77777777" w:rsidR="004C0CD5" w:rsidRPr="00537559" w:rsidRDefault="004C0CD5" w:rsidP="004C0CD5">
      <w:pPr>
        <w:tabs>
          <w:tab w:val="left" w:pos="1134"/>
        </w:tabs>
        <w:spacing w:line="360" w:lineRule="auto"/>
        <w:jc w:val="both"/>
        <w:rPr>
          <w:bCs/>
        </w:rPr>
      </w:pPr>
      <w:r w:rsidRPr="00537559">
        <w:rPr>
          <w:b/>
        </w:rPr>
        <w:t>8.5.</w:t>
      </w:r>
      <w:r w:rsidRPr="00537559">
        <w:rPr>
          <w:bCs/>
        </w:rPr>
        <w:t xml:space="preserve"> As propostas classificadas serão ordenadas pelo sistema e o pregoeiro dará início à fase competitiva, oportunidade em que todos os licitantes poderão encaminhar lances exclusivamente por meio do sistema eletrônico.</w:t>
      </w:r>
    </w:p>
    <w:p w14:paraId="5322294F" w14:textId="77777777" w:rsidR="004C0CD5" w:rsidRPr="00537559" w:rsidRDefault="004C0CD5" w:rsidP="004C0CD5">
      <w:pPr>
        <w:tabs>
          <w:tab w:val="left" w:pos="1134"/>
        </w:tabs>
        <w:spacing w:line="360" w:lineRule="auto"/>
        <w:jc w:val="both"/>
        <w:rPr>
          <w:bCs/>
        </w:rPr>
      </w:pPr>
      <w:r w:rsidRPr="00537559">
        <w:rPr>
          <w:b/>
        </w:rPr>
        <w:t xml:space="preserve">8.6. </w:t>
      </w:r>
      <w:r w:rsidRPr="00537559">
        <w:rPr>
          <w:bCs/>
        </w:rPr>
        <w:t>Somente poderão participar da fase competitiva os autores das propostas classificadas.</w:t>
      </w:r>
    </w:p>
    <w:p w14:paraId="609791F1" w14:textId="77777777" w:rsidR="004C0CD5" w:rsidRPr="00537559" w:rsidRDefault="004C0CD5" w:rsidP="004C0CD5">
      <w:pPr>
        <w:tabs>
          <w:tab w:val="left" w:pos="1134"/>
        </w:tabs>
        <w:spacing w:line="360" w:lineRule="auto"/>
        <w:jc w:val="both"/>
        <w:rPr>
          <w:bCs/>
        </w:rPr>
      </w:pPr>
      <w:r w:rsidRPr="00537559">
        <w:rPr>
          <w:b/>
        </w:rPr>
        <w:t xml:space="preserve">8.7. </w:t>
      </w:r>
      <w:r w:rsidRPr="00537559">
        <w:t>Os licitantes poderão oferecer lances sucessivos e serão informados, em tempo real, do valor do menor lance registrado, vedada a identificação do seu autor, observando o fixado para duração da etapa competitiva</w:t>
      </w:r>
      <w:r w:rsidRPr="00537559">
        <w:rPr>
          <w:bCs/>
        </w:rPr>
        <w:t>, e as seguintes regras:</w:t>
      </w:r>
    </w:p>
    <w:p w14:paraId="31C6A703" w14:textId="77777777" w:rsidR="004C0CD5" w:rsidRPr="00537559" w:rsidRDefault="004C0CD5" w:rsidP="004C0CD5">
      <w:pPr>
        <w:tabs>
          <w:tab w:val="left" w:pos="709"/>
        </w:tabs>
        <w:spacing w:line="360" w:lineRule="auto"/>
        <w:jc w:val="both"/>
        <w:rPr>
          <w:bCs/>
        </w:rPr>
      </w:pPr>
      <w:r w:rsidRPr="00537559">
        <w:rPr>
          <w:b/>
        </w:rPr>
        <w:tab/>
        <w:t>8.7.1.</w:t>
      </w:r>
      <w:r w:rsidRPr="00537559">
        <w:rPr>
          <w:bCs/>
        </w:rPr>
        <w:t xml:space="preserve"> O licitante será imediatamente informado do recebimento do lance e do valor consignado no registro.</w:t>
      </w:r>
    </w:p>
    <w:p w14:paraId="2D01FD7A" w14:textId="77777777" w:rsidR="004C0CD5" w:rsidRPr="00537559" w:rsidRDefault="004C0CD5" w:rsidP="004C0CD5">
      <w:pPr>
        <w:tabs>
          <w:tab w:val="left" w:pos="709"/>
        </w:tabs>
        <w:spacing w:line="360" w:lineRule="auto"/>
        <w:jc w:val="both"/>
      </w:pPr>
      <w:r w:rsidRPr="00537559">
        <w:rPr>
          <w:b/>
          <w:bCs/>
        </w:rPr>
        <w:tab/>
        <w:t xml:space="preserve">8.7.2. </w:t>
      </w:r>
      <w:r w:rsidRPr="00537559">
        <w:t>O licitante somente poderá oferecer valor inferior ao último lance por ele ofertado e registrado pelo sistema.</w:t>
      </w:r>
    </w:p>
    <w:p w14:paraId="4065ED90" w14:textId="77777777" w:rsidR="004C0CD5" w:rsidRPr="00537559" w:rsidRDefault="004C0CD5" w:rsidP="004C0CD5">
      <w:pPr>
        <w:tabs>
          <w:tab w:val="left" w:pos="709"/>
        </w:tabs>
        <w:spacing w:line="360" w:lineRule="auto"/>
        <w:jc w:val="both"/>
        <w:rPr>
          <w:bCs/>
        </w:rPr>
      </w:pPr>
      <w:r w:rsidRPr="00537559">
        <w:rPr>
          <w:b/>
          <w:bCs/>
        </w:rPr>
        <w:tab/>
        <w:t xml:space="preserve">8.7.3. </w:t>
      </w:r>
      <w:r w:rsidRPr="00537559">
        <w:t>Não serão aceitos dois ou mais lances iguais e prevalecerá aquele que for recebido e registrado primeiro.</w:t>
      </w:r>
    </w:p>
    <w:p w14:paraId="215788A7" w14:textId="77777777" w:rsidR="004C0CD5" w:rsidRPr="00537559" w:rsidRDefault="004C0CD5" w:rsidP="004C0CD5">
      <w:pPr>
        <w:tabs>
          <w:tab w:val="left" w:pos="1134"/>
        </w:tabs>
        <w:spacing w:line="360" w:lineRule="auto"/>
        <w:ind w:firstLine="709"/>
        <w:jc w:val="both"/>
      </w:pPr>
      <w:r w:rsidRPr="00537559">
        <w:rPr>
          <w:b/>
          <w:bCs/>
        </w:rPr>
        <w:t xml:space="preserve">8.7.4. </w:t>
      </w:r>
      <w:r w:rsidRPr="00537559">
        <w:t xml:space="preserve">O intervalo mínimo de diferença de valores entre os lances será </w:t>
      </w:r>
      <w:r w:rsidRPr="00537559">
        <w:rPr>
          <w:b/>
        </w:rPr>
        <w:t>de R$ 0,05 (cinco centavos)</w:t>
      </w:r>
      <w:r w:rsidRPr="00537559">
        <w:t>, que incidirá tanto em relação aos lances intermediários, quanto em relação do lance que cobrir a melhor oferta.</w:t>
      </w:r>
    </w:p>
    <w:p w14:paraId="36223241" w14:textId="77777777" w:rsidR="004C0CD5" w:rsidRPr="00537559" w:rsidRDefault="004C0CD5" w:rsidP="004C0CD5">
      <w:pPr>
        <w:pStyle w:val="NormalWeb"/>
        <w:spacing w:before="0" w:beforeAutospacing="0" w:after="0" w:afterAutospacing="0" w:line="360" w:lineRule="auto"/>
        <w:ind w:firstLine="708"/>
        <w:jc w:val="both"/>
        <w:rPr>
          <w:rFonts w:ascii="Arial" w:hAnsi="Arial" w:cs="Arial"/>
          <w:sz w:val="22"/>
          <w:szCs w:val="22"/>
        </w:rPr>
      </w:pPr>
      <w:r w:rsidRPr="00537559">
        <w:rPr>
          <w:rFonts w:ascii="Arial" w:hAnsi="Arial" w:cs="Arial"/>
          <w:b/>
          <w:bCs/>
          <w:sz w:val="22"/>
          <w:szCs w:val="22"/>
        </w:rPr>
        <w:t xml:space="preserve">8.7.5. </w:t>
      </w:r>
      <w:r w:rsidRPr="00537559">
        <w:rPr>
          <w:rFonts w:ascii="Arial" w:hAnsi="Arial" w:cs="Arial"/>
          <w:sz w:val="22"/>
          <w:szCs w:val="22"/>
        </w:rPr>
        <w:t>Serão considerados intermediários os lances iguais ou superiores ao menor já ofertado.</w:t>
      </w:r>
    </w:p>
    <w:p w14:paraId="58EEBB4F" w14:textId="77777777" w:rsidR="004C0CD5" w:rsidRPr="00537559" w:rsidRDefault="004C0CD5" w:rsidP="004C0CD5">
      <w:pPr>
        <w:pStyle w:val="NormalWeb"/>
        <w:spacing w:before="0" w:beforeAutospacing="0" w:after="0" w:afterAutospacing="0" w:line="360" w:lineRule="auto"/>
        <w:ind w:firstLine="708"/>
        <w:jc w:val="both"/>
        <w:rPr>
          <w:rFonts w:ascii="Arial" w:hAnsi="Arial" w:cs="Arial"/>
          <w:sz w:val="22"/>
          <w:szCs w:val="22"/>
        </w:rPr>
      </w:pPr>
      <w:bookmarkStart w:id="15" w:name="art56§3ii"/>
      <w:bookmarkEnd w:id="15"/>
      <w:r w:rsidRPr="00537559">
        <w:rPr>
          <w:rFonts w:ascii="Arial" w:hAnsi="Arial" w:cs="Arial"/>
          <w:b/>
          <w:bCs/>
          <w:sz w:val="22"/>
          <w:szCs w:val="22"/>
        </w:rPr>
        <w:t>8.7.6.</w:t>
      </w:r>
      <w:r w:rsidRPr="00537559">
        <w:rPr>
          <w:rFonts w:ascii="Arial" w:hAnsi="Arial" w:cs="Arial"/>
          <w:sz w:val="22"/>
          <w:szCs w:val="22"/>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59949B6A"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8.8.</w:t>
      </w:r>
      <w:r w:rsidRPr="00537559">
        <w:rPr>
          <w:rFonts w:ascii="Arial" w:hAnsi="Arial" w:cs="Arial"/>
          <w:sz w:val="22"/>
          <w:szCs w:val="22"/>
        </w:rPr>
        <w:t xml:space="preserve"> A Administração poderá realizar diligências para aferir a exequibilidade das propostas ou exigir dos licitantes que ela seja demonstrada.</w:t>
      </w:r>
      <w:bookmarkStart w:id="16" w:name="art58§4"/>
      <w:bookmarkEnd w:id="16"/>
    </w:p>
    <w:p w14:paraId="351B29EB"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 xml:space="preserve">8.9. </w:t>
      </w:r>
      <w:r w:rsidRPr="00537559">
        <w:rPr>
          <w:rFonts w:ascii="Arial" w:hAnsi="Arial" w:cs="Arial"/>
          <w:sz w:val="22"/>
          <w:szCs w:val="22"/>
        </w:rPr>
        <w:t>O valor da proposta será reajustado somente em casos de direito ao reequilíbrio econômico e financeiro, devidamente justificados.</w:t>
      </w:r>
    </w:p>
    <w:p w14:paraId="6784D66B" w14:textId="77777777" w:rsidR="003201CB" w:rsidRPr="00537559" w:rsidRDefault="003201CB" w:rsidP="00911236">
      <w:pPr>
        <w:pStyle w:val="NormalWeb"/>
        <w:spacing w:before="0" w:beforeAutospacing="0" w:after="0" w:afterAutospacing="0"/>
        <w:jc w:val="both"/>
        <w:rPr>
          <w:rFonts w:ascii="Arial" w:hAnsi="Arial" w:cs="Arial"/>
          <w:b/>
          <w:sz w:val="22"/>
          <w:szCs w:val="22"/>
        </w:rPr>
      </w:pPr>
    </w:p>
    <w:p w14:paraId="7410EE24" w14:textId="77777777" w:rsidR="004C0CD5" w:rsidRPr="00537559" w:rsidRDefault="004C0CD5" w:rsidP="004C0CD5">
      <w:pPr>
        <w:tabs>
          <w:tab w:val="left" w:pos="1134"/>
        </w:tabs>
        <w:spacing w:line="360" w:lineRule="auto"/>
        <w:jc w:val="both"/>
        <w:rPr>
          <w:b/>
        </w:rPr>
      </w:pPr>
      <w:r w:rsidRPr="00537559">
        <w:rPr>
          <w:b/>
        </w:rPr>
        <w:t>9. MODO DE DISPUTA</w:t>
      </w:r>
    </w:p>
    <w:p w14:paraId="488CCF24" w14:textId="77777777" w:rsidR="004C0CD5" w:rsidRPr="00537559" w:rsidRDefault="004C0CD5" w:rsidP="004C0CD5">
      <w:pPr>
        <w:tabs>
          <w:tab w:val="left" w:pos="1134"/>
        </w:tabs>
        <w:spacing w:line="360" w:lineRule="auto"/>
        <w:jc w:val="both"/>
        <w:rPr>
          <w:bCs/>
        </w:rPr>
      </w:pPr>
      <w:r w:rsidRPr="00537559">
        <w:rPr>
          <w:b/>
        </w:rPr>
        <w:t xml:space="preserve">9.1. </w:t>
      </w:r>
      <w:r w:rsidRPr="00537559">
        <w:rPr>
          <w:bCs/>
        </w:rPr>
        <w:t>Será adotado o modo de disputa aberto, em que os licitantes apresentarão lances públicos e sucessivos, observando as regras constantes no item 7.</w:t>
      </w:r>
    </w:p>
    <w:p w14:paraId="5CF37FDA" w14:textId="77777777" w:rsidR="004C0CD5" w:rsidRPr="00537559" w:rsidRDefault="004C0CD5" w:rsidP="004C0CD5">
      <w:pPr>
        <w:spacing w:line="360" w:lineRule="auto"/>
        <w:jc w:val="both"/>
      </w:pPr>
      <w:r w:rsidRPr="00537559">
        <w:rPr>
          <w:b/>
        </w:rPr>
        <w:t xml:space="preserve">9.2. </w:t>
      </w:r>
      <w:r w:rsidRPr="00537559">
        <w:rPr>
          <w:bCs/>
        </w:rPr>
        <w:t xml:space="preserve">A etapa competitiva de envio de lances na sessão pública </w:t>
      </w:r>
      <w:r w:rsidRPr="00537559">
        <w:t>durará 10 (dez) minutos e, após isso, será prorrogada automaticamente pelo sistema quando houver lance ofertado nos últimos 02 (dois) minutos do período de duração da sessão pública.</w:t>
      </w:r>
    </w:p>
    <w:p w14:paraId="047CBDFE" w14:textId="77777777" w:rsidR="004C0CD5" w:rsidRPr="00537559" w:rsidRDefault="004C0CD5" w:rsidP="004C0CD5">
      <w:pPr>
        <w:tabs>
          <w:tab w:val="left" w:pos="1134"/>
        </w:tabs>
        <w:spacing w:line="360" w:lineRule="auto"/>
        <w:jc w:val="both"/>
      </w:pPr>
      <w:r w:rsidRPr="00537559">
        <w:rPr>
          <w:b/>
        </w:rPr>
        <w:lastRenderedPageBreak/>
        <w:t xml:space="preserve">9.3. </w:t>
      </w:r>
      <w:r w:rsidRPr="00537559">
        <w:t>A prorrogação automática da etapa de envio de lances será de 02 (dois) minutos e ocorrerá sucessivamente sempre que houver lances enviados nesse período de prorrogação, inclusive quando se tratar de lances intermediários.</w:t>
      </w:r>
    </w:p>
    <w:p w14:paraId="40916D0D" w14:textId="77777777" w:rsidR="004C0CD5" w:rsidRPr="00537559" w:rsidRDefault="004C0CD5" w:rsidP="004C0CD5">
      <w:pPr>
        <w:tabs>
          <w:tab w:val="left" w:pos="1134"/>
        </w:tabs>
        <w:spacing w:line="360" w:lineRule="auto"/>
        <w:jc w:val="both"/>
      </w:pPr>
      <w:r w:rsidRPr="00537559">
        <w:rPr>
          <w:b/>
          <w:bCs/>
        </w:rPr>
        <w:t xml:space="preserve">9.4. </w:t>
      </w:r>
      <w:r w:rsidRPr="00537559">
        <w:t>Na hipótese de não haver novos lances, a sessão pública será encerrada automaticamente.</w:t>
      </w:r>
    </w:p>
    <w:p w14:paraId="261152E8" w14:textId="77777777" w:rsidR="004C0CD5" w:rsidRPr="00537559" w:rsidRDefault="004C0CD5" w:rsidP="004C0CD5">
      <w:pPr>
        <w:tabs>
          <w:tab w:val="left" w:pos="1134"/>
        </w:tabs>
        <w:spacing w:line="360" w:lineRule="auto"/>
        <w:jc w:val="both"/>
        <w:rPr>
          <w:bCs/>
        </w:rPr>
      </w:pPr>
      <w:r w:rsidRPr="00537559">
        <w:rPr>
          <w:b/>
          <w:bCs/>
        </w:rPr>
        <w:t>9.5.</w:t>
      </w:r>
      <w:r w:rsidRPr="00537559">
        <w:t xml:space="preserve"> Encerrada a sessão pública sem prorrogação automática pelo sistema, o pregoeiro poderá, assessorado pela equipe de apoio, admitir o reinício da etapa de envio de lances, em prol da consecução do melhor preço, se a diferença em relação à proposta classificada em segundo lugar for de pelo menos 5%.</w:t>
      </w:r>
    </w:p>
    <w:p w14:paraId="01A65731" w14:textId="77777777" w:rsidR="004C0CD5" w:rsidRPr="00537559" w:rsidRDefault="004C0CD5" w:rsidP="004C0CD5">
      <w:pPr>
        <w:tabs>
          <w:tab w:val="left" w:pos="1134"/>
        </w:tabs>
        <w:spacing w:line="360" w:lineRule="auto"/>
        <w:jc w:val="both"/>
      </w:pPr>
      <w:r w:rsidRPr="00537559">
        <w:rPr>
          <w:b/>
        </w:rPr>
        <w:t xml:space="preserve">9.6. </w:t>
      </w:r>
      <w:r w:rsidRPr="00537559">
        <w:t>Na hipótese de o sistema eletrônico desconectar para o pregoeiro no decorrer da etapa de envio de lances da sessão pública e permanecer acessível aos licitantes, os lances continuarão sendo recebidos, sem prejuízo dos atos realizados.</w:t>
      </w:r>
    </w:p>
    <w:p w14:paraId="656B9C29" w14:textId="77777777" w:rsidR="004C0CD5" w:rsidRPr="00537559" w:rsidRDefault="004C0CD5" w:rsidP="004C0CD5">
      <w:pPr>
        <w:tabs>
          <w:tab w:val="left" w:pos="1134"/>
        </w:tabs>
        <w:spacing w:line="360" w:lineRule="auto"/>
        <w:jc w:val="both"/>
      </w:pPr>
      <w:r w:rsidRPr="00537559">
        <w:rPr>
          <w:b/>
          <w:bCs/>
        </w:rPr>
        <w:t xml:space="preserve">9.7. </w:t>
      </w:r>
      <w:r w:rsidRPr="00537559">
        <w:t>Quando a desconexão do sistema eletrônico para o pregoeiro persistir por tempo superior a 10 (dez) minutos, a sessão pública será suspensa e reiniciada somente decorridas 24 (vinte e quatro) horas após a comunicação do fato aos participantes, no mesmo endereço eletrônico que ocorreu a sessão.</w:t>
      </w:r>
    </w:p>
    <w:p w14:paraId="6C52B4EC" w14:textId="77777777" w:rsidR="004C0CD5" w:rsidRPr="00537559" w:rsidRDefault="004C0CD5" w:rsidP="004C0CD5">
      <w:pPr>
        <w:tabs>
          <w:tab w:val="left" w:pos="1134"/>
        </w:tabs>
        <w:jc w:val="both"/>
      </w:pPr>
    </w:p>
    <w:p w14:paraId="3BF3B9D8" w14:textId="77777777" w:rsidR="004C0CD5" w:rsidRPr="00537559" w:rsidRDefault="004C0CD5" w:rsidP="004C0CD5">
      <w:pPr>
        <w:tabs>
          <w:tab w:val="left" w:pos="1134"/>
        </w:tabs>
        <w:spacing w:line="360" w:lineRule="auto"/>
        <w:jc w:val="both"/>
        <w:rPr>
          <w:b/>
        </w:rPr>
      </w:pPr>
      <w:r w:rsidRPr="00537559">
        <w:rPr>
          <w:b/>
        </w:rPr>
        <w:t>10. CRITÉRIOS DE DESEMPATE</w:t>
      </w:r>
    </w:p>
    <w:p w14:paraId="102D73E8" w14:textId="77777777" w:rsidR="004C0CD5" w:rsidRPr="00537559" w:rsidRDefault="004C0CD5" w:rsidP="004C0CD5">
      <w:pPr>
        <w:tabs>
          <w:tab w:val="left" w:pos="1134"/>
        </w:tabs>
        <w:spacing w:line="360" w:lineRule="auto"/>
        <w:jc w:val="both"/>
      </w:pPr>
      <w:r w:rsidRPr="00537559">
        <w:rPr>
          <w:b/>
          <w:bCs/>
        </w:rPr>
        <w:t xml:space="preserve">10.1. </w:t>
      </w:r>
      <w:r w:rsidRPr="00537559">
        <w:t>Encerrada etapa de envio de lances, será apurada a ocorrência de empate, nos termos dos arts. 44 e 45 da Lei Complementar nº 123/2006, sendo assegurada, como critério do desempate, preferência de contratação para as beneficiárias que tiverem apresentado as declarações de que tratam os itens 3.2.3 e 3.2.4 deste Edital;</w:t>
      </w:r>
    </w:p>
    <w:p w14:paraId="3AC435FE" w14:textId="77777777" w:rsidR="004C0CD5" w:rsidRPr="00537559" w:rsidRDefault="004C0CD5" w:rsidP="004C0CD5">
      <w:pPr>
        <w:tabs>
          <w:tab w:val="left" w:pos="709"/>
          <w:tab w:val="left" w:pos="1134"/>
        </w:tabs>
        <w:spacing w:line="360" w:lineRule="auto"/>
        <w:jc w:val="both"/>
      </w:pPr>
      <w:r w:rsidRPr="00537559">
        <w:rPr>
          <w:b/>
          <w:bCs/>
        </w:rPr>
        <w:tab/>
        <w:t xml:space="preserve">10.1.1. </w:t>
      </w:r>
      <w:r w:rsidRPr="00537559">
        <w:t>Entende-se como empate, para fins da Lei Complementar nº 123/2006, aquelas situações em que as propostas apresentadas pelas beneficiárias sejam iguais ou superiores em até 5% (cinco por cento) à proposta de menor valor.</w:t>
      </w:r>
    </w:p>
    <w:p w14:paraId="14581948" w14:textId="77777777" w:rsidR="004C0CD5" w:rsidRPr="00537559" w:rsidRDefault="004C0CD5" w:rsidP="004C0CD5">
      <w:pPr>
        <w:tabs>
          <w:tab w:val="left" w:pos="709"/>
        </w:tabs>
        <w:spacing w:line="360" w:lineRule="auto"/>
        <w:jc w:val="both"/>
      </w:pPr>
      <w:r w:rsidRPr="00537559">
        <w:rPr>
          <w:b/>
        </w:rPr>
        <w:tab/>
        <w:t xml:space="preserve">10.1.2. </w:t>
      </w:r>
      <w:r w:rsidRPr="00537559">
        <w:t>Ocorrendo o empate, na forma do subitem anterior, proceder-se-á da seguinte forma:</w:t>
      </w:r>
    </w:p>
    <w:p w14:paraId="12CEA7FD" w14:textId="77777777" w:rsidR="004C0CD5" w:rsidRPr="00537559" w:rsidRDefault="004C0CD5" w:rsidP="004C0CD5">
      <w:pPr>
        <w:tabs>
          <w:tab w:val="left" w:pos="1134"/>
        </w:tabs>
        <w:spacing w:line="360" w:lineRule="auto"/>
        <w:jc w:val="both"/>
      </w:pPr>
      <w:r w:rsidRPr="00537559">
        <w:rPr>
          <w:b/>
        </w:rPr>
        <w:t xml:space="preserve">a) </w:t>
      </w:r>
      <w:r w:rsidRPr="00537559">
        <w:t>A beneficiária detentora da proposta de menor valor será convocada via sistema para apresentar, no prazo de 5 (cinco) minutos, nova proposta, inferior àquela considerada, até então, de menor preço, situação em que será declarada vencedora do certame.</w:t>
      </w:r>
    </w:p>
    <w:p w14:paraId="1D0F5DAB" w14:textId="77777777" w:rsidR="004C0CD5" w:rsidRPr="00537559" w:rsidRDefault="004C0CD5" w:rsidP="004C0CD5">
      <w:pPr>
        <w:tabs>
          <w:tab w:val="left" w:pos="1134"/>
        </w:tabs>
        <w:spacing w:line="360" w:lineRule="auto"/>
        <w:jc w:val="both"/>
      </w:pPr>
      <w:r w:rsidRPr="00537559">
        <w:rPr>
          <w:b/>
        </w:rPr>
        <w:t xml:space="preserve">b) </w:t>
      </w:r>
      <w:r w:rsidRPr="00537559">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10.1. deste edital, a apresentação de nova proposta, no prazo previsto na alínea “a” deste item.</w:t>
      </w:r>
    </w:p>
    <w:p w14:paraId="71892AE8" w14:textId="77777777" w:rsidR="004C0CD5" w:rsidRPr="00537559" w:rsidRDefault="004C0CD5" w:rsidP="004C0CD5">
      <w:pPr>
        <w:tabs>
          <w:tab w:val="left" w:pos="709"/>
        </w:tabs>
        <w:spacing w:line="360" w:lineRule="auto"/>
        <w:jc w:val="both"/>
      </w:pPr>
      <w:r w:rsidRPr="00537559">
        <w:rPr>
          <w:b/>
        </w:rPr>
        <w:tab/>
        <w:t>10.1.3.</w:t>
      </w:r>
      <w:r w:rsidRPr="00537559">
        <w:t xml:space="preserve"> O disposto no item 10.1.1. não se aplica às hipóteses em que a proposta de menor </w:t>
      </w:r>
      <w:r w:rsidRPr="00537559">
        <w:lastRenderedPageBreak/>
        <w:t>valor inicial tiver sido apresentado por beneficiária da LC nº 123/2006.</w:t>
      </w:r>
    </w:p>
    <w:p w14:paraId="363FF28E"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 xml:space="preserve">10.2. </w:t>
      </w:r>
      <w:r w:rsidRPr="00537559">
        <w:rPr>
          <w:rFonts w:ascii="Arial" w:hAnsi="Arial" w:cs="Arial"/>
          <w:sz w:val="22"/>
          <w:szCs w:val="22"/>
        </w:rPr>
        <w:t>Se não houver licitante que atenda ao item 10.1 e seus subitens, serão utilizados os seguintes critérios de desempate, nesta ordem:</w:t>
      </w:r>
    </w:p>
    <w:p w14:paraId="4E48F732"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17" w:name="art60i"/>
      <w:bookmarkEnd w:id="17"/>
      <w:r w:rsidRPr="00537559">
        <w:rPr>
          <w:rFonts w:ascii="Arial" w:hAnsi="Arial" w:cs="Arial"/>
          <w:b/>
          <w:bCs/>
          <w:sz w:val="22"/>
          <w:szCs w:val="22"/>
        </w:rPr>
        <w:t>a)</w:t>
      </w:r>
      <w:r w:rsidRPr="00537559">
        <w:rPr>
          <w:rFonts w:ascii="Arial" w:hAnsi="Arial" w:cs="Arial"/>
          <w:sz w:val="22"/>
          <w:szCs w:val="22"/>
        </w:rPr>
        <w:t xml:space="preserve"> disputa final, hipótese em que os licitantes empatados poderão apresentar nova proposta em ato contínuo à classificação;</w:t>
      </w:r>
    </w:p>
    <w:p w14:paraId="60400930"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18" w:name="art60ii"/>
      <w:bookmarkEnd w:id="18"/>
      <w:r w:rsidRPr="00537559">
        <w:rPr>
          <w:rFonts w:ascii="Arial" w:hAnsi="Arial" w:cs="Arial"/>
          <w:b/>
          <w:bCs/>
          <w:sz w:val="22"/>
          <w:szCs w:val="22"/>
        </w:rPr>
        <w:t>b)</w:t>
      </w:r>
      <w:r w:rsidRPr="00537559">
        <w:rPr>
          <w:rFonts w:ascii="Arial" w:hAnsi="Arial" w:cs="Arial"/>
          <w:sz w:val="22"/>
          <w:szCs w:val="22"/>
        </w:rPr>
        <w:t xml:space="preserve"> avaliação do desempenho contratual prévio dos licitantes, para a qual serão ser utilizados registros cadastrais para efeito de atesto de cumprimento de obrigações decorrentes de outras contratações;</w:t>
      </w:r>
    </w:p>
    <w:p w14:paraId="13AD4FFB"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19" w:name="art60iii"/>
      <w:bookmarkEnd w:id="19"/>
      <w:r w:rsidRPr="00537559">
        <w:rPr>
          <w:rFonts w:ascii="Arial" w:hAnsi="Arial" w:cs="Arial"/>
          <w:b/>
          <w:bCs/>
          <w:sz w:val="22"/>
          <w:szCs w:val="22"/>
        </w:rPr>
        <w:t>c)</w:t>
      </w:r>
      <w:r w:rsidRPr="00537559">
        <w:rPr>
          <w:rFonts w:ascii="Arial" w:hAnsi="Arial" w:cs="Arial"/>
          <w:sz w:val="22"/>
          <w:szCs w:val="22"/>
        </w:rPr>
        <w:t xml:space="preserve"> desenvolvimento pelo licitante de ações de equidade entre homens e mulheres no ambiente de trabalho, conforme regulamento;</w:t>
      </w:r>
    </w:p>
    <w:p w14:paraId="7AE205FB"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20" w:name="art60iv"/>
      <w:bookmarkEnd w:id="20"/>
      <w:r w:rsidRPr="00537559">
        <w:rPr>
          <w:rFonts w:ascii="Arial" w:hAnsi="Arial" w:cs="Arial"/>
          <w:b/>
          <w:bCs/>
          <w:sz w:val="22"/>
          <w:szCs w:val="22"/>
        </w:rPr>
        <w:t>d)</w:t>
      </w:r>
      <w:r w:rsidRPr="00537559">
        <w:rPr>
          <w:rFonts w:ascii="Arial" w:hAnsi="Arial" w:cs="Arial"/>
          <w:sz w:val="22"/>
          <w:szCs w:val="22"/>
        </w:rPr>
        <w:t xml:space="preserve"> desenvolvimento pelo licitante de programa de integridade, conforme orientações dos órgãos de controle.</w:t>
      </w:r>
    </w:p>
    <w:p w14:paraId="4C0C580F"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21" w:name="art60§1"/>
      <w:bookmarkEnd w:id="21"/>
      <w:r w:rsidRPr="00537559">
        <w:rPr>
          <w:rFonts w:ascii="Arial" w:hAnsi="Arial" w:cs="Arial"/>
          <w:b/>
          <w:bCs/>
          <w:sz w:val="22"/>
          <w:szCs w:val="22"/>
        </w:rPr>
        <w:t>10.3.</w:t>
      </w:r>
      <w:r w:rsidRPr="00537559">
        <w:rPr>
          <w:rFonts w:ascii="Arial" w:hAnsi="Arial" w:cs="Arial"/>
          <w:sz w:val="22"/>
          <w:szCs w:val="22"/>
        </w:rPr>
        <w:t xml:space="preserve"> Em igualdade de condições, se não houver desempate, será assegurada preferência, sucessivamente, aos bens e serviços produzidos ou prestados por:</w:t>
      </w:r>
    </w:p>
    <w:p w14:paraId="109B0441"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22" w:name="art60§1i"/>
      <w:bookmarkEnd w:id="22"/>
      <w:r w:rsidRPr="00537559">
        <w:rPr>
          <w:rFonts w:ascii="Arial" w:hAnsi="Arial" w:cs="Arial"/>
          <w:b/>
          <w:bCs/>
          <w:sz w:val="22"/>
          <w:szCs w:val="22"/>
        </w:rPr>
        <w:t>a)</w:t>
      </w:r>
      <w:r w:rsidRPr="00537559">
        <w:rPr>
          <w:rFonts w:ascii="Arial" w:hAnsi="Arial" w:cs="Arial"/>
          <w:sz w:val="22"/>
          <w:szCs w:val="22"/>
        </w:rPr>
        <w:t xml:space="preserve"> empresas estabelecidas no território do Estado do Rio Grande do Sul;</w:t>
      </w:r>
    </w:p>
    <w:p w14:paraId="25FEEC0F"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23" w:name="art60§1ii"/>
      <w:bookmarkEnd w:id="23"/>
      <w:r w:rsidRPr="00537559">
        <w:rPr>
          <w:rFonts w:ascii="Arial" w:hAnsi="Arial" w:cs="Arial"/>
          <w:b/>
          <w:bCs/>
          <w:sz w:val="22"/>
          <w:szCs w:val="22"/>
        </w:rPr>
        <w:t>b)</w:t>
      </w:r>
      <w:r w:rsidRPr="00537559">
        <w:rPr>
          <w:rFonts w:ascii="Arial" w:hAnsi="Arial" w:cs="Arial"/>
          <w:sz w:val="22"/>
          <w:szCs w:val="22"/>
        </w:rPr>
        <w:t xml:space="preserve"> empresas brasileiras;</w:t>
      </w:r>
    </w:p>
    <w:p w14:paraId="3FB2C900"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24" w:name="art60§1iii"/>
      <w:bookmarkEnd w:id="24"/>
      <w:r w:rsidRPr="00537559">
        <w:rPr>
          <w:rFonts w:ascii="Arial" w:hAnsi="Arial" w:cs="Arial"/>
          <w:b/>
          <w:bCs/>
          <w:sz w:val="22"/>
          <w:szCs w:val="22"/>
        </w:rPr>
        <w:t>c)</w:t>
      </w:r>
      <w:r w:rsidRPr="00537559">
        <w:rPr>
          <w:rFonts w:ascii="Arial" w:hAnsi="Arial" w:cs="Arial"/>
          <w:sz w:val="22"/>
          <w:szCs w:val="22"/>
        </w:rPr>
        <w:t xml:space="preserve"> empresas que invistam em pesquisa e no desenvolvimento de tecnologia no País;</w:t>
      </w:r>
    </w:p>
    <w:p w14:paraId="48D5DEC4"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25" w:name="art60§1iv"/>
      <w:bookmarkEnd w:id="25"/>
      <w:r w:rsidRPr="00537559">
        <w:rPr>
          <w:rFonts w:ascii="Arial" w:hAnsi="Arial" w:cs="Arial"/>
          <w:b/>
          <w:bCs/>
          <w:sz w:val="22"/>
          <w:szCs w:val="22"/>
        </w:rPr>
        <w:t>d)</w:t>
      </w:r>
      <w:r w:rsidRPr="00537559">
        <w:rPr>
          <w:rFonts w:ascii="Arial" w:hAnsi="Arial" w:cs="Arial"/>
          <w:sz w:val="22"/>
          <w:szCs w:val="22"/>
        </w:rPr>
        <w:t xml:space="preserve"> empresas que comprovem a prática de mitigação, nos termos da </w:t>
      </w:r>
      <w:hyperlink r:id="rId8" w:history="1">
        <w:r w:rsidRPr="00537559">
          <w:rPr>
            <w:rStyle w:val="Hyperlink"/>
            <w:rFonts w:ascii="Arial" w:eastAsiaTheme="majorEastAsia" w:hAnsi="Arial" w:cs="Arial"/>
            <w:sz w:val="22"/>
            <w:szCs w:val="22"/>
          </w:rPr>
          <w:t>Lei nº 12.187, de 29 de dezembro de 2009.</w:t>
        </w:r>
      </w:hyperlink>
    </w:p>
    <w:p w14:paraId="4FCFCFE8" w14:textId="77777777" w:rsidR="004C0CD5" w:rsidRPr="00537559" w:rsidRDefault="004C0CD5" w:rsidP="004C0CD5">
      <w:pPr>
        <w:tabs>
          <w:tab w:val="left" w:pos="1134"/>
        </w:tabs>
        <w:jc w:val="both"/>
        <w:rPr>
          <w:b/>
        </w:rPr>
      </w:pPr>
    </w:p>
    <w:p w14:paraId="7267D4CA" w14:textId="77777777" w:rsidR="004C0CD5" w:rsidRPr="00537559" w:rsidRDefault="004C0CD5" w:rsidP="004C0CD5">
      <w:pPr>
        <w:tabs>
          <w:tab w:val="left" w:pos="1134"/>
        </w:tabs>
        <w:spacing w:line="360" w:lineRule="auto"/>
        <w:jc w:val="both"/>
        <w:rPr>
          <w:b/>
        </w:rPr>
      </w:pPr>
      <w:r w:rsidRPr="00537559">
        <w:rPr>
          <w:b/>
        </w:rPr>
        <w:t>11. NEGOCIAÇÃO E JULGAMENTO</w:t>
      </w:r>
    </w:p>
    <w:p w14:paraId="145B3D99" w14:textId="77777777" w:rsidR="004C0CD5" w:rsidRPr="00537559" w:rsidRDefault="004C0CD5" w:rsidP="004C0CD5">
      <w:pPr>
        <w:tabs>
          <w:tab w:val="left" w:pos="1134"/>
        </w:tabs>
        <w:spacing w:line="360" w:lineRule="auto"/>
        <w:jc w:val="both"/>
        <w:rPr>
          <w:lang w:eastAsia="hi-IN"/>
        </w:rPr>
      </w:pPr>
      <w:r w:rsidRPr="00537559">
        <w:rPr>
          <w:b/>
        </w:rPr>
        <w:t xml:space="preserve">11.1. </w:t>
      </w:r>
      <w:r w:rsidRPr="00537559">
        <w:t>Encerrada a etapa de envio de lances da sessão pública, inclusive com a realização do desempate, se for o caso, o pregoeiro deverá encaminhar, pelo sistema eletrônico, contraproposta ao licitante que tenha apresentado o melhor preço, para que seja obtida melhor proposta.</w:t>
      </w:r>
    </w:p>
    <w:p w14:paraId="0B56E5EF" w14:textId="77777777" w:rsidR="004C0CD5" w:rsidRPr="00537559" w:rsidRDefault="004C0CD5" w:rsidP="004C0CD5">
      <w:pPr>
        <w:spacing w:line="360" w:lineRule="auto"/>
        <w:jc w:val="both"/>
      </w:pPr>
      <w:r w:rsidRPr="00537559">
        <w:rPr>
          <w:b/>
        </w:rPr>
        <w:t xml:space="preserve">11.2. </w:t>
      </w:r>
      <w:r w:rsidRPr="00537559">
        <w:rPr>
          <w:bCs/>
        </w:rPr>
        <w:t>A resposta à contraproposta e o envio de documentos complementares, necessários ao julgamento da aceitabilidade da proposta, inclusive a sua adequação ao último lance ofertado, que sejam solicitados pelo pregoeiro, deverão ser encaminhados no prazo fixado no item 3.3 deste Edital.</w:t>
      </w:r>
    </w:p>
    <w:p w14:paraId="1FBFC304" w14:textId="77777777" w:rsidR="004C0CD5" w:rsidRPr="00537559" w:rsidRDefault="004C0CD5" w:rsidP="004C0CD5">
      <w:pPr>
        <w:spacing w:line="360" w:lineRule="auto"/>
        <w:jc w:val="both"/>
      </w:pPr>
      <w:r w:rsidRPr="00537559">
        <w:rPr>
          <w:b/>
          <w:bCs/>
        </w:rPr>
        <w:t xml:space="preserve">11.3. </w:t>
      </w:r>
      <w:r w:rsidRPr="00537559">
        <w:t>Encerrada a etapa de negociação, será examinada a proposta classificada em primeiro lugar quanto à adequação ao objeto e à compatibilidade do preço em relação valor de referência da Administração.</w:t>
      </w:r>
    </w:p>
    <w:p w14:paraId="1AA924FB" w14:textId="77777777" w:rsidR="004C0CD5" w:rsidRPr="00537559" w:rsidRDefault="004C0CD5" w:rsidP="004C0CD5">
      <w:pPr>
        <w:spacing w:line="360" w:lineRule="auto"/>
        <w:jc w:val="both"/>
      </w:pPr>
      <w:r w:rsidRPr="00537559">
        <w:rPr>
          <w:b/>
        </w:rPr>
        <w:t xml:space="preserve">11.4. </w:t>
      </w:r>
      <w:r w:rsidRPr="00537559">
        <w:t>Não serão consideradas, para julgamento das propostas, vantagens não previstas no edital.</w:t>
      </w:r>
    </w:p>
    <w:p w14:paraId="65FC7152" w14:textId="77777777" w:rsidR="004C0CD5" w:rsidRDefault="004C0CD5" w:rsidP="004C0CD5">
      <w:pPr>
        <w:jc w:val="both"/>
      </w:pPr>
    </w:p>
    <w:p w14:paraId="4EE57D2B" w14:textId="77777777" w:rsidR="00BF606B" w:rsidRDefault="00BF606B" w:rsidP="004C0CD5">
      <w:pPr>
        <w:jc w:val="both"/>
      </w:pPr>
    </w:p>
    <w:p w14:paraId="6EE9397D" w14:textId="77777777" w:rsidR="00BF606B" w:rsidRPr="00537559" w:rsidRDefault="00BF606B" w:rsidP="004C0CD5">
      <w:pPr>
        <w:jc w:val="both"/>
      </w:pPr>
    </w:p>
    <w:p w14:paraId="20944336" w14:textId="77777777" w:rsidR="004C0CD5" w:rsidRPr="00537559" w:rsidRDefault="004C0CD5" w:rsidP="004C0CD5">
      <w:pPr>
        <w:tabs>
          <w:tab w:val="left" w:pos="1134"/>
        </w:tabs>
        <w:spacing w:line="360" w:lineRule="auto"/>
        <w:jc w:val="both"/>
        <w:rPr>
          <w:b/>
        </w:rPr>
      </w:pPr>
      <w:r w:rsidRPr="00537559">
        <w:rPr>
          <w:b/>
        </w:rPr>
        <w:lastRenderedPageBreak/>
        <w:t>12. VERIFICAÇÃO DA HABILITAÇÃO</w:t>
      </w:r>
    </w:p>
    <w:p w14:paraId="72E34216" w14:textId="77777777" w:rsidR="004C0CD5" w:rsidRPr="00537559" w:rsidRDefault="004C0CD5" w:rsidP="004C0CD5">
      <w:pPr>
        <w:pStyle w:val="Default"/>
        <w:spacing w:line="360" w:lineRule="auto"/>
        <w:jc w:val="both"/>
        <w:rPr>
          <w:sz w:val="22"/>
          <w:szCs w:val="22"/>
        </w:rPr>
      </w:pPr>
      <w:bookmarkStart w:id="26" w:name="_Hlk136341426"/>
      <w:r w:rsidRPr="00537559">
        <w:rPr>
          <w:b/>
          <w:bCs/>
          <w:sz w:val="22"/>
          <w:szCs w:val="22"/>
        </w:rPr>
        <w:t xml:space="preserve">12.1. </w:t>
      </w:r>
      <w:r w:rsidRPr="00537559">
        <w:rPr>
          <w:sz w:val="22"/>
          <w:szCs w:val="22"/>
        </w:rPr>
        <w:t>Encerrada a etapa de propostas, o licitante melhor classificado enviará a documentação de habilitação</w:t>
      </w:r>
      <w:r>
        <w:rPr>
          <w:sz w:val="22"/>
          <w:szCs w:val="22"/>
        </w:rPr>
        <w:t>, juntamente com a proposta final reajustada,</w:t>
      </w:r>
      <w:r w:rsidRPr="00537559">
        <w:rPr>
          <w:sz w:val="22"/>
          <w:szCs w:val="22"/>
        </w:rPr>
        <w:t xml:space="preserve"> no prazo de 02 (duas) horas. Após a entrega dos documentos para habilitação, não será permitida a substituição ou a apresentação de novos documentos, salvo em sede de diligência, para:</w:t>
      </w:r>
      <w:bookmarkStart w:id="27" w:name="art64i"/>
      <w:bookmarkEnd w:id="27"/>
    </w:p>
    <w:p w14:paraId="136B2D2C" w14:textId="77777777" w:rsidR="004C0CD5" w:rsidRPr="00537559" w:rsidRDefault="004C0CD5" w:rsidP="004C0CD5">
      <w:pPr>
        <w:pStyle w:val="Default"/>
        <w:spacing w:line="360" w:lineRule="auto"/>
        <w:jc w:val="both"/>
        <w:rPr>
          <w:sz w:val="22"/>
          <w:szCs w:val="22"/>
        </w:rPr>
      </w:pPr>
      <w:r w:rsidRPr="00537559">
        <w:rPr>
          <w:b/>
          <w:bCs/>
          <w:sz w:val="22"/>
          <w:szCs w:val="22"/>
        </w:rPr>
        <w:t>a)</w:t>
      </w:r>
      <w:r w:rsidRPr="00537559">
        <w:rPr>
          <w:sz w:val="22"/>
          <w:szCs w:val="22"/>
        </w:rPr>
        <w:t xml:space="preserve"> complementação de informações acerca dos documentos já apresentados pelos licitantes e desde que necessária para apurar fatos existentes à época da abertura do certame;</w:t>
      </w:r>
      <w:bookmarkStart w:id="28" w:name="art64ii"/>
      <w:bookmarkEnd w:id="28"/>
      <w:r w:rsidRPr="00537559">
        <w:rPr>
          <w:sz w:val="22"/>
          <w:szCs w:val="22"/>
        </w:rPr>
        <w:t xml:space="preserve"> </w:t>
      </w:r>
    </w:p>
    <w:p w14:paraId="11B0A91C" w14:textId="77777777" w:rsidR="004C0CD5" w:rsidRPr="00537559" w:rsidRDefault="004C0CD5" w:rsidP="004C0CD5">
      <w:pPr>
        <w:pStyle w:val="Default"/>
        <w:spacing w:line="360" w:lineRule="auto"/>
        <w:jc w:val="both"/>
        <w:rPr>
          <w:sz w:val="22"/>
          <w:szCs w:val="22"/>
        </w:rPr>
      </w:pPr>
      <w:r w:rsidRPr="00537559">
        <w:rPr>
          <w:b/>
          <w:bCs/>
          <w:sz w:val="22"/>
          <w:szCs w:val="22"/>
        </w:rPr>
        <w:t>b)</w:t>
      </w:r>
      <w:r w:rsidRPr="00537559">
        <w:rPr>
          <w:sz w:val="22"/>
          <w:szCs w:val="22"/>
        </w:rPr>
        <w:t xml:space="preserve"> atualização de documentos cuja validade tenha expirado após a data de recebimento das propostas.</w:t>
      </w:r>
    </w:p>
    <w:p w14:paraId="41544C85" w14:textId="77777777" w:rsidR="004C0CD5" w:rsidRPr="00537559" w:rsidRDefault="004C0CD5" w:rsidP="004C0CD5">
      <w:pPr>
        <w:pStyle w:val="Default"/>
        <w:spacing w:line="360" w:lineRule="auto"/>
        <w:jc w:val="both"/>
        <w:rPr>
          <w:sz w:val="22"/>
          <w:szCs w:val="22"/>
        </w:rPr>
      </w:pPr>
      <w:bookmarkStart w:id="29" w:name="_Hlk136337610"/>
      <w:bookmarkEnd w:id="26"/>
      <w:r w:rsidRPr="00537559">
        <w:rPr>
          <w:b/>
          <w:bCs/>
          <w:sz w:val="22"/>
          <w:szCs w:val="22"/>
        </w:rPr>
        <w:t>12.2.</w:t>
      </w:r>
      <w:r w:rsidRPr="00537559">
        <w:rPr>
          <w:sz w:val="22"/>
          <w:szCs w:val="22"/>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5A0870BE" w14:textId="77777777" w:rsidR="004C0CD5" w:rsidRPr="00537559" w:rsidRDefault="004C0CD5" w:rsidP="004C0CD5">
      <w:pPr>
        <w:spacing w:line="360" w:lineRule="auto"/>
        <w:jc w:val="both"/>
      </w:pPr>
      <w:bookmarkStart w:id="30" w:name="_Hlk136341543"/>
      <w:bookmarkStart w:id="31" w:name="_Hlk136337734"/>
      <w:bookmarkEnd w:id="29"/>
      <w:r w:rsidRPr="00537559">
        <w:rPr>
          <w:b/>
          <w:bCs/>
        </w:rPr>
        <w:t xml:space="preserve">12.3. </w:t>
      </w:r>
      <w:r w:rsidRPr="00537559">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537559">
        <w:rPr>
          <w:b/>
          <w:bCs/>
        </w:rPr>
        <w:t xml:space="preserve"> </w:t>
      </w:r>
    </w:p>
    <w:bookmarkEnd w:id="30"/>
    <w:p w14:paraId="10DA0E7B" w14:textId="77777777" w:rsidR="004C0CD5" w:rsidRPr="00537559" w:rsidRDefault="004C0CD5" w:rsidP="004C0CD5">
      <w:pPr>
        <w:spacing w:line="360" w:lineRule="auto"/>
        <w:jc w:val="both"/>
      </w:pPr>
      <w:r w:rsidRPr="00537559">
        <w:rPr>
          <w:b/>
          <w:bCs/>
        </w:rPr>
        <w:t xml:space="preserve">12.4. </w:t>
      </w:r>
      <w:r w:rsidRPr="00537559">
        <w:t>O beneficiário da Lei Complementar nº 123/2006, que tenha apresentado a declaração exigida no item 3.2.3 e 3.2.4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14:paraId="186A35EA" w14:textId="77777777" w:rsidR="004C0CD5" w:rsidRPr="00537559" w:rsidRDefault="004C0CD5" w:rsidP="004C0CD5">
      <w:pPr>
        <w:spacing w:line="360" w:lineRule="auto"/>
        <w:jc w:val="both"/>
      </w:pPr>
      <w:r w:rsidRPr="00537559">
        <w:rPr>
          <w:b/>
          <w:bCs/>
        </w:rPr>
        <w:t>12.5.</w:t>
      </w:r>
      <w:r w:rsidRPr="00537559">
        <w:t xml:space="preserve"> Na hipótese de a proposta vencedora não for aceitável ou o licitante não atender às exigências para habilitação, o pregoeiro examinará a proposta subsequente e assim sucessivamente, na ordem de classificação, até a apuração de uma proposta que atenda ao edital. Nessa hipótese, classificada a proposta, será concedido o prazo previsto no item 12.1 para o envio da documentação de habilitação. </w:t>
      </w:r>
    </w:p>
    <w:p w14:paraId="3DA31272" w14:textId="77777777" w:rsidR="004C0CD5" w:rsidRPr="00537559" w:rsidRDefault="004C0CD5" w:rsidP="004C0CD5">
      <w:pPr>
        <w:pStyle w:val="Default"/>
        <w:spacing w:line="360" w:lineRule="auto"/>
        <w:jc w:val="both"/>
        <w:rPr>
          <w:color w:val="auto"/>
          <w:sz w:val="22"/>
          <w:szCs w:val="22"/>
        </w:rPr>
      </w:pPr>
      <w:r w:rsidRPr="00537559">
        <w:rPr>
          <w:b/>
          <w:bCs/>
          <w:color w:val="auto"/>
          <w:sz w:val="22"/>
          <w:szCs w:val="22"/>
        </w:rPr>
        <w:t>12.6.</w:t>
      </w:r>
      <w:r w:rsidRPr="00537559">
        <w:rPr>
          <w:color w:val="auto"/>
          <w:sz w:val="22"/>
          <w:szCs w:val="22"/>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14:paraId="34078159" w14:textId="77777777" w:rsidR="004C0CD5" w:rsidRPr="00537559" w:rsidRDefault="004C0CD5" w:rsidP="004C0CD5">
      <w:pPr>
        <w:spacing w:line="360" w:lineRule="auto"/>
        <w:jc w:val="both"/>
      </w:pPr>
      <w:r w:rsidRPr="00537559">
        <w:rPr>
          <w:b/>
          <w:bCs/>
        </w:rPr>
        <w:t xml:space="preserve">12.7. </w:t>
      </w:r>
      <w:r w:rsidRPr="00537559">
        <w:t>Constatado o atendimento às exigências estabelecidas no Edital, o licitante será declarado vencedor, oportunizando-se a manifestação da intenção de recurso.</w:t>
      </w:r>
    </w:p>
    <w:bookmarkEnd w:id="31"/>
    <w:p w14:paraId="1EF9F652" w14:textId="77777777" w:rsidR="004C0CD5" w:rsidRPr="00537559" w:rsidRDefault="004C0CD5" w:rsidP="004C0CD5">
      <w:pPr>
        <w:jc w:val="both"/>
        <w:rPr>
          <w:b/>
          <w:bCs/>
        </w:rPr>
      </w:pPr>
    </w:p>
    <w:p w14:paraId="766B6A19" w14:textId="77777777" w:rsidR="004C0CD5" w:rsidRPr="00537559" w:rsidRDefault="004C0CD5" w:rsidP="004C0CD5">
      <w:pPr>
        <w:tabs>
          <w:tab w:val="left" w:pos="1134"/>
        </w:tabs>
        <w:spacing w:line="360" w:lineRule="auto"/>
        <w:jc w:val="both"/>
        <w:rPr>
          <w:b/>
        </w:rPr>
      </w:pPr>
      <w:r w:rsidRPr="00537559">
        <w:rPr>
          <w:b/>
        </w:rPr>
        <w:t xml:space="preserve">13. DOS RECURSOS </w:t>
      </w:r>
    </w:p>
    <w:p w14:paraId="11D237C6" w14:textId="77777777" w:rsidR="004C0CD5" w:rsidRPr="00537559" w:rsidRDefault="004C0CD5" w:rsidP="004C0CD5">
      <w:pPr>
        <w:tabs>
          <w:tab w:val="left" w:pos="1134"/>
        </w:tabs>
        <w:spacing w:line="360" w:lineRule="auto"/>
        <w:jc w:val="both"/>
      </w:pPr>
      <w:r w:rsidRPr="00537559">
        <w:rPr>
          <w:b/>
        </w:rPr>
        <w:t xml:space="preserve">13.1. </w:t>
      </w:r>
      <w:r w:rsidRPr="00537559">
        <w:rPr>
          <w:bCs/>
        </w:rPr>
        <w:t xml:space="preserve">Caberá recurso, </w:t>
      </w:r>
      <w:r w:rsidRPr="00537559">
        <w:t>no prazo de 3 (três) dias úteis, contado da data de intimação ou de lavratura da ata, em face de:</w:t>
      </w:r>
    </w:p>
    <w:p w14:paraId="48B24F9E"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32" w:name="art165ia"/>
      <w:bookmarkEnd w:id="32"/>
      <w:r w:rsidRPr="00537559">
        <w:rPr>
          <w:rFonts w:ascii="Arial" w:hAnsi="Arial" w:cs="Arial"/>
          <w:b/>
          <w:bCs/>
          <w:sz w:val="22"/>
          <w:szCs w:val="22"/>
        </w:rPr>
        <w:t>a)</w:t>
      </w:r>
      <w:r w:rsidRPr="00537559">
        <w:rPr>
          <w:rFonts w:ascii="Arial" w:hAnsi="Arial" w:cs="Arial"/>
          <w:sz w:val="22"/>
          <w:szCs w:val="22"/>
        </w:rPr>
        <w:t xml:space="preserve"> ato que defira ou indefira pedido de pré-qualificação de interessado ou de inscrição em registro cadastral, sua alteração ou cancelamento;</w:t>
      </w:r>
    </w:p>
    <w:p w14:paraId="7BA52C13"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33" w:name="art165ib"/>
      <w:bookmarkEnd w:id="33"/>
      <w:r w:rsidRPr="00537559">
        <w:rPr>
          <w:rFonts w:ascii="Arial" w:hAnsi="Arial" w:cs="Arial"/>
          <w:b/>
          <w:bCs/>
          <w:sz w:val="22"/>
          <w:szCs w:val="22"/>
        </w:rPr>
        <w:t>b)</w:t>
      </w:r>
      <w:r w:rsidRPr="00537559">
        <w:rPr>
          <w:rFonts w:ascii="Arial" w:hAnsi="Arial" w:cs="Arial"/>
          <w:sz w:val="22"/>
          <w:szCs w:val="22"/>
        </w:rPr>
        <w:t xml:space="preserve"> julgamento das propostas;</w:t>
      </w:r>
    </w:p>
    <w:p w14:paraId="0A98C047"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34" w:name="art165ic"/>
      <w:bookmarkEnd w:id="34"/>
      <w:r w:rsidRPr="00537559">
        <w:rPr>
          <w:rFonts w:ascii="Arial" w:hAnsi="Arial" w:cs="Arial"/>
          <w:b/>
          <w:bCs/>
          <w:sz w:val="22"/>
          <w:szCs w:val="22"/>
        </w:rPr>
        <w:t>c)</w:t>
      </w:r>
      <w:r w:rsidRPr="00537559">
        <w:rPr>
          <w:rFonts w:ascii="Arial" w:hAnsi="Arial" w:cs="Arial"/>
          <w:sz w:val="22"/>
          <w:szCs w:val="22"/>
        </w:rPr>
        <w:t xml:space="preserve"> ato de habilitação ou inabilitação de licitante;</w:t>
      </w:r>
    </w:p>
    <w:p w14:paraId="21152283"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35" w:name="art165id"/>
      <w:bookmarkEnd w:id="35"/>
      <w:r w:rsidRPr="00537559">
        <w:rPr>
          <w:rFonts w:ascii="Arial" w:hAnsi="Arial" w:cs="Arial"/>
          <w:b/>
          <w:bCs/>
          <w:sz w:val="22"/>
          <w:szCs w:val="22"/>
        </w:rPr>
        <w:t>d)</w:t>
      </w:r>
      <w:r w:rsidRPr="00537559">
        <w:rPr>
          <w:rFonts w:ascii="Arial" w:hAnsi="Arial" w:cs="Arial"/>
          <w:sz w:val="22"/>
          <w:szCs w:val="22"/>
        </w:rPr>
        <w:t xml:space="preserve"> anulação ou revogação da licitação.</w:t>
      </w:r>
    </w:p>
    <w:p w14:paraId="42D9B057" w14:textId="77777777" w:rsidR="004C0CD5" w:rsidRPr="00537559" w:rsidRDefault="004C0CD5" w:rsidP="004C0CD5">
      <w:pPr>
        <w:pStyle w:val="NormalWeb"/>
        <w:spacing w:before="0" w:beforeAutospacing="0" w:after="0" w:afterAutospacing="0" w:line="360" w:lineRule="auto"/>
        <w:jc w:val="both"/>
        <w:rPr>
          <w:rFonts w:ascii="Arial" w:hAnsi="Arial" w:cs="Arial"/>
          <w:b/>
          <w:bCs/>
          <w:sz w:val="22"/>
          <w:szCs w:val="22"/>
        </w:rPr>
      </w:pPr>
      <w:r w:rsidRPr="00537559">
        <w:rPr>
          <w:rFonts w:ascii="Arial" w:hAnsi="Arial" w:cs="Arial"/>
          <w:b/>
          <w:bCs/>
          <w:sz w:val="22"/>
          <w:szCs w:val="22"/>
        </w:rPr>
        <w:t>13.2.</w:t>
      </w:r>
      <w:r w:rsidRPr="00537559">
        <w:rPr>
          <w:rFonts w:ascii="Arial" w:hAnsi="Arial" w:cs="Arial"/>
          <w:sz w:val="22"/>
          <w:szCs w:val="22"/>
        </w:rPr>
        <w:t xml:space="preserve"> O prazo para apresentação de contrarrazões será o mesmo do recurso e terá início na data de intimação ou de divulgação da interposição do recurso.</w:t>
      </w:r>
    </w:p>
    <w:p w14:paraId="344ECEA6"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13.3.</w:t>
      </w:r>
      <w:r w:rsidRPr="00537559">
        <w:rPr>
          <w:rFonts w:ascii="Arial" w:hAnsi="Arial" w:cs="Arial"/>
          <w:sz w:val="22"/>
          <w:szCs w:val="22"/>
        </w:rPr>
        <w:t xml:space="preserve"> Quanto ao recurso apresentado em virtude do disposto </w:t>
      </w:r>
      <w:proofErr w:type="spellStart"/>
      <w:r w:rsidRPr="00537559">
        <w:rPr>
          <w:rFonts w:ascii="Arial" w:hAnsi="Arial" w:cs="Arial"/>
          <w:sz w:val="22"/>
          <w:szCs w:val="22"/>
        </w:rPr>
        <w:t>nas</w:t>
      </w:r>
      <w:proofErr w:type="spellEnd"/>
      <w:r w:rsidRPr="00537559">
        <w:rPr>
          <w:rFonts w:ascii="Arial" w:hAnsi="Arial" w:cs="Arial"/>
          <w:sz w:val="22"/>
          <w:szCs w:val="22"/>
        </w:rPr>
        <w:t xml:space="preserve"> alíneas “b” e “c” do item 13.1 do presente Edital, serão observadas as seguintes disposições:</w:t>
      </w:r>
    </w:p>
    <w:p w14:paraId="4E5A965D"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36" w:name="art165§1i"/>
      <w:bookmarkEnd w:id="36"/>
      <w:r w:rsidRPr="00537559">
        <w:rPr>
          <w:rFonts w:ascii="Arial" w:hAnsi="Arial" w:cs="Arial"/>
          <w:b/>
          <w:bCs/>
          <w:sz w:val="22"/>
          <w:szCs w:val="22"/>
        </w:rPr>
        <w:t>a)</w:t>
      </w:r>
      <w:r w:rsidRPr="00537559">
        <w:rPr>
          <w:rFonts w:ascii="Arial" w:hAnsi="Arial" w:cs="Arial"/>
          <w:sz w:val="22"/>
          <w:szCs w:val="22"/>
        </w:rPr>
        <w:t xml:space="preserve"> a intenção de recorrer deverá ser manifestada imediatamente, sob pena de preclusão, e o prazo para apresentação das razões recursais será iniciado na data de intimação ou de lavratura da ata de habilitação ou inabilitação;</w:t>
      </w:r>
    </w:p>
    <w:p w14:paraId="04474262"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37" w:name="art165§1ii"/>
      <w:bookmarkEnd w:id="37"/>
      <w:r w:rsidRPr="00537559">
        <w:rPr>
          <w:rFonts w:ascii="Arial" w:hAnsi="Arial" w:cs="Arial"/>
          <w:b/>
          <w:bCs/>
          <w:sz w:val="22"/>
          <w:szCs w:val="22"/>
        </w:rPr>
        <w:t>b)</w:t>
      </w:r>
      <w:r w:rsidRPr="00537559">
        <w:rPr>
          <w:rFonts w:ascii="Arial" w:hAnsi="Arial" w:cs="Arial"/>
          <w:sz w:val="22"/>
          <w:szCs w:val="22"/>
        </w:rPr>
        <w:t xml:space="preserve"> a apreciação dar-se-á em fase única.</w:t>
      </w:r>
    </w:p>
    <w:p w14:paraId="3CCA5FDA"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13.4.</w:t>
      </w:r>
      <w:r w:rsidRPr="00537559">
        <w:rPr>
          <w:rFonts w:ascii="Arial" w:hAnsi="Arial" w:cs="Arial"/>
          <w:sz w:val="22"/>
          <w:szCs w:val="22"/>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3ACBF527"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13.5.</w:t>
      </w:r>
      <w:r w:rsidRPr="00537559">
        <w:rPr>
          <w:rFonts w:ascii="Arial" w:hAnsi="Arial" w:cs="Arial"/>
          <w:sz w:val="22"/>
          <w:szCs w:val="22"/>
        </w:rPr>
        <w:t xml:space="preserve"> O acolhimento do recurso implicará invalidação apenas de ato insuscetível de aproveitamento.</w:t>
      </w:r>
    </w:p>
    <w:p w14:paraId="3D88B388" w14:textId="77777777" w:rsidR="004C0CD5" w:rsidRDefault="004C0CD5" w:rsidP="004C0CD5">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13.6.</w:t>
      </w:r>
      <w:r w:rsidRPr="00537559">
        <w:rPr>
          <w:rFonts w:ascii="Arial" w:hAnsi="Arial" w:cs="Arial"/>
          <w:sz w:val="22"/>
          <w:szCs w:val="22"/>
        </w:rPr>
        <w:t xml:space="preserve"> O recurso interposto dará efeito suspensivo ao ato ou à decisão recorrida, até que sobrevenha decisão final da autoridade competente.</w:t>
      </w:r>
    </w:p>
    <w:p w14:paraId="405C447E" w14:textId="77777777" w:rsidR="004C0CD5" w:rsidRPr="00537559" w:rsidRDefault="004C0CD5" w:rsidP="004C0CD5">
      <w:pPr>
        <w:pStyle w:val="NormalWeb"/>
        <w:spacing w:before="0" w:beforeAutospacing="0" w:after="0" w:afterAutospacing="0"/>
        <w:jc w:val="both"/>
        <w:rPr>
          <w:rFonts w:ascii="Arial" w:hAnsi="Arial" w:cs="Arial"/>
          <w:sz w:val="22"/>
          <w:szCs w:val="22"/>
        </w:rPr>
      </w:pPr>
    </w:p>
    <w:p w14:paraId="2EBC78AE" w14:textId="77777777" w:rsidR="004C0CD5" w:rsidRPr="00537559" w:rsidRDefault="004C0CD5" w:rsidP="004C0CD5">
      <w:pPr>
        <w:tabs>
          <w:tab w:val="left" w:pos="1134"/>
        </w:tabs>
        <w:spacing w:line="360" w:lineRule="auto"/>
        <w:jc w:val="both"/>
        <w:rPr>
          <w:b/>
        </w:rPr>
      </w:pPr>
      <w:bookmarkStart w:id="38" w:name="art165ie"/>
      <w:bookmarkEnd w:id="38"/>
      <w:r w:rsidRPr="00537559">
        <w:rPr>
          <w:b/>
        </w:rPr>
        <w:t>14. ENCERRAMENTO DA LICITAÇÃO</w:t>
      </w:r>
    </w:p>
    <w:p w14:paraId="0F6E7C10"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14.1.</w:t>
      </w:r>
      <w:r w:rsidRPr="00537559">
        <w:rPr>
          <w:rFonts w:ascii="Arial" w:hAnsi="Arial" w:cs="Arial"/>
          <w:sz w:val="22"/>
          <w:szCs w:val="22"/>
        </w:rPr>
        <w:t xml:space="preserve"> Encerradas as fases de julgamento e habilitação, e exauridos os recursos administrativos, o processo licitatório será encaminhado à autoridade superior, que poderá:</w:t>
      </w:r>
    </w:p>
    <w:p w14:paraId="1C9A24EB"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39" w:name="art71i"/>
      <w:bookmarkEnd w:id="39"/>
      <w:r w:rsidRPr="00537559">
        <w:rPr>
          <w:rFonts w:ascii="Arial" w:hAnsi="Arial" w:cs="Arial"/>
          <w:b/>
          <w:bCs/>
          <w:sz w:val="22"/>
          <w:szCs w:val="22"/>
        </w:rPr>
        <w:t>a)</w:t>
      </w:r>
      <w:r w:rsidRPr="00537559">
        <w:rPr>
          <w:rFonts w:ascii="Arial" w:hAnsi="Arial" w:cs="Arial"/>
          <w:sz w:val="22"/>
          <w:szCs w:val="22"/>
        </w:rPr>
        <w:t xml:space="preserve"> determinar o retorno dos autos para saneamento de irregularidades;</w:t>
      </w:r>
    </w:p>
    <w:p w14:paraId="6086FA33"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40" w:name="art71ii"/>
      <w:bookmarkEnd w:id="40"/>
      <w:r w:rsidRPr="00537559">
        <w:rPr>
          <w:rFonts w:ascii="Arial" w:hAnsi="Arial" w:cs="Arial"/>
          <w:b/>
          <w:bCs/>
          <w:sz w:val="22"/>
          <w:szCs w:val="22"/>
        </w:rPr>
        <w:t>b)</w:t>
      </w:r>
      <w:r w:rsidRPr="00537559">
        <w:rPr>
          <w:rFonts w:ascii="Arial" w:hAnsi="Arial" w:cs="Arial"/>
          <w:sz w:val="22"/>
          <w:szCs w:val="22"/>
        </w:rPr>
        <w:t xml:space="preserve"> revogar a licitação por motivo de conveniência e oportunidade;</w:t>
      </w:r>
    </w:p>
    <w:p w14:paraId="35396486"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41" w:name="art71iii"/>
      <w:bookmarkEnd w:id="41"/>
      <w:r w:rsidRPr="00537559">
        <w:rPr>
          <w:rFonts w:ascii="Arial" w:hAnsi="Arial" w:cs="Arial"/>
          <w:b/>
          <w:bCs/>
          <w:sz w:val="22"/>
          <w:szCs w:val="22"/>
        </w:rPr>
        <w:t>c)</w:t>
      </w:r>
      <w:r w:rsidRPr="00537559">
        <w:rPr>
          <w:rFonts w:ascii="Arial" w:hAnsi="Arial" w:cs="Arial"/>
          <w:sz w:val="22"/>
          <w:szCs w:val="22"/>
        </w:rPr>
        <w:t xml:space="preserve"> proceder à anulação da licitação, de ofício ou mediante provocação de terceiros, sempre que presente ilegalidade insanável;</w:t>
      </w:r>
    </w:p>
    <w:p w14:paraId="75D23507"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42" w:name="art71iv"/>
      <w:bookmarkEnd w:id="42"/>
      <w:r w:rsidRPr="00537559">
        <w:rPr>
          <w:rFonts w:ascii="Arial" w:hAnsi="Arial" w:cs="Arial"/>
          <w:b/>
          <w:bCs/>
          <w:sz w:val="22"/>
          <w:szCs w:val="22"/>
        </w:rPr>
        <w:t>d)</w:t>
      </w:r>
      <w:r w:rsidRPr="00537559">
        <w:rPr>
          <w:rFonts w:ascii="Arial" w:hAnsi="Arial" w:cs="Arial"/>
          <w:sz w:val="22"/>
          <w:szCs w:val="22"/>
        </w:rPr>
        <w:t xml:space="preserve"> adjudicar o objeto e homologar a licitação.</w:t>
      </w:r>
    </w:p>
    <w:p w14:paraId="1C495145" w14:textId="77777777" w:rsidR="004C0CD5" w:rsidRDefault="004C0CD5" w:rsidP="004C0CD5">
      <w:pPr>
        <w:tabs>
          <w:tab w:val="left" w:pos="1134"/>
        </w:tabs>
        <w:jc w:val="both"/>
        <w:rPr>
          <w:b/>
        </w:rPr>
      </w:pPr>
      <w:bookmarkStart w:id="43" w:name="art71§1"/>
      <w:bookmarkEnd w:id="43"/>
    </w:p>
    <w:p w14:paraId="731F3121" w14:textId="77777777" w:rsidR="00BF606B" w:rsidRPr="00537559" w:rsidRDefault="00BF606B" w:rsidP="004C0CD5">
      <w:pPr>
        <w:tabs>
          <w:tab w:val="left" w:pos="1134"/>
        </w:tabs>
        <w:jc w:val="both"/>
        <w:rPr>
          <w:b/>
        </w:rPr>
      </w:pPr>
    </w:p>
    <w:p w14:paraId="43BF8421" w14:textId="77777777" w:rsidR="004C0CD5" w:rsidRPr="00537559" w:rsidRDefault="004C0CD5" w:rsidP="004C0CD5">
      <w:pPr>
        <w:tabs>
          <w:tab w:val="left" w:pos="1134"/>
        </w:tabs>
        <w:spacing w:line="360" w:lineRule="auto"/>
        <w:jc w:val="both"/>
        <w:rPr>
          <w:b/>
        </w:rPr>
      </w:pPr>
      <w:r w:rsidRPr="00537559">
        <w:rPr>
          <w:b/>
        </w:rPr>
        <w:lastRenderedPageBreak/>
        <w:t>15. CONDIÇÕES DE CONTRATAÇÃO</w:t>
      </w:r>
    </w:p>
    <w:p w14:paraId="253CCB71"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15.1.</w:t>
      </w:r>
      <w:r w:rsidRPr="00537559">
        <w:rPr>
          <w:rFonts w:ascii="Arial" w:hAnsi="Arial" w:cs="Arial"/>
          <w:sz w:val="22"/>
          <w:szCs w:val="22"/>
        </w:rPr>
        <w:t xml:space="preserve"> O licitante vencedor será convocado para assinar a ata de registro de preço e/ou contrato ou para retirar o instrumento equivalente, dentro do prazo de 03 (três) dias úteis, sob pena de decair o direito à contratação, sem prejuízo das sanções previstas neste Edital.</w:t>
      </w:r>
    </w:p>
    <w:p w14:paraId="285585A5"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44" w:name="art90§1"/>
      <w:bookmarkEnd w:id="44"/>
      <w:r w:rsidRPr="00537559">
        <w:rPr>
          <w:rFonts w:ascii="Arial" w:hAnsi="Arial" w:cs="Arial"/>
          <w:b/>
          <w:bCs/>
          <w:sz w:val="22"/>
          <w:szCs w:val="22"/>
        </w:rPr>
        <w:t>15.2.</w:t>
      </w:r>
      <w:r w:rsidRPr="00537559">
        <w:rPr>
          <w:rFonts w:ascii="Arial" w:hAnsi="Arial" w:cs="Arial"/>
          <w:sz w:val="22"/>
          <w:szCs w:val="22"/>
        </w:rPr>
        <w:t xml:space="preserve"> O prazo de convocação poderá ser prorrogado 1 (uma) vez, por igual período, mediante solicitação da parte, durante seu transcurso, devidamente justificada, e desde que o motivo apresentado seja aceito pela Administração.</w:t>
      </w:r>
    </w:p>
    <w:p w14:paraId="73F4CB60"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45" w:name="art90§2"/>
      <w:bookmarkEnd w:id="45"/>
      <w:r w:rsidRPr="00537559">
        <w:rPr>
          <w:rFonts w:ascii="Arial" w:hAnsi="Arial" w:cs="Arial"/>
          <w:b/>
          <w:bCs/>
          <w:sz w:val="22"/>
          <w:szCs w:val="22"/>
        </w:rPr>
        <w:t>15.3.</w:t>
      </w:r>
      <w:r w:rsidRPr="00537559">
        <w:rPr>
          <w:rFonts w:ascii="Arial" w:hAnsi="Arial" w:cs="Arial"/>
          <w:sz w:val="22"/>
          <w:szCs w:val="22"/>
        </w:rPr>
        <w:t xml:space="preserve"> Será facultado à Administração, quando o convocado não assinar a ata de registro de preços e/ou contrato ou para retirar o instrumento equivalente no prazo e nas condições estabelecidas neste Edital, convocar os licitantes remanescentes, na ordem de classificação, para assinatura da ata de registro de preços e/ou contrato nas condições propostas pelo licitante vencedor, sem prejuízo da aplicação das sanções cabíveis.</w:t>
      </w:r>
    </w:p>
    <w:p w14:paraId="112B2A2C"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46" w:name="art90§3"/>
      <w:bookmarkEnd w:id="46"/>
      <w:r w:rsidRPr="00537559">
        <w:rPr>
          <w:rFonts w:ascii="Arial" w:hAnsi="Arial" w:cs="Arial"/>
          <w:b/>
          <w:bCs/>
          <w:sz w:val="22"/>
          <w:szCs w:val="22"/>
        </w:rPr>
        <w:t>15.4.</w:t>
      </w:r>
      <w:r w:rsidRPr="00537559">
        <w:rPr>
          <w:rFonts w:ascii="Arial" w:hAnsi="Arial" w:cs="Arial"/>
          <w:sz w:val="22"/>
          <w:szCs w:val="22"/>
        </w:rPr>
        <w:t xml:space="preserve"> Decorrido o prazo de validade da proposta indicado no item 4.1 deste Edital, sem convocação para a contratação, ficarão os licitantes liberados dos compromissos assumidos.</w:t>
      </w:r>
    </w:p>
    <w:p w14:paraId="3FFD9D0C"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47" w:name="art90§4"/>
      <w:bookmarkEnd w:id="47"/>
      <w:r w:rsidRPr="00537559">
        <w:rPr>
          <w:rFonts w:ascii="Arial" w:hAnsi="Arial" w:cs="Arial"/>
          <w:b/>
          <w:bCs/>
          <w:sz w:val="22"/>
          <w:szCs w:val="22"/>
        </w:rPr>
        <w:t>15.5.</w:t>
      </w:r>
      <w:r w:rsidRPr="00537559">
        <w:rPr>
          <w:rFonts w:ascii="Arial" w:hAnsi="Arial" w:cs="Arial"/>
          <w:sz w:val="22"/>
          <w:szCs w:val="22"/>
        </w:rPr>
        <w:t xml:space="preserve"> Na hipótese de nenhum dos licitantes aceitar a contratação, a Administração, observados o valor estimado e sua eventual atualização nos termos do edital, poderá:</w:t>
      </w:r>
    </w:p>
    <w:p w14:paraId="7F7E9EA3"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48" w:name="art90§4i"/>
      <w:bookmarkEnd w:id="48"/>
      <w:r w:rsidRPr="00537559">
        <w:rPr>
          <w:rFonts w:ascii="Arial" w:hAnsi="Arial" w:cs="Arial"/>
          <w:b/>
          <w:bCs/>
          <w:sz w:val="22"/>
          <w:szCs w:val="22"/>
        </w:rPr>
        <w:t>a)</w:t>
      </w:r>
      <w:r w:rsidRPr="00537559">
        <w:rPr>
          <w:rFonts w:ascii="Arial" w:hAnsi="Arial" w:cs="Arial"/>
          <w:sz w:val="22"/>
          <w:szCs w:val="22"/>
        </w:rPr>
        <w:t xml:space="preserve"> convocar os licitantes remanescentes para negociação, na ordem de classificação, com vistas à obtenção de preço melhor, mesmo que acima do preço do adjudicatário;</w:t>
      </w:r>
    </w:p>
    <w:p w14:paraId="3798C5C8"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49" w:name="art90§4ii"/>
      <w:bookmarkEnd w:id="49"/>
      <w:r w:rsidRPr="00537559">
        <w:rPr>
          <w:rFonts w:ascii="Arial" w:hAnsi="Arial" w:cs="Arial"/>
          <w:b/>
          <w:bCs/>
          <w:sz w:val="22"/>
          <w:szCs w:val="22"/>
        </w:rPr>
        <w:t>b)</w:t>
      </w:r>
      <w:r w:rsidRPr="00537559">
        <w:rPr>
          <w:rFonts w:ascii="Arial" w:hAnsi="Arial" w:cs="Arial"/>
          <w:sz w:val="22"/>
          <w:szCs w:val="22"/>
        </w:rPr>
        <w:t xml:space="preserve"> adjudicar e celebrar a ata de registro de preços e/ou contrato nas condições ofertadas pelos licitantes remanescentes, atendida a ordem classificatória, quando frustrada a negociação de melhor condição.</w:t>
      </w:r>
    </w:p>
    <w:p w14:paraId="7AE85927"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50" w:name="art90§5"/>
      <w:bookmarkEnd w:id="50"/>
      <w:r w:rsidRPr="00537559">
        <w:rPr>
          <w:rFonts w:ascii="Arial" w:hAnsi="Arial" w:cs="Arial"/>
          <w:b/>
          <w:bCs/>
          <w:sz w:val="22"/>
          <w:szCs w:val="22"/>
        </w:rPr>
        <w:t>15.6.</w:t>
      </w:r>
      <w:r w:rsidRPr="00537559">
        <w:rPr>
          <w:rFonts w:ascii="Arial" w:hAnsi="Arial" w:cs="Arial"/>
          <w:sz w:val="22"/>
          <w:szCs w:val="22"/>
        </w:rPr>
        <w:t xml:space="preserve"> A recusa injustificada do adjudicatário em assinar a ata de registro de preços e/ou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3EB122A8" w14:textId="77777777" w:rsidR="004C0CD5" w:rsidRPr="00537559" w:rsidRDefault="004C0CD5" w:rsidP="004C0CD5">
      <w:pPr>
        <w:tabs>
          <w:tab w:val="left" w:pos="1134"/>
        </w:tabs>
        <w:jc w:val="both"/>
        <w:rPr>
          <w:b/>
        </w:rPr>
      </w:pPr>
    </w:p>
    <w:p w14:paraId="2C8B59AE" w14:textId="77777777" w:rsidR="004C0CD5" w:rsidRPr="00537559" w:rsidRDefault="004C0CD5" w:rsidP="004C0CD5">
      <w:pPr>
        <w:tabs>
          <w:tab w:val="left" w:pos="1134"/>
        </w:tabs>
        <w:spacing w:line="360" w:lineRule="auto"/>
        <w:jc w:val="both"/>
        <w:rPr>
          <w:b/>
        </w:rPr>
      </w:pPr>
      <w:r w:rsidRPr="00537559">
        <w:rPr>
          <w:b/>
        </w:rPr>
        <w:t>16. VIGÊNCIA DA ATA DE REGISTRO DE PREÇOS</w:t>
      </w:r>
    </w:p>
    <w:p w14:paraId="78FC2918" w14:textId="77777777" w:rsidR="004C0CD5" w:rsidRPr="00537559" w:rsidRDefault="004C0CD5" w:rsidP="004C0CD5">
      <w:pPr>
        <w:spacing w:line="360" w:lineRule="auto"/>
        <w:jc w:val="both"/>
      </w:pPr>
      <w:r w:rsidRPr="00537559">
        <w:rPr>
          <w:b/>
          <w:bCs/>
        </w:rPr>
        <w:t>16.1.</w:t>
      </w:r>
      <w:r w:rsidRPr="00537559">
        <w:t xml:space="preserve"> </w:t>
      </w:r>
      <w:r w:rsidRPr="00537559">
        <w:rPr>
          <w:color w:val="000000"/>
        </w:rPr>
        <w:t>O prazo de vigência da ata de registro de preços será de 1 (um) ano, a  contar da sua assinatura e poderá ser prorrogada, por igual período, desde que comprovado o preço vantajoso</w:t>
      </w:r>
      <w:r w:rsidRPr="00537559">
        <w:t>.</w:t>
      </w:r>
    </w:p>
    <w:p w14:paraId="7CC18975" w14:textId="77777777" w:rsidR="004C0CD5" w:rsidRPr="00537559" w:rsidRDefault="004C0CD5" w:rsidP="004C0CD5">
      <w:pPr>
        <w:spacing w:line="360" w:lineRule="auto"/>
        <w:jc w:val="both"/>
      </w:pPr>
      <w:r w:rsidRPr="00537559">
        <w:rPr>
          <w:b/>
          <w:bCs/>
        </w:rPr>
        <w:t>16.2.</w:t>
      </w:r>
      <w:r w:rsidRPr="00537559">
        <w:t xml:space="preserve"> </w:t>
      </w:r>
      <w:r w:rsidRPr="00537559">
        <w:rPr>
          <w:color w:val="000000"/>
        </w:rPr>
        <w:t>O contrato decorrente da ata de registro de preços terá sua vigência estabelecida em conformidade com as disposições nela contidas, respeitados os limites dispostos no art. 106 e 107 da Lei Federal nº 14.133/2021.</w:t>
      </w:r>
    </w:p>
    <w:p w14:paraId="27C34491" w14:textId="77777777" w:rsidR="004C0CD5" w:rsidRPr="00537559" w:rsidRDefault="004C0CD5" w:rsidP="004C0CD5">
      <w:pPr>
        <w:rPr>
          <w:b/>
        </w:rPr>
      </w:pPr>
    </w:p>
    <w:p w14:paraId="092A3A48" w14:textId="77777777" w:rsidR="004C0CD5" w:rsidRPr="00537559" w:rsidRDefault="004C0CD5" w:rsidP="004C0CD5">
      <w:pPr>
        <w:spacing w:line="360" w:lineRule="auto"/>
        <w:jc w:val="both"/>
        <w:rPr>
          <w:b/>
          <w:bCs/>
        </w:rPr>
      </w:pPr>
      <w:r w:rsidRPr="00537559">
        <w:rPr>
          <w:b/>
          <w:bCs/>
        </w:rPr>
        <w:t>17. DAS H</w:t>
      </w:r>
      <w:r>
        <w:rPr>
          <w:b/>
          <w:bCs/>
        </w:rPr>
        <w:t>IPÓTESES DE CANCELAMENTO DA ATA</w:t>
      </w:r>
    </w:p>
    <w:p w14:paraId="340A9A33" w14:textId="77777777" w:rsidR="004C0CD5" w:rsidRPr="00537559" w:rsidRDefault="004C0CD5" w:rsidP="004C0CD5">
      <w:pPr>
        <w:spacing w:line="360" w:lineRule="auto"/>
        <w:jc w:val="both"/>
      </w:pPr>
      <w:r w:rsidRPr="00537559">
        <w:rPr>
          <w:b/>
          <w:bCs/>
        </w:rPr>
        <w:t>17.1.</w:t>
      </w:r>
      <w:r w:rsidRPr="00537559">
        <w:t xml:space="preserve"> As hipóteses de cancelamento da ata estão dispostas no regulamento.</w:t>
      </w:r>
    </w:p>
    <w:p w14:paraId="15CA594B" w14:textId="77777777" w:rsidR="004C0CD5" w:rsidRPr="00537559" w:rsidRDefault="004C0CD5" w:rsidP="004C0CD5">
      <w:pPr>
        <w:spacing w:line="360" w:lineRule="auto"/>
        <w:jc w:val="both"/>
      </w:pPr>
      <w:r w:rsidRPr="00537559">
        <w:rPr>
          <w:b/>
          <w:bCs/>
        </w:rPr>
        <w:lastRenderedPageBreak/>
        <w:t>17.2.</w:t>
      </w:r>
      <w:r w:rsidRPr="00537559">
        <w:t xml:space="preserve"> No caso de cancelamento da ata, em que o fornecedor não tiver tido ingerência sobre a descontinuidade do produto no mercado, não será penalizado, contudo deverá ser feita a reclassificação da ata.</w:t>
      </w:r>
    </w:p>
    <w:p w14:paraId="0ED03FA8" w14:textId="77777777" w:rsidR="004C0CD5" w:rsidRPr="00537559" w:rsidRDefault="004C0CD5" w:rsidP="004C0CD5">
      <w:pPr>
        <w:spacing w:line="360" w:lineRule="auto"/>
        <w:jc w:val="both"/>
      </w:pPr>
      <w:r w:rsidRPr="00537559">
        <w:rPr>
          <w:b/>
          <w:bCs/>
        </w:rPr>
        <w:t>17.3.</w:t>
      </w:r>
      <w:r w:rsidRPr="00537559">
        <w:t xml:space="preserve"> Se, no decorrer da contratação, o fornecedor apresentar pedido de cancelamento dos preços registrados, deverá apresentar justificativas pela não continuidade do fornecimento, sem prejuízo de aplicação das sanções previstas. </w:t>
      </w:r>
    </w:p>
    <w:p w14:paraId="6626C65A" w14:textId="77777777" w:rsidR="004C0CD5" w:rsidRPr="00537559" w:rsidRDefault="004C0CD5" w:rsidP="004C0CD5">
      <w:pPr>
        <w:jc w:val="both"/>
      </w:pPr>
    </w:p>
    <w:p w14:paraId="78945EFB" w14:textId="77777777" w:rsidR="004C0CD5" w:rsidRPr="00537559" w:rsidRDefault="004C0CD5" w:rsidP="004C0CD5">
      <w:pPr>
        <w:spacing w:line="360" w:lineRule="auto"/>
        <w:jc w:val="both"/>
        <w:rPr>
          <w:b/>
          <w:bCs/>
        </w:rPr>
      </w:pPr>
      <w:r w:rsidRPr="00537559">
        <w:rPr>
          <w:b/>
          <w:bCs/>
        </w:rPr>
        <w:t>18. DAS CONDIÇÕES PARA ALTERAÇÃO DOS PREÇOS REGISTRADOS</w:t>
      </w:r>
    </w:p>
    <w:p w14:paraId="6F0CBFC9" w14:textId="77777777" w:rsidR="004C0CD5" w:rsidRPr="00537559" w:rsidRDefault="004C0CD5" w:rsidP="004C0CD5">
      <w:pPr>
        <w:spacing w:line="360" w:lineRule="auto"/>
        <w:jc w:val="both"/>
        <w:rPr>
          <w:color w:val="000000"/>
        </w:rPr>
      </w:pPr>
      <w:r w:rsidRPr="00537559">
        <w:rPr>
          <w:b/>
          <w:bCs/>
        </w:rPr>
        <w:t>18.1.</w:t>
      </w:r>
      <w:r w:rsidRPr="00537559">
        <w:t xml:space="preserve"> Os preços poderão ser alterados, na forma de reajuste em sentido estrito, para </w:t>
      </w:r>
      <w:r w:rsidRPr="00537559">
        <w:rPr>
          <w:color w:val="000000"/>
        </w:rPr>
        <w:t>a manutenção do equilíbrio econômico-financeiro consistente na aplicação do índice de correção monetária previsto na ata, que deve retratar a variação efetiva do custo de produção, admitida a adoção de índices específicos ou setoriais, observado o princípio da anualidade.</w:t>
      </w:r>
    </w:p>
    <w:p w14:paraId="572684EB" w14:textId="77777777" w:rsidR="004C0CD5" w:rsidRPr="00537559" w:rsidRDefault="004C0CD5" w:rsidP="004C0CD5">
      <w:pPr>
        <w:spacing w:line="360" w:lineRule="auto"/>
        <w:jc w:val="both"/>
        <w:rPr>
          <w:color w:val="000000"/>
        </w:rPr>
      </w:pPr>
      <w:r w:rsidRPr="00537559">
        <w:rPr>
          <w:b/>
          <w:bCs/>
          <w:color w:val="000000"/>
        </w:rPr>
        <w:t>18.2</w:t>
      </w:r>
      <w:r w:rsidRPr="00537559">
        <w:rPr>
          <w:color w:val="000000"/>
        </w:rPr>
        <w:t>. Os preços registrados poderão ser reequilibrados, desde que haja o convencimento do fiscal com base na documentação apresentada pela contratada, sob pena de indeferimento do pedido.</w:t>
      </w:r>
    </w:p>
    <w:p w14:paraId="7BC611CB" w14:textId="77777777" w:rsidR="004C0CD5" w:rsidRPr="00537559" w:rsidRDefault="004C0CD5" w:rsidP="004C0CD5">
      <w:pPr>
        <w:spacing w:line="360" w:lineRule="auto"/>
        <w:jc w:val="both"/>
        <w:rPr>
          <w:color w:val="000000"/>
        </w:rPr>
      </w:pPr>
      <w:r w:rsidRPr="00537559">
        <w:rPr>
          <w:b/>
          <w:bCs/>
          <w:color w:val="000000"/>
        </w:rPr>
        <w:t>18.3</w:t>
      </w:r>
      <w:r w:rsidRPr="00537559">
        <w:rPr>
          <w:color w:val="000000"/>
        </w:rPr>
        <w:t>. A resposta aos pedidos de revisão dos custos da ata, deverão ser feitas em até 05 (cinco) dias úteis.</w:t>
      </w:r>
    </w:p>
    <w:p w14:paraId="78A5A48F" w14:textId="77777777" w:rsidR="004C0CD5" w:rsidRPr="00537559" w:rsidRDefault="004C0CD5" w:rsidP="004C0CD5">
      <w:pPr>
        <w:spacing w:line="360" w:lineRule="auto"/>
        <w:jc w:val="both"/>
        <w:rPr>
          <w:color w:val="000000"/>
        </w:rPr>
      </w:pPr>
      <w:r w:rsidRPr="00537559">
        <w:rPr>
          <w:b/>
          <w:bCs/>
          <w:color w:val="000000"/>
        </w:rPr>
        <w:t>18.4.</w:t>
      </w:r>
      <w:r w:rsidRPr="00537559">
        <w:rPr>
          <w:color w:val="000000"/>
        </w:rPr>
        <w:t xml:space="preserve"> No caso em que a Administração se convencer pelo deferimento da revisão, deverá ser feito de forma concomitante pesquisa de preços de mercado para verificação de que os preços registrados pelas outras empresas na ata, momento em que deverá ser demonstrada a vantajosidade pela Administração, em que conceder os novos valores à contratada. </w:t>
      </w:r>
    </w:p>
    <w:p w14:paraId="05A7000F" w14:textId="77777777" w:rsidR="004C0CD5" w:rsidRPr="00537559" w:rsidRDefault="004C0CD5" w:rsidP="004C0CD5">
      <w:pPr>
        <w:spacing w:line="360" w:lineRule="auto"/>
        <w:jc w:val="both"/>
        <w:rPr>
          <w:color w:val="000000"/>
        </w:rPr>
      </w:pPr>
      <w:r w:rsidRPr="00537559">
        <w:rPr>
          <w:b/>
          <w:bCs/>
          <w:color w:val="000000"/>
        </w:rPr>
        <w:t>18.5.</w:t>
      </w:r>
      <w:r w:rsidRPr="00537559">
        <w:rPr>
          <w:color w:val="000000"/>
        </w:rPr>
        <w:t xml:space="preserve"> No caso de o preço revisado ficar maior que o do segundo colocado, será negada a revisão e reclassificada a ata de registro de preços.  </w:t>
      </w:r>
    </w:p>
    <w:p w14:paraId="72B9E788" w14:textId="77777777" w:rsidR="004C0CD5" w:rsidRPr="00537559" w:rsidRDefault="004C0CD5" w:rsidP="004C0CD5">
      <w:pPr>
        <w:jc w:val="both"/>
      </w:pPr>
    </w:p>
    <w:p w14:paraId="60F4536D" w14:textId="77777777" w:rsidR="004C0CD5" w:rsidRPr="00537559" w:rsidRDefault="004C0CD5" w:rsidP="004C0CD5">
      <w:pPr>
        <w:spacing w:line="360" w:lineRule="auto"/>
        <w:jc w:val="both"/>
        <w:rPr>
          <w:b/>
          <w:bCs/>
        </w:rPr>
      </w:pPr>
      <w:r w:rsidRPr="00537559">
        <w:rPr>
          <w:b/>
          <w:bCs/>
        </w:rPr>
        <w:t>19. FORMALIZAÇÃO DO CADASTRO RESERVA</w:t>
      </w:r>
    </w:p>
    <w:p w14:paraId="183162BA" w14:textId="77777777" w:rsidR="004C0CD5" w:rsidRPr="00537559" w:rsidRDefault="004C0CD5" w:rsidP="004C0CD5">
      <w:pPr>
        <w:spacing w:line="360" w:lineRule="auto"/>
        <w:jc w:val="both"/>
        <w:rPr>
          <w:color w:val="000000"/>
          <w:lang w:eastAsia="pt-BR"/>
        </w:rPr>
      </w:pPr>
      <w:r w:rsidRPr="00537559">
        <w:rPr>
          <w:b/>
          <w:bCs/>
        </w:rPr>
        <w:t xml:space="preserve">19.1. </w:t>
      </w:r>
      <w:r w:rsidRPr="00537559">
        <w:t>S</w:t>
      </w:r>
      <w:r w:rsidRPr="00537559">
        <w:rPr>
          <w:color w:val="000000"/>
          <w:lang w:eastAsia="pt-BR"/>
        </w:rPr>
        <w:t>erá incluído na ata, na forma de anexo, o registro:</w:t>
      </w:r>
    </w:p>
    <w:p w14:paraId="39A54327" w14:textId="77777777" w:rsidR="004C0CD5" w:rsidRPr="00537559" w:rsidRDefault="004C0CD5" w:rsidP="004C0CD5">
      <w:pPr>
        <w:spacing w:line="360" w:lineRule="auto"/>
        <w:jc w:val="both"/>
        <w:rPr>
          <w:color w:val="000000"/>
          <w:lang w:eastAsia="pt-BR"/>
        </w:rPr>
      </w:pPr>
      <w:r w:rsidRPr="00537559">
        <w:rPr>
          <w:b/>
          <w:bCs/>
          <w:color w:val="000000"/>
          <w:lang w:eastAsia="pt-BR"/>
        </w:rPr>
        <w:t>a)</w:t>
      </w:r>
      <w:r w:rsidRPr="00537559">
        <w:rPr>
          <w:color w:val="000000"/>
          <w:lang w:eastAsia="pt-BR"/>
        </w:rPr>
        <w:t xml:space="preserve"> dos licitantes ou dos fornecedores que aceitarem cotar os bens, as obras ou os serviços com preços iguais aos do adjudicatário, observada a classificação na licitação; e</w:t>
      </w:r>
    </w:p>
    <w:p w14:paraId="140DF0E2" w14:textId="77777777" w:rsidR="004C0CD5" w:rsidRPr="00537559" w:rsidRDefault="004C0CD5" w:rsidP="004C0CD5">
      <w:pPr>
        <w:spacing w:line="360" w:lineRule="auto"/>
        <w:jc w:val="both"/>
        <w:rPr>
          <w:color w:val="000000"/>
          <w:lang w:eastAsia="pt-BR"/>
        </w:rPr>
      </w:pPr>
      <w:r w:rsidRPr="00537559">
        <w:rPr>
          <w:b/>
          <w:bCs/>
          <w:color w:val="000000"/>
          <w:lang w:eastAsia="pt-BR"/>
        </w:rPr>
        <w:t>b)</w:t>
      </w:r>
      <w:r w:rsidRPr="00537559">
        <w:rPr>
          <w:color w:val="000000"/>
          <w:lang w:eastAsia="pt-BR"/>
        </w:rPr>
        <w:t xml:space="preserve"> dos licitantes ou dos fornecedores que mantiverem sua proposta original.</w:t>
      </w:r>
    </w:p>
    <w:p w14:paraId="75DECD0A" w14:textId="77777777" w:rsidR="004C0CD5" w:rsidRPr="00537559" w:rsidRDefault="004C0CD5" w:rsidP="004C0CD5">
      <w:pPr>
        <w:spacing w:line="360" w:lineRule="auto"/>
        <w:jc w:val="both"/>
        <w:rPr>
          <w:color w:val="000000"/>
          <w:lang w:eastAsia="pt-BR"/>
        </w:rPr>
      </w:pPr>
      <w:r w:rsidRPr="00537559">
        <w:rPr>
          <w:b/>
          <w:bCs/>
        </w:rPr>
        <w:t>19.2.</w:t>
      </w:r>
      <w:r w:rsidRPr="00537559">
        <w:rPr>
          <w:color w:val="000000"/>
          <w:lang w:eastAsia="pt-BR"/>
        </w:rPr>
        <w:t xml:space="preserve"> será respeitada, nas contratações, a ordem de classificação dos licitantes ou fornecedores registrados na ata.</w:t>
      </w:r>
    </w:p>
    <w:p w14:paraId="7F6CE8A6" w14:textId="77777777" w:rsidR="004C0CD5" w:rsidRPr="00537559" w:rsidRDefault="004C0CD5" w:rsidP="004C0CD5">
      <w:pPr>
        <w:spacing w:line="360" w:lineRule="auto"/>
        <w:jc w:val="both"/>
        <w:rPr>
          <w:color w:val="000000"/>
          <w:lang w:eastAsia="pt-BR"/>
        </w:rPr>
      </w:pPr>
      <w:r w:rsidRPr="00537559">
        <w:rPr>
          <w:b/>
          <w:bCs/>
          <w:color w:val="000000"/>
          <w:lang w:eastAsia="pt-BR"/>
        </w:rPr>
        <w:t>19.3.</w:t>
      </w:r>
      <w:r w:rsidRPr="00537559">
        <w:rPr>
          <w:color w:val="000000"/>
          <w:lang w:eastAsia="pt-BR"/>
        </w:rPr>
        <w:t xml:space="preserve"> O registro a que se refere o item 19.1 tem por objetivo a formação de cadastro de reserva, para o caso de impossibilidade de atendimento pelo signatário da ata.</w:t>
      </w:r>
    </w:p>
    <w:p w14:paraId="1026176D" w14:textId="77777777" w:rsidR="004C0CD5" w:rsidRPr="00537559" w:rsidRDefault="004C0CD5" w:rsidP="004C0CD5">
      <w:pPr>
        <w:spacing w:line="360" w:lineRule="auto"/>
        <w:jc w:val="both"/>
        <w:rPr>
          <w:color w:val="000000"/>
          <w:lang w:eastAsia="pt-BR"/>
        </w:rPr>
      </w:pPr>
      <w:r w:rsidRPr="00537559">
        <w:rPr>
          <w:b/>
          <w:bCs/>
          <w:color w:val="000000"/>
          <w:lang w:eastAsia="pt-BR"/>
        </w:rPr>
        <w:t>19.4.</w:t>
      </w:r>
      <w:r w:rsidRPr="00537559">
        <w:rPr>
          <w:color w:val="000000"/>
          <w:lang w:eastAsia="pt-BR"/>
        </w:rPr>
        <w:t> Para fins da ordem de classificação, os licitantes ou fornecedores de que trata a alínea “a” do item 19.1 antecederão aqueles de que trata a alínea “b” do referido item.</w:t>
      </w:r>
    </w:p>
    <w:p w14:paraId="205D7276" w14:textId="77777777" w:rsidR="004C0CD5" w:rsidRPr="00537559" w:rsidRDefault="004C0CD5" w:rsidP="004C0CD5">
      <w:pPr>
        <w:jc w:val="both"/>
        <w:rPr>
          <w:b/>
          <w:color w:val="000000"/>
          <w:lang w:eastAsia="pt-BR"/>
        </w:rPr>
      </w:pPr>
    </w:p>
    <w:p w14:paraId="3BFCE5BF" w14:textId="77777777" w:rsidR="004C0CD5" w:rsidRPr="00537559" w:rsidRDefault="004C0CD5" w:rsidP="004C0CD5">
      <w:pPr>
        <w:spacing w:line="360" w:lineRule="auto"/>
        <w:jc w:val="both"/>
        <w:rPr>
          <w:b/>
          <w:color w:val="000000"/>
          <w:lang w:eastAsia="pt-BR"/>
        </w:rPr>
      </w:pPr>
      <w:r w:rsidRPr="00537559">
        <w:rPr>
          <w:b/>
          <w:color w:val="000000"/>
          <w:lang w:eastAsia="pt-BR"/>
        </w:rPr>
        <w:lastRenderedPageBreak/>
        <w:t>20. DOS ELEMENTOS INSTRUTORES</w:t>
      </w:r>
    </w:p>
    <w:p w14:paraId="700691CC" w14:textId="77777777" w:rsidR="004C0CD5" w:rsidRPr="00537559" w:rsidRDefault="004C0CD5" w:rsidP="004C0CD5">
      <w:pPr>
        <w:spacing w:line="360" w:lineRule="auto"/>
        <w:jc w:val="both"/>
      </w:pPr>
      <w:r w:rsidRPr="00537559">
        <w:rPr>
          <w:b/>
        </w:rPr>
        <w:t>20.1.</w:t>
      </w:r>
      <w:r w:rsidRPr="00537559">
        <w:t xml:space="preserve"> São partes integrantes deste edital os seguintes elementos instrutores, bem como quaisquer adendos posteriores emitidos:</w:t>
      </w:r>
    </w:p>
    <w:p w14:paraId="47142EE7" w14:textId="77777777" w:rsidR="004C0CD5" w:rsidRPr="00537559" w:rsidRDefault="004C0CD5" w:rsidP="004C0CD5">
      <w:pPr>
        <w:spacing w:line="360" w:lineRule="auto"/>
        <w:jc w:val="both"/>
      </w:pPr>
      <w:r w:rsidRPr="00537559">
        <w:tab/>
      </w:r>
      <w:r w:rsidRPr="00537559">
        <w:rPr>
          <w:b/>
        </w:rPr>
        <w:t xml:space="preserve">20.1.1. </w:t>
      </w:r>
      <w:r w:rsidRPr="00537559">
        <w:t>Estudo Técnico Preliminar (Anexo I)</w:t>
      </w:r>
    </w:p>
    <w:p w14:paraId="6C582E0E" w14:textId="77777777" w:rsidR="004C0CD5" w:rsidRPr="00537559" w:rsidRDefault="004C0CD5" w:rsidP="004C0CD5">
      <w:pPr>
        <w:spacing w:line="360" w:lineRule="auto"/>
        <w:ind w:firstLine="708"/>
        <w:jc w:val="both"/>
      </w:pPr>
      <w:r w:rsidRPr="00537559">
        <w:rPr>
          <w:b/>
        </w:rPr>
        <w:t>20.1.</w:t>
      </w:r>
      <w:r>
        <w:rPr>
          <w:b/>
        </w:rPr>
        <w:t>2</w:t>
      </w:r>
      <w:r w:rsidRPr="00537559">
        <w:rPr>
          <w:b/>
        </w:rPr>
        <w:t>.</w:t>
      </w:r>
      <w:r w:rsidRPr="00537559">
        <w:t xml:space="preserve"> Termo de Referência (Anexo II); </w:t>
      </w:r>
    </w:p>
    <w:p w14:paraId="0DEBBCA2" w14:textId="77777777" w:rsidR="004C0CD5" w:rsidRPr="00537559" w:rsidRDefault="004C0CD5" w:rsidP="004C0CD5">
      <w:pPr>
        <w:spacing w:line="360" w:lineRule="auto"/>
        <w:ind w:firstLine="708"/>
        <w:jc w:val="both"/>
      </w:pPr>
      <w:r>
        <w:rPr>
          <w:b/>
        </w:rPr>
        <w:t>20.1.3</w:t>
      </w:r>
      <w:r w:rsidRPr="00537559">
        <w:rPr>
          <w:b/>
        </w:rPr>
        <w:t>.</w:t>
      </w:r>
      <w:r w:rsidRPr="00537559">
        <w:t xml:space="preserve"> Modelo de Proposta (Anexo III)</w:t>
      </w:r>
    </w:p>
    <w:p w14:paraId="27B05BE9" w14:textId="77777777" w:rsidR="004C0CD5" w:rsidRPr="00537559" w:rsidRDefault="004C0CD5" w:rsidP="004C0CD5">
      <w:pPr>
        <w:spacing w:line="360" w:lineRule="auto"/>
        <w:ind w:firstLine="708"/>
        <w:jc w:val="both"/>
      </w:pPr>
      <w:r>
        <w:rPr>
          <w:b/>
        </w:rPr>
        <w:t>20.1.4</w:t>
      </w:r>
      <w:r w:rsidRPr="00537559">
        <w:rPr>
          <w:b/>
        </w:rPr>
        <w:t xml:space="preserve">. </w:t>
      </w:r>
      <w:r w:rsidRPr="00537559">
        <w:t xml:space="preserve">Modelo de Declaração Conjunta (Anexo IV); </w:t>
      </w:r>
    </w:p>
    <w:p w14:paraId="33C2B0F1" w14:textId="77777777" w:rsidR="004C0CD5" w:rsidRPr="00537559" w:rsidRDefault="004C0CD5" w:rsidP="004C0CD5">
      <w:pPr>
        <w:spacing w:line="360" w:lineRule="auto"/>
        <w:ind w:firstLine="708"/>
        <w:jc w:val="both"/>
      </w:pPr>
      <w:r>
        <w:rPr>
          <w:b/>
        </w:rPr>
        <w:t>20.1.5</w:t>
      </w:r>
      <w:r w:rsidRPr="00537559">
        <w:rPr>
          <w:b/>
        </w:rPr>
        <w:t>.</w:t>
      </w:r>
      <w:r w:rsidRPr="00537559">
        <w:t xml:space="preserve"> Minuta da Ata (Anexo V).</w:t>
      </w:r>
    </w:p>
    <w:p w14:paraId="4F0AE956" w14:textId="77777777" w:rsidR="004C0CD5" w:rsidRPr="00537559" w:rsidRDefault="004C0CD5" w:rsidP="004C0CD5">
      <w:pPr>
        <w:tabs>
          <w:tab w:val="left" w:pos="1134"/>
        </w:tabs>
        <w:jc w:val="both"/>
        <w:rPr>
          <w:b/>
        </w:rPr>
      </w:pPr>
    </w:p>
    <w:p w14:paraId="70A675A3" w14:textId="77777777" w:rsidR="004C0CD5" w:rsidRPr="00537559" w:rsidRDefault="004C0CD5" w:rsidP="004C0CD5">
      <w:pPr>
        <w:tabs>
          <w:tab w:val="left" w:pos="1134"/>
        </w:tabs>
        <w:spacing w:line="360" w:lineRule="auto"/>
        <w:jc w:val="both"/>
        <w:rPr>
          <w:b/>
        </w:rPr>
      </w:pPr>
      <w:r w:rsidRPr="00537559">
        <w:rPr>
          <w:b/>
        </w:rPr>
        <w:t>21. DO RECEBIMENTO DO OBJETO</w:t>
      </w:r>
    </w:p>
    <w:p w14:paraId="3CFBCF8C" w14:textId="6D9A1BFF" w:rsidR="004C0CD5" w:rsidRPr="00FC3B5A" w:rsidRDefault="004C0CD5" w:rsidP="004C0CD5">
      <w:pPr>
        <w:tabs>
          <w:tab w:val="left" w:pos="1134"/>
        </w:tabs>
        <w:spacing w:line="360" w:lineRule="auto"/>
        <w:jc w:val="both"/>
      </w:pPr>
      <w:r w:rsidRPr="00537559">
        <w:rPr>
          <w:b/>
        </w:rPr>
        <w:t>21.1.</w:t>
      </w:r>
      <w:r w:rsidRPr="00FC3B5A">
        <w:t xml:space="preserve"> O prazo de entrega dos materiais solicitados é de até </w:t>
      </w:r>
      <w:r>
        <w:t>5</w:t>
      </w:r>
      <w:r w:rsidRPr="00FC3B5A">
        <w:t xml:space="preserve"> (</w:t>
      </w:r>
      <w:r>
        <w:t>cinco</w:t>
      </w:r>
      <w:r w:rsidRPr="00FC3B5A">
        <w:t>) dias úteis, após o envio da solicitação por e-mail.</w:t>
      </w:r>
    </w:p>
    <w:p w14:paraId="51E9876A" w14:textId="591589E8" w:rsidR="00B820A6" w:rsidRPr="00B820A6" w:rsidRDefault="004C0CD5" w:rsidP="004C0CD5">
      <w:pPr>
        <w:tabs>
          <w:tab w:val="left" w:pos="1134"/>
        </w:tabs>
        <w:spacing w:line="360" w:lineRule="auto"/>
        <w:jc w:val="both"/>
      </w:pPr>
      <w:r w:rsidRPr="00537559">
        <w:rPr>
          <w:b/>
        </w:rPr>
        <w:t xml:space="preserve">21.2. </w:t>
      </w:r>
      <w:r w:rsidR="00B820A6" w:rsidRPr="00B820A6">
        <w:t>A(s) Merenda(s) para a EMEF Luis Augusto Colombelli e para a EMEI Pingo de gente deverá(ão) ser entregue(s) nas Escolas, já para a EMEF Edwaldo H. Drews serão entregues junto à sede da Secretaria Municipal de Educação, situada na Rua Júlio Bridi, n° 273, Ibarama-RS</w:t>
      </w:r>
      <w:r w:rsidR="00B820A6">
        <w:t>.</w:t>
      </w:r>
    </w:p>
    <w:p w14:paraId="362D32CE" w14:textId="03EF1CC5" w:rsidR="004C0CD5" w:rsidRDefault="004C0CD5" w:rsidP="004C0CD5">
      <w:pPr>
        <w:tabs>
          <w:tab w:val="left" w:pos="1134"/>
        </w:tabs>
        <w:spacing w:line="360" w:lineRule="auto"/>
        <w:jc w:val="both"/>
      </w:pPr>
      <w:r w:rsidRPr="00537559">
        <w:rPr>
          <w:b/>
        </w:rPr>
        <w:t>21</w:t>
      </w:r>
      <w:r>
        <w:rPr>
          <w:b/>
        </w:rPr>
        <w:t>.3</w:t>
      </w:r>
      <w:r w:rsidRPr="00537559">
        <w:rPr>
          <w:b/>
        </w:rPr>
        <w:t>.</w:t>
      </w:r>
      <w:r w:rsidRPr="00FC3B5A">
        <w:t xml:space="preserve"> </w:t>
      </w:r>
      <w:r w:rsidR="00B820A6">
        <w:t>A merenda deverá</w:t>
      </w:r>
      <w:r w:rsidRPr="00FC3B5A">
        <w:t xml:space="preserve"> ser entregue deverá ser adequadamente acondicionado, de forma a permitir a completa preservação do mesmo e sua segurança durante o transporte.</w:t>
      </w:r>
    </w:p>
    <w:p w14:paraId="7F02D20A" w14:textId="77777777" w:rsidR="004C0CD5" w:rsidRPr="009A22C0" w:rsidRDefault="004C0CD5" w:rsidP="004C0CD5">
      <w:pPr>
        <w:tabs>
          <w:tab w:val="left" w:pos="1134"/>
        </w:tabs>
        <w:spacing w:line="360" w:lineRule="auto"/>
        <w:jc w:val="both"/>
        <w:rPr>
          <w:rFonts w:eastAsiaTheme="minorHAnsi"/>
          <w:lang w:val="pt-BR"/>
        </w:rPr>
      </w:pPr>
      <w:r w:rsidRPr="001A4FDC">
        <w:rPr>
          <w:rFonts w:eastAsiaTheme="minorHAnsi"/>
          <w:b/>
          <w:lang w:val="pt-BR"/>
        </w:rPr>
        <w:t>21.4.</w:t>
      </w:r>
      <w:r w:rsidRPr="009A22C0">
        <w:rPr>
          <w:rFonts w:eastAsiaTheme="minorHAnsi"/>
          <w:lang w:val="pt-BR"/>
        </w:rPr>
        <w:t xml:space="preserve"> O recebimento do</w:t>
      </w:r>
      <w:r>
        <w:rPr>
          <w:rFonts w:eastAsiaTheme="minorHAnsi"/>
          <w:lang w:val="pt-BR"/>
        </w:rPr>
        <w:t xml:space="preserve"> material</w:t>
      </w:r>
      <w:r w:rsidRPr="009A22C0">
        <w:rPr>
          <w:rFonts w:eastAsiaTheme="minorHAnsi"/>
          <w:lang w:val="pt-BR"/>
        </w:rPr>
        <w:t xml:space="preserve"> será realizado por Servidor ou</w:t>
      </w:r>
      <w:r>
        <w:rPr>
          <w:rFonts w:eastAsiaTheme="minorHAnsi"/>
          <w:lang w:val="pt-BR"/>
        </w:rPr>
        <w:t xml:space="preserve"> </w:t>
      </w:r>
      <w:r w:rsidRPr="009A22C0">
        <w:rPr>
          <w:rFonts w:eastAsiaTheme="minorHAnsi"/>
          <w:lang w:val="pt-BR"/>
        </w:rPr>
        <w:t>Comissão, designad</w:t>
      </w:r>
      <w:r>
        <w:rPr>
          <w:rFonts w:eastAsiaTheme="minorHAnsi"/>
          <w:lang w:val="pt-BR"/>
        </w:rPr>
        <w:t>os por Portaria, nos termos do A</w:t>
      </w:r>
      <w:r w:rsidRPr="009A22C0">
        <w:rPr>
          <w:rFonts w:eastAsiaTheme="minorHAnsi"/>
          <w:lang w:val="pt-BR"/>
        </w:rPr>
        <w:t xml:space="preserve">rt. </w:t>
      </w:r>
      <w:r>
        <w:rPr>
          <w:rFonts w:eastAsiaTheme="minorHAnsi"/>
          <w:lang w:val="pt-BR"/>
        </w:rPr>
        <w:t>140</w:t>
      </w:r>
      <w:r w:rsidRPr="009A22C0">
        <w:rPr>
          <w:rFonts w:eastAsiaTheme="minorHAnsi"/>
          <w:lang w:val="pt-BR"/>
        </w:rPr>
        <w:t>, inc. II, alíneas “a” e “b”, da Lei nº</w:t>
      </w:r>
      <w:r>
        <w:rPr>
          <w:rFonts w:eastAsiaTheme="minorHAnsi"/>
          <w:lang w:val="pt-BR"/>
        </w:rPr>
        <w:t xml:space="preserve"> </w:t>
      </w:r>
      <w:r w:rsidRPr="009A22C0">
        <w:rPr>
          <w:rFonts w:eastAsiaTheme="minorHAnsi"/>
          <w:lang w:val="pt-BR"/>
        </w:rPr>
        <w:t>14.133/21, da seguinte forma:</w:t>
      </w:r>
    </w:p>
    <w:p w14:paraId="2A40B53B" w14:textId="413FDE7E" w:rsidR="004C0CD5" w:rsidRPr="00012C8D" w:rsidRDefault="004C0CD5" w:rsidP="004C0CD5">
      <w:pPr>
        <w:widowControl/>
        <w:adjustRightInd w:val="0"/>
        <w:spacing w:line="360" w:lineRule="auto"/>
        <w:jc w:val="both"/>
        <w:rPr>
          <w:rFonts w:eastAsiaTheme="minorHAnsi"/>
          <w:lang w:val="pt-BR"/>
        </w:rPr>
      </w:pPr>
      <w:r w:rsidRPr="00012C8D">
        <w:rPr>
          <w:rFonts w:eastAsiaTheme="minorHAnsi"/>
          <w:lang w:val="pt-BR"/>
        </w:rPr>
        <w:t>a)</w:t>
      </w:r>
      <w:r w:rsidR="008B1A58">
        <w:rPr>
          <w:rFonts w:eastAsiaTheme="minorHAnsi"/>
          <w:lang w:val="pt-BR"/>
        </w:rPr>
        <w:t xml:space="preserve"> </w:t>
      </w:r>
      <w:r w:rsidRPr="00012C8D">
        <w:rPr>
          <w:rFonts w:eastAsiaTheme="minorHAnsi"/>
          <w:b/>
          <w:bCs/>
          <w:lang w:val="pt-BR"/>
        </w:rPr>
        <w:t>provisoriamente</w:t>
      </w:r>
      <w:r w:rsidRPr="00012C8D">
        <w:rPr>
          <w:rFonts w:eastAsiaTheme="minorHAnsi"/>
          <w:lang w:val="pt-BR"/>
        </w:rPr>
        <w:t>, no ato da entrega do objeto, para efeito de posterior</w:t>
      </w:r>
      <w:r>
        <w:rPr>
          <w:rFonts w:eastAsiaTheme="minorHAnsi"/>
          <w:lang w:val="pt-BR"/>
        </w:rPr>
        <w:t xml:space="preserve"> </w:t>
      </w:r>
      <w:r w:rsidRPr="00012C8D">
        <w:rPr>
          <w:rFonts w:eastAsiaTheme="minorHAnsi"/>
          <w:lang w:val="pt-BR"/>
        </w:rPr>
        <w:t>verificação da conformidade do mesmo com o solicitado no edital;</w:t>
      </w:r>
    </w:p>
    <w:p w14:paraId="0F756BFB" w14:textId="77777777" w:rsidR="004C0CD5" w:rsidRDefault="004C0CD5" w:rsidP="004C0CD5">
      <w:pPr>
        <w:widowControl/>
        <w:adjustRightInd w:val="0"/>
        <w:spacing w:line="360" w:lineRule="auto"/>
        <w:jc w:val="both"/>
        <w:rPr>
          <w:rFonts w:eastAsiaTheme="minorHAnsi"/>
          <w:lang w:val="pt-BR"/>
        </w:rPr>
      </w:pPr>
      <w:r w:rsidRPr="00012C8D">
        <w:rPr>
          <w:rFonts w:eastAsiaTheme="minorHAnsi"/>
          <w:lang w:val="pt-BR"/>
        </w:rPr>
        <w:t xml:space="preserve">b) </w:t>
      </w:r>
      <w:r w:rsidRPr="00012C8D">
        <w:rPr>
          <w:rFonts w:eastAsiaTheme="minorHAnsi"/>
          <w:b/>
          <w:bCs/>
          <w:lang w:val="pt-BR"/>
        </w:rPr>
        <w:t>definitivamente</w:t>
      </w:r>
      <w:r w:rsidRPr="00012C8D">
        <w:rPr>
          <w:rFonts w:eastAsiaTheme="minorHAnsi"/>
          <w:lang w:val="pt-BR"/>
        </w:rPr>
        <w:t>, após a verificação da qualidade, quantidade e características</w:t>
      </w:r>
      <w:r>
        <w:rPr>
          <w:rFonts w:eastAsiaTheme="minorHAnsi"/>
          <w:lang w:val="pt-BR"/>
        </w:rPr>
        <w:t xml:space="preserve"> </w:t>
      </w:r>
      <w:r w:rsidRPr="00012C8D">
        <w:rPr>
          <w:rFonts w:eastAsiaTheme="minorHAnsi"/>
          <w:lang w:val="pt-BR"/>
        </w:rPr>
        <w:t>dos produtos e consequente aceitação, no prazo máximo de 05 (cinco) dias, contados do</w:t>
      </w:r>
      <w:r>
        <w:rPr>
          <w:rFonts w:eastAsiaTheme="minorHAnsi"/>
          <w:lang w:val="pt-BR"/>
        </w:rPr>
        <w:t xml:space="preserve"> </w:t>
      </w:r>
      <w:r w:rsidRPr="00012C8D">
        <w:rPr>
          <w:rFonts w:eastAsiaTheme="minorHAnsi"/>
          <w:lang w:val="pt-BR"/>
        </w:rPr>
        <w:t>recebimento provisório.</w:t>
      </w:r>
    </w:p>
    <w:p w14:paraId="26BC43F7" w14:textId="77777777" w:rsidR="004C0CD5" w:rsidRPr="00FC3B5A" w:rsidRDefault="004C0CD5" w:rsidP="004C0CD5">
      <w:pPr>
        <w:tabs>
          <w:tab w:val="left" w:pos="1134"/>
        </w:tabs>
        <w:spacing w:line="360" w:lineRule="auto"/>
        <w:jc w:val="both"/>
      </w:pPr>
      <w:r>
        <w:rPr>
          <w:b/>
        </w:rPr>
        <w:t>21</w:t>
      </w:r>
      <w:r w:rsidRPr="001A4FDC">
        <w:rPr>
          <w:b/>
        </w:rPr>
        <w:t>.5.</w:t>
      </w:r>
      <w:r w:rsidRPr="00FC3B5A">
        <w:t xml:space="preserve"> Verificada a desconformidade de algum dos produtos, a licitante vencedora deverá promover as correções necessárias no prazo máximo de 05 (três) dias úteis, sujeitando-se às penalidades previstas neste edital.</w:t>
      </w:r>
    </w:p>
    <w:p w14:paraId="1F883505" w14:textId="77777777" w:rsidR="004C0CD5" w:rsidRPr="009A22C0" w:rsidRDefault="004C0CD5" w:rsidP="004C0CD5">
      <w:pPr>
        <w:widowControl/>
        <w:adjustRightInd w:val="0"/>
        <w:spacing w:line="360" w:lineRule="auto"/>
        <w:jc w:val="both"/>
        <w:rPr>
          <w:rFonts w:eastAsia="Times New Roman"/>
          <w:color w:val="000000"/>
          <w:lang w:val="pt-BR"/>
        </w:rPr>
      </w:pPr>
      <w:r w:rsidRPr="001A4FDC">
        <w:rPr>
          <w:b/>
          <w:color w:val="000000"/>
        </w:rPr>
        <w:t>21.6.</w:t>
      </w:r>
      <w:r>
        <w:rPr>
          <w:color w:val="000000"/>
        </w:rPr>
        <w:t xml:space="preserve"> </w:t>
      </w:r>
      <w:r>
        <w:t>A aceitação do objeto, não exclui a responsabilidade civil, por vícios de forma, quantidade, qualidade ou técnicos ou por desacordo com as correspondentes especificações, verificadas posteriormente</w:t>
      </w:r>
    </w:p>
    <w:p w14:paraId="4766D5EF" w14:textId="77777777" w:rsidR="004C0CD5" w:rsidRPr="00537559" w:rsidRDefault="004C0CD5" w:rsidP="004C0CD5">
      <w:pPr>
        <w:tabs>
          <w:tab w:val="left" w:pos="1134"/>
        </w:tabs>
        <w:spacing w:line="360" w:lineRule="auto"/>
        <w:jc w:val="both"/>
      </w:pPr>
      <w:r w:rsidRPr="001A4FDC">
        <w:rPr>
          <w:b/>
        </w:rPr>
        <w:t>21.7.</w:t>
      </w:r>
      <w:r w:rsidRPr="00537559">
        <w:t xml:space="preserve"> A nota fiscal/fatura deverá, obrigatoriamente, ser entregue junto ao seu objeto.</w:t>
      </w:r>
    </w:p>
    <w:p w14:paraId="4F2A18DA" w14:textId="77777777" w:rsidR="004C0CD5" w:rsidRPr="00537559" w:rsidRDefault="004C0CD5" w:rsidP="004C0CD5">
      <w:pPr>
        <w:rPr>
          <w:b/>
        </w:rPr>
      </w:pPr>
    </w:p>
    <w:p w14:paraId="1D0833AC" w14:textId="77777777" w:rsidR="004C0CD5" w:rsidRPr="00537559" w:rsidRDefault="004C0CD5" w:rsidP="004C0CD5">
      <w:pPr>
        <w:tabs>
          <w:tab w:val="left" w:pos="1134"/>
        </w:tabs>
        <w:spacing w:line="360" w:lineRule="auto"/>
        <w:jc w:val="both"/>
        <w:rPr>
          <w:b/>
        </w:rPr>
      </w:pPr>
      <w:r w:rsidRPr="00537559">
        <w:rPr>
          <w:b/>
        </w:rPr>
        <w:t>22. PRAZOS E CONDIÇÕES DE PAGAMENTO</w:t>
      </w:r>
    </w:p>
    <w:p w14:paraId="5EB3041B" w14:textId="77777777" w:rsidR="004C0CD5" w:rsidRPr="00537559" w:rsidRDefault="004C0CD5" w:rsidP="004C0CD5">
      <w:pPr>
        <w:tabs>
          <w:tab w:val="left" w:pos="1134"/>
        </w:tabs>
        <w:spacing w:line="360" w:lineRule="auto"/>
        <w:jc w:val="both"/>
      </w:pPr>
      <w:r w:rsidRPr="00537559">
        <w:rPr>
          <w:b/>
        </w:rPr>
        <w:t>22.1.</w:t>
      </w:r>
      <w:r w:rsidRPr="00537559">
        <w:t xml:space="preserve"> O pagamento será efetuado contra empenho, após o recebimento do objeto, e mediante apresentação da Nota Fiscal/Fatura, correndo a despesa na</w:t>
      </w:r>
      <w:r>
        <w:t>s</w:t>
      </w:r>
      <w:r w:rsidRPr="00537559">
        <w:t xml:space="preserve"> seguinte</w:t>
      </w:r>
      <w:r>
        <w:t>s dotações</w:t>
      </w:r>
      <w:r w:rsidRPr="00537559">
        <w:t xml:space="preserve"> orçamentária</w:t>
      </w:r>
      <w:r>
        <w:t>s</w:t>
      </w:r>
      <w:r w:rsidRPr="00537559">
        <w:t xml:space="preserve">: </w:t>
      </w:r>
    </w:p>
    <w:tbl>
      <w:tblPr>
        <w:tblW w:w="9519"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689"/>
        <w:gridCol w:w="1562"/>
        <w:gridCol w:w="3268"/>
      </w:tblGrid>
      <w:tr w:rsidR="004C0CD5" w:rsidRPr="00FC3B5A" w14:paraId="35FE672F" w14:textId="77777777" w:rsidTr="00111D2A">
        <w:trPr>
          <w:trHeight w:val="355"/>
        </w:trPr>
        <w:tc>
          <w:tcPr>
            <w:tcW w:w="4689" w:type="dxa"/>
            <w:tcBorders>
              <w:top w:val="single" w:sz="6" w:space="0" w:color="000000"/>
              <w:left w:val="single" w:sz="6" w:space="0" w:color="000000"/>
              <w:bottom w:val="single" w:sz="6" w:space="0" w:color="000000"/>
              <w:right w:val="single" w:sz="6" w:space="0" w:color="000000"/>
            </w:tcBorders>
            <w:vAlign w:val="center"/>
          </w:tcPr>
          <w:p w14:paraId="14B1699C" w14:textId="77777777" w:rsidR="004C0CD5" w:rsidRPr="00FC3B5A" w:rsidRDefault="004C0CD5" w:rsidP="00DE6D79">
            <w:pPr>
              <w:pStyle w:val="Recuodecorpodetexto"/>
              <w:ind w:left="72" w:right="57"/>
              <w:jc w:val="center"/>
              <w:rPr>
                <w:b/>
                <w:bCs/>
              </w:rPr>
            </w:pPr>
            <w:r w:rsidRPr="00FC3B5A">
              <w:rPr>
                <w:b/>
                <w:bCs/>
              </w:rPr>
              <w:lastRenderedPageBreak/>
              <w:t>ÓRGÃO</w:t>
            </w:r>
          </w:p>
        </w:tc>
        <w:tc>
          <w:tcPr>
            <w:tcW w:w="1562" w:type="dxa"/>
            <w:tcBorders>
              <w:top w:val="single" w:sz="6" w:space="0" w:color="000000"/>
              <w:left w:val="single" w:sz="6" w:space="0" w:color="000000"/>
              <w:bottom w:val="single" w:sz="6" w:space="0" w:color="000000"/>
              <w:right w:val="single" w:sz="6" w:space="0" w:color="000000"/>
            </w:tcBorders>
            <w:vAlign w:val="center"/>
          </w:tcPr>
          <w:p w14:paraId="752D4B6D" w14:textId="77777777" w:rsidR="004C0CD5" w:rsidRPr="00FC3B5A" w:rsidRDefault="004C0CD5" w:rsidP="00DE6D79">
            <w:pPr>
              <w:pStyle w:val="Recuodecorpodetexto"/>
              <w:ind w:hanging="217"/>
              <w:jc w:val="center"/>
              <w:rPr>
                <w:b/>
                <w:bCs/>
              </w:rPr>
            </w:pPr>
            <w:r w:rsidRPr="00FC3B5A">
              <w:rPr>
                <w:b/>
                <w:bCs/>
              </w:rPr>
              <w:t>ATIVIDADE</w:t>
            </w:r>
          </w:p>
        </w:tc>
        <w:tc>
          <w:tcPr>
            <w:tcW w:w="3268" w:type="dxa"/>
            <w:tcBorders>
              <w:top w:val="single" w:sz="6" w:space="0" w:color="000000"/>
              <w:left w:val="single" w:sz="6" w:space="0" w:color="000000"/>
              <w:bottom w:val="single" w:sz="6" w:space="0" w:color="000000"/>
              <w:right w:val="single" w:sz="6" w:space="0" w:color="000000"/>
            </w:tcBorders>
            <w:vAlign w:val="center"/>
          </w:tcPr>
          <w:p w14:paraId="65B398EB" w14:textId="77777777" w:rsidR="004C0CD5" w:rsidRPr="00FC3B5A" w:rsidRDefault="004C0CD5" w:rsidP="00DE6D79">
            <w:pPr>
              <w:pStyle w:val="Recuodecorpodetexto"/>
              <w:ind w:left="0"/>
              <w:jc w:val="center"/>
              <w:rPr>
                <w:b/>
                <w:bCs/>
              </w:rPr>
            </w:pPr>
            <w:r w:rsidRPr="00FC3B5A">
              <w:rPr>
                <w:b/>
                <w:bCs/>
              </w:rPr>
              <w:t>ELEMENTO</w:t>
            </w:r>
          </w:p>
        </w:tc>
      </w:tr>
      <w:tr w:rsidR="004C0CD5" w:rsidRPr="00FC3B5A" w14:paraId="526C5BBA" w14:textId="77777777" w:rsidTr="00111D2A">
        <w:trPr>
          <w:trHeight w:val="251"/>
        </w:trPr>
        <w:tc>
          <w:tcPr>
            <w:tcW w:w="4689" w:type="dxa"/>
            <w:vMerge w:val="restart"/>
            <w:tcBorders>
              <w:top w:val="single" w:sz="6" w:space="0" w:color="000000"/>
              <w:left w:val="single" w:sz="6" w:space="0" w:color="000000"/>
              <w:right w:val="single" w:sz="6" w:space="0" w:color="000000"/>
            </w:tcBorders>
            <w:vAlign w:val="center"/>
          </w:tcPr>
          <w:p w14:paraId="6D89DA41" w14:textId="77777777" w:rsidR="004C0CD5" w:rsidRPr="00FC3B5A" w:rsidRDefault="004C0CD5" w:rsidP="00DE6D79">
            <w:pPr>
              <w:pStyle w:val="Recuodecorpodetexto"/>
              <w:spacing w:after="0"/>
              <w:ind w:left="72" w:right="57"/>
              <w:jc w:val="center"/>
              <w:rPr>
                <w:bCs/>
              </w:rPr>
            </w:pPr>
            <w:r w:rsidRPr="00FC3B5A">
              <w:rPr>
                <w:bCs/>
              </w:rPr>
              <w:t>SECRETARIA DE EDUCAÇÃO</w:t>
            </w:r>
          </w:p>
        </w:tc>
        <w:tc>
          <w:tcPr>
            <w:tcW w:w="1562" w:type="dxa"/>
            <w:tcBorders>
              <w:top w:val="single" w:sz="6" w:space="0" w:color="000000"/>
              <w:left w:val="single" w:sz="6" w:space="0" w:color="000000"/>
              <w:bottom w:val="single" w:sz="6" w:space="0" w:color="000000"/>
              <w:right w:val="single" w:sz="6" w:space="0" w:color="000000"/>
            </w:tcBorders>
            <w:vAlign w:val="center"/>
          </w:tcPr>
          <w:p w14:paraId="5C86DC1C" w14:textId="7FEA5113" w:rsidR="004C0CD5" w:rsidRPr="00FC3B5A" w:rsidRDefault="004C0CD5" w:rsidP="00DE6D79">
            <w:pPr>
              <w:pStyle w:val="Recuodecorpodetexto"/>
              <w:spacing w:after="0"/>
              <w:ind w:hanging="205"/>
              <w:jc w:val="center"/>
              <w:rPr>
                <w:bCs/>
              </w:rPr>
            </w:pPr>
            <w:r w:rsidRPr="00FC3B5A">
              <w:rPr>
                <w:bCs/>
              </w:rPr>
              <w:t>2.01</w:t>
            </w:r>
            <w:r w:rsidR="00111D2A">
              <w:rPr>
                <w:bCs/>
              </w:rPr>
              <w:t>8</w:t>
            </w:r>
          </w:p>
        </w:tc>
        <w:tc>
          <w:tcPr>
            <w:tcW w:w="3268" w:type="dxa"/>
            <w:tcBorders>
              <w:top w:val="single" w:sz="6" w:space="0" w:color="000000"/>
              <w:left w:val="single" w:sz="6" w:space="0" w:color="000000"/>
              <w:bottom w:val="single" w:sz="6" w:space="0" w:color="000000"/>
              <w:right w:val="single" w:sz="6" w:space="0" w:color="000000"/>
            </w:tcBorders>
            <w:vAlign w:val="center"/>
          </w:tcPr>
          <w:p w14:paraId="3CB6F89C" w14:textId="77777777" w:rsidR="004C0CD5" w:rsidRPr="00FC3B5A" w:rsidRDefault="004C0CD5" w:rsidP="00DE6D79">
            <w:pPr>
              <w:ind w:hanging="49"/>
              <w:jc w:val="center"/>
            </w:pPr>
            <w:r w:rsidRPr="00FC3B5A">
              <w:rPr>
                <w:bCs/>
              </w:rPr>
              <w:t>3.3.90.30.00.00.00.00.0500</w:t>
            </w:r>
          </w:p>
        </w:tc>
      </w:tr>
      <w:tr w:rsidR="004C0CD5" w:rsidRPr="00FC3B5A" w14:paraId="091DDB0A" w14:textId="77777777" w:rsidTr="00111D2A">
        <w:trPr>
          <w:trHeight w:val="137"/>
        </w:trPr>
        <w:tc>
          <w:tcPr>
            <w:tcW w:w="4689" w:type="dxa"/>
            <w:vMerge/>
            <w:tcBorders>
              <w:left w:val="single" w:sz="6" w:space="0" w:color="000000"/>
              <w:right w:val="single" w:sz="6" w:space="0" w:color="000000"/>
            </w:tcBorders>
            <w:vAlign w:val="center"/>
          </w:tcPr>
          <w:p w14:paraId="2207CD5B" w14:textId="77777777" w:rsidR="004C0CD5" w:rsidRPr="00FC3B5A" w:rsidRDefault="004C0CD5" w:rsidP="00DE6D79">
            <w:pPr>
              <w:pStyle w:val="Recuodecorpodetexto"/>
              <w:ind w:left="72" w:right="57"/>
              <w:jc w:val="center"/>
              <w:rPr>
                <w:bCs/>
              </w:rPr>
            </w:pPr>
          </w:p>
        </w:tc>
        <w:tc>
          <w:tcPr>
            <w:tcW w:w="1562" w:type="dxa"/>
            <w:tcBorders>
              <w:top w:val="single" w:sz="6" w:space="0" w:color="000000"/>
              <w:left w:val="single" w:sz="6" w:space="0" w:color="000000"/>
              <w:bottom w:val="single" w:sz="6" w:space="0" w:color="000000"/>
              <w:right w:val="single" w:sz="6" w:space="0" w:color="000000"/>
            </w:tcBorders>
            <w:vAlign w:val="center"/>
          </w:tcPr>
          <w:p w14:paraId="205DED48" w14:textId="2356E802" w:rsidR="004C0CD5" w:rsidRPr="00FC3B5A" w:rsidRDefault="004C0CD5" w:rsidP="00DE6D79">
            <w:pPr>
              <w:pStyle w:val="Recuodecorpodetexto"/>
              <w:spacing w:after="0"/>
              <w:ind w:hanging="205"/>
              <w:jc w:val="center"/>
              <w:rPr>
                <w:bCs/>
              </w:rPr>
            </w:pPr>
            <w:r w:rsidRPr="00FC3B5A">
              <w:rPr>
                <w:bCs/>
              </w:rPr>
              <w:t>2.01</w:t>
            </w:r>
            <w:r w:rsidR="00111D2A">
              <w:rPr>
                <w:bCs/>
              </w:rPr>
              <w:t>8</w:t>
            </w:r>
          </w:p>
        </w:tc>
        <w:tc>
          <w:tcPr>
            <w:tcW w:w="3268" w:type="dxa"/>
            <w:tcBorders>
              <w:top w:val="single" w:sz="6" w:space="0" w:color="000000"/>
              <w:left w:val="single" w:sz="6" w:space="0" w:color="000000"/>
              <w:bottom w:val="single" w:sz="6" w:space="0" w:color="000000"/>
              <w:right w:val="single" w:sz="6" w:space="0" w:color="000000"/>
            </w:tcBorders>
            <w:vAlign w:val="center"/>
          </w:tcPr>
          <w:p w14:paraId="4E64B919" w14:textId="61EF2F68" w:rsidR="004C0CD5" w:rsidRPr="00FC3B5A" w:rsidRDefault="004C0CD5" w:rsidP="00DE6D79">
            <w:pPr>
              <w:ind w:hanging="49"/>
              <w:jc w:val="center"/>
            </w:pPr>
            <w:r w:rsidRPr="00FC3B5A">
              <w:rPr>
                <w:bCs/>
              </w:rPr>
              <w:t>3.3.90.30.00.00.00.00.05</w:t>
            </w:r>
            <w:r w:rsidR="00111D2A">
              <w:rPr>
                <w:bCs/>
              </w:rPr>
              <w:t>5</w:t>
            </w:r>
            <w:r w:rsidRPr="00FC3B5A">
              <w:rPr>
                <w:bCs/>
              </w:rPr>
              <w:t>0</w:t>
            </w:r>
          </w:p>
        </w:tc>
      </w:tr>
      <w:tr w:rsidR="004C0CD5" w:rsidRPr="00FC3B5A" w14:paraId="6AF699F1" w14:textId="77777777" w:rsidTr="00111D2A">
        <w:trPr>
          <w:trHeight w:val="137"/>
        </w:trPr>
        <w:tc>
          <w:tcPr>
            <w:tcW w:w="4689" w:type="dxa"/>
            <w:vMerge/>
            <w:tcBorders>
              <w:left w:val="single" w:sz="6" w:space="0" w:color="000000"/>
              <w:right w:val="single" w:sz="6" w:space="0" w:color="000000"/>
            </w:tcBorders>
            <w:vAlign w:val="center"/>
          </w:tcPr>
          <w:p w14:paraId="5968B1C6" w14:textId="77777777" w:rsidR="004C0CD5" w:rsidRPr="00FC3B5A" w:rsidRDefault="004C0CD5" w:rsidP="00DE6D79">
            <w:pPr>
              <w:pStyle w:val="Recuodecorpodetexto"/>
              <w:ind w:left="72" w:right="57"/>
              <w:jc w:val="center"/>
              <w:rPr>
                <w:bCs/>
              </w:rPr>
            </w:pPr>
          </w:p>
        </w:tc>
        <w:tc>
          <w:tcPr>
            <w:tcW w:w="1562" w:type="dxa"/>
            <w:tcBorders>
              <w:top w:val="single" w:sz="6" w:space="0" w:color="000000"/>
              <w:left w:val="single" w:sz="6" w:space="0" w:color="000000"/>
              <w:bottom w:val="single" w:sz="6" w:space="0" w:color="000000"/>
              <w:right w:val="single" w:sz="6" w:space="0" w:color="000000"/>
            </w:tcBorders>
            <w:vAlign w:val="center"/>
          </w:tcPr>
          <w:p w14:paraId="2078DA0A" w14:textId="200D67B2" w:rsidR="004C0CD5" w:rsidRPr="00FC3B5A" w:rsidRDefault="004C0CD5" w:rsidP="00DE6D79">
            <w:pPr>
              <w:pStyle w:val="Recuodecorpodetexto"/>
              <w:spacing w:after="0"/>
              <w:ind w:hanging="205"/>
              <w:jc w:val="center"/>
              <w:rPr>
                <w:bCs/>
              </w:rPr>
            </w:pPr>
            <w:r w:rsidRPr="00FC3B5A">
              <w:rPr>
                <w:bCs/>
              </w:rPr>
              <w:t>2.0</w:t>
            </w:r>
            <w:r w:rsidR="00111D2A">
              <w:rPr>
                <w:bCs/>
              </w:rPr>
              <w:t>18</w:t>
            </w:r>
          </w:p>
        </w:tc>
        <w:tc>
          <w:tcPr>
            <w:tcW w:w="3268" w:type="dxa"/>
            <w:tcBorders>
              <w:top w:val="single" w:sz="6" w:space="0" w:color="000000"/>
              <w:left w:val="single" w:sz="6" w:space="0" w:color="000000"/>
              <w:bottom w:val="single" w:sz="6" w:space="0" w:color="000000"/>
              <w:right w:val="single" w:sz="6" w:space="0" w:color="000000"/>
            </w:tcBorders>
            <w:vAlign w:val="center"/>
          </w:tcPr>
          <w:p w14:paraId="575174B1" w14:textId="2790BD76" w:rsidR="004C0CD5" w:rsidRPr="00FC3B5A" w:rsidRDefault="004C0CD5" w:rsidP="00DE6D79">
            <w:pPr>
              <w:ind w:hanging="49"/>
              <w:jc w:val="center"/>
            </w:pPr>
            <w:r w:rsidRPr="00FC3B5A">
              <w:rPr>
                <w:bCs/>
              </w:rPr>
              <w:t>3.3.90.30.00.00.00.00.05</w:t>
            </w:r>
            <w:r w:rsidR="00111D2A">
              <w:rPr>
                <w:bCs/>
              </w:rPr>
              <w:t>52</w:t>
            </w:r>
          </w:p>
        </w:tc>
      </w:tr>
      <w:tr w:rsidR="004C0CD5" w:rsidRPr="00FC3B5A" w14:paraId="105BE65C" w14:textId="77777777" w:rsidTr="00111D2A">
        <w:trPr>
          <w:trHeight w:val="137"/>
        </w:trPr>
        <w:tc>
          <w:tcPr>
            <w:tcW w:w="4689" w:type="dxa"/>
            <w:vMerge/>
            <w:tcBorders>
              <w:left w:val="single" w:sz="6" w:space="0" w:color="000000"/>
              <w:right w:val="single" w:sz="6" w:space="0" w:color="000000"/>
            </w:tcBorders>
            <w:vAlign w:val="center"/>
          </w:tcPr>
          <w:p w14:paraId="117CA51F" w14:textId="77777777" w:rsidR="004C0CD5" w:rsidRPr="00FC3B5A" w:rsidRDefault="004C0CD5" w:rsidP="00DE6D79">
            <w:pPr>
              <w:pStyle w:val="Recuodecorpodetexto"/>
              <w:ind w:left="72" w:right="57"/>
              <w:jc w:val="center"/>
              <w:rPr>
                <w:bCs/>
              </w:rPr>
            </w:pPr>
          </w:p>
        </w:tc>
        <w:tc>
          <w:tcPr>
            <w:tcW w:w="1562" w:type="dxa"/>
            <w:tcBorders>
              <w:top w:val="single" w:sz="6" w:space="0" w:color="000000"/>
              <w:left w:val="single" w:sz="6" w:space="0" w:color="000000"/>
              <w:bottom w:val="single" w:sz="6" w:space="0" w:color="000000"/>
              <w:right w:val="single" w:sz="6" w:space="0" w:color="000000"/>
            </w:tcBorders>
            <w:vAlign w:val="center"/>
          </w:tcPr>
          <w:p w14:paraId="75D73F65" w14:textId="1B92A8AE" w:rsidR="004C0CD5" w:rsidRPr="00FC3B5A" w:rsidRDefault="004C0CD5" w:rsidP="00DE6D79">
            <w:pPr>
              <w:pStyle w:val="Recuodecorpodetexto"/>
              <w:spacing w:after="0"/>
              <w:ind w:hanging="217"/>
              <w:jc w:val="center"/>
              <w:rPr>
                <w:bCs/>
              </w:rPr>
            </w:pPr>
            <w:r w:rsidRPr="00FC3B5A">
              <w:rPr>
                <w:bCs/>
              </w:rPr>
              <w:t>2.</w:t>
            </w:r>
            <w:r w:rsidR="00111D2A">
              <w:rPr>
                <w:bCs/>
              </w:rPr>
              <w:t>019</w:t>
            </w:r>
          </w:p>
        </w:tc>
        <w:tc>
          <w:tcPr>
            <w:tcW w:w="3268" w:type="dxa"/>
            <w:tcBorders>
              <w:top w:val="single" w:sz="6" w:space="0" w:color="000000"/>
              <w:left w:val="single" w:sz="6" w:space="0" w:color="000000"/>
              <w:bottom w:val="single" w:sz="6" w:space="0" w:color="000000"/>
              <w:right w:val="single" w:sz="6" w:space="0" w:color="000000"/>
            </w:tcBorders>
            <w:vAlign w:val="center"/>
          </w:tcPr>
          <w:p w14:paraId="5DA7FB2D" w14:textId="4A203CFD" w:rsidR="004C0CD5" w:rsidRPr="00FC3B5A" w:rsidRDefault="004C0CD5" w:rsidP="00DE6D79">
            <w:pPr>
              <w:ind w:hanging="49"/>
              <w:jc w:val="center"/>
            </w:pPr>
            <w:r w:rsidRPr="00FC3B5A">
              <w:rPr>
                <w:bCs/>
              </w:rPr>
              <w:t>3.3.90.30.00.00.00.00.05</w:t>
            </w:r>
            <w:r w:rsidR="00111D2A">
              <w:rPr>
                <w:bCs/>
              </w:rPr>
              <w:t>00</w:t>
            </w:r>
          </w:p>
        </w:tc>
      </w:tr>
      <w:tr w:rsidR="004C0CD5" w:rsidRPr="00FC3B5A" w14:paraId="2BC43664" w14:textId="77777777" w:rsidTr="00111D2A">
        <w:trPr>
          <w:trHeight w:val="137"/>
        </w:trPr>
        <w:tc>
          <w:tcPr>
            <w:tcW w:w="4689" w:type="dxa"/>
            <w:vMerge/>
            <w:tcBorders>
              <w:left w:val="single" w:sz="6" w:space="0" w:color="000000"/>
              <w:right w:val="single" w:sz="6" w:space="0" w:color="000000"/>
            </w:tcBorders>
            <w:vAlign w:val="center"/>
          </w:tcPr>
          <w:p w14:paraId="30A11850" w14:textId="77777777" w:rsidR="004C0CD5" w:rsidRPr="00FC3B5A" w:rsidRDefault="004C0CD5" w:rsidP="00DE6D79">
            <w:pPr>
              <w:pStyle w:val="Recuodecorpodetexto"/>
              <w:ind w:left="72" w:right="57"/>
              <w:jc w:val="center"/>
              <w:rPr>
                <w:bCs/>
              </w:rPr>
            </w:pPr>
          </w:p>
        </w:tc>
        <w:tc>
          <w:tcPr>
            <w:tcW w:w="1562" w:type="dxa"/>
            <w:tcBorders>
              <w:top w:val="single" w:sz="6" w:space="0" w:color="000000"/>
              <w:left w:val="single" w:sz="6" w:space="0" w:color="000000"/>
              <w:bottom w:val="single" w:sz="6" w:space="0" w:color="000000"/>
              <w:right w:val="single" w:sz="6" w:space="0" w:color="000000"/>
            </w:tcBorders>
            <w:vAlign w:val="center"/>
          </w:tcPr>
          <w:p w14:paraId="2F2E7414" w14:textId="1E173603" w:rsidR="004C0CD5" w:rsidRPr="00FC3B5A" w:rsidRDefault="004C0CD5" w:rsidP="00DE6D79">
            <w:pPr>
              <w:pStyle w:val="Recuodecorpodetexto"/>
              <w:spacing w:after="0"/>
              <w:ind w:hanging="219"/>
              <w:jc w:val="center"/>
              <w:rPr>
                <w:bCs/>
              </w:rPr>
            </w:pPr>
            <w:r w:rsidRPr="00FC3B5A">
              <w:rPr>
                <w:bCs/>
              </w:rPr>
              <w:t>2.</w:t>
            </w:r>
            <w:r w:rsidR="00111D2A">
              <w:rPr>
                <w:bCs/>
              </w:rPr>
              <w:t>019</w:t>
            </w:r>
          </w:p>
        </w:tc>
        <w:tc>
          <w:tcPr>
            <w:tcW w:w="3268" w:type="dxa"/>
            <w:tcBorders>
              <w:top w:val="single" w:sz="6" w:space="0" w:color="000000"/>
              <w:left w:val="single" w:sz="6" w:space="0" w:color="000000"/>
              <w:bottom w:val="single" w:sz="6" w:space="0" w:color="000000"/>
              <w:right w:val="single" w:sz="6" w:space="0" w:color="000000"/>
            </w:tcBorders>
            <w:vAlign w:val="center"/>
          </w:tcPr>
          <w:p w14:paraId="2427F3E4" w14:textId="0261CCCA" w:rsidR="004C0CD5" w:rsidRPr="00FC3B5A" w:rsidRDefault="004C0CD5" w:rsidP="00DE6D79">
            <w:pPr>
              <w:ind w:hanging="49"/>
              <w:jc w:val="center"/>
            </w:pPr>
            <w:r w:rsidRPr="00FC3B5A">
              <w:rPr>
                <w:bCs/>
              </w:rPr>
              <w:t>3.3.90.30.00.00.00.00.05</w:t>
            </w:r>
            <w:r w:rsidR="00111D2A">
              <w:rPr>
                <w:bCs/>
              </w:rPr>
              <w:t>50</w:t>
            </w:r>
          </w:p>
        </w:tc>
      </w:tr>
      <w:tr w:rsidR="004C0CD5" w:rsidRPr="00FC3B5A" w14:paraId="4E78F582" w14:textId="77777777" w:rsidTr="00111D2A">
        <w:trPr>
          <w:trHeight w:val="137"/>
        </w:trPr>
        <w:tc>
          <w:tcPr>
            <w:tcW w:w="4689" w:type="dxa"/>
            <w:vMerge/>
            <w:tcBorders>
              <w:left w:val="single" w:sz="6" w:space="0" w:color="000000"/>
              <w:bottom w:val="single" w:sz="4" w:space="0" w:color="auto"/>
              <w:right w:val="single" w:sz="6" w:space="0" w:color="000000"/>
            </w:tcBorders>
            <w:vAlign w:val="center"/>
          </w:tcPr>
          <w:p w14:paraId="21675586" w14:textId="77777777" w:rsidR="004C0CD5" w:rsidRPr="00FC3B5A" w:rsidRDefault="004C0CD5" w:rsidP="00DE6D79">
            <w:pPr>
              <w:pStyle w:val="Recuodecorpodetexto"/>
              <w:ind w:left="72" w:right="57"/>
              <w:jc w:val="center"/>
              <w:rPr>
                <w:bCs/>
              </w:rPr>
            </w:pPr>
          </w:p>
        </w:tc>
        <w:tc>
          <w:tcPr>
            <w:tcW w:w="1562" w:type="dxa"/>
            <w:tcBorders>
              <w:top w:val="single" w:sz="6" w:space="0" w:color="000000"/>
              <w:left w:val="single" w:sz="6" w:space="0" w:color="000000"/>
              <w:bottom w:val="single" w:sz="6" w:space="0" w:color="000000"/>
              <w:right w:val="single" w:sz="6" w:space="0" w:color="000000"/>
            </w:tcBorders>
            <w:vAlign w:val="center"/>
          </w:tcPr>
          <w:p w14:paraId="1448BC31" w14:textId="01FFAA5B" w:rsidR="004C0CD5" w:rsidRPr="00FC3B5A" w:rsidRDefault="004C0CD5" w:rsidP="00DE6D79">
            <w:pPr>
              <w:pStyle w:val="Recuodecorpodetexto"/>
              <w:spacing w:after="0"/>
              <w:ind w:left="64"/>
              <w:jc w:val="center"/>
              <w:rPr>
                <w:bCs/>
              </w:rPr>
            </w:pPr>
            <w:r w:rsidRPr="00FC3B5A">
              <w:rPr>
                <w:bCs/>
              </w:rPr>
              <w:t>2.</w:t>
            </w:r>
            <w:r w:rsidR="00111D2A">
              <w:rPr>
                <w:bCs/>
              </w:rPr>
              <w:t>019</w:t>
            </w:r>
          </w:p>
        </w:tc>
        <w:tc>
          <w:tcPr>
            <w:tcW w:w="3268" w:type="dxa"/>
            <w:tcBorders>
              <w:top w:val="single" w:sz="6" w:space="0" w:color="000000"/>
              <w:left w:val="single" w:sz="6" w:space="0" w:color="000000"/>
              <w:bottom w:val="single" w:sz="6" w:space="0" w:color="000000"/>
              <w:right w:val="single" w:sz="6" w:space="0" w:color="000000"/>
            </w:tcBorders>
            <w:vAlign w:val="center"/>
          </w:tcPr>
          <w:p w14:paraId="4568545B" w14:textId="1499AB67" w:rsidR="004C0CD5" w:rsidRPr="00FC3B5A" w:rsidRDefault="004C0CD5" w:rsidP="00DE6D79">
            <w:pPr>
              <w:ind w:hanging="49"/>
              <w:jc w:val="center"/>
            </w:pPr>
            <w:r w:rsidRPr="00FC3B5A">
              <w:rPr>
                <w:bCs/>
              </w:rPr>
              <w:t>3.3.90.30.00.00.00.00.05</w:t>
            </w:r>
            <w:r w:rsidR="00111D2A">
              <w:rPr>
                <w:bCs/>
              </w:rPr>
              <w:t>52</w:t>
            </w:r>
          </w:p>
        </w:tc>
      </w:tr>
      <w:tr w:rsidR="004C0CD5" w:rsidRPr="00FC3B5A" w14:paraId="10BAB463" w14:textId="77777777" w:rsidTr="00111D2A">
        <w:trPr>
          <w:trHeight w:val="61"/>
        </w:trPr>
        <w:tc>
          <w:tcPr>
            <w:tcW w:w="4689" w:type="dxa"/>
            <w:vMerge w:val="restart"/>
            <w:tcBorders>
              <w:top w:val="single" w:sz="4" w:space="0" w:color="auto"/>
              <w:left w:val="single" w:sz="4" w:space="0" w:color="auto"/>
              <w:bottom w:val="nil"/>
              <w:right w:val="single" w:sz="4" w:space="0" w:color="auto"/>
            </w:tcBorders>
            <w:vAlign w:val="center"/>
          </w:tcPr>
          <w:p w14:paraId="116F5CE3" w14:textId="77777777" w:rsidR="004C0CD5" w:rsidRPr="00FC3B5A" w:rsidRDefault="004C0CD5" w:rsidP="00DE6D79">
            <w:pPr>
              <w:pStyle w:val="Recuodecorpodetexto"/>
              <w:spacing w:after="0"/>
              <w:ind w:left="72" w:right="57"/>
              <w:jc w:val="center"/>
              <w:rPr>
                <w:bCs/>
              </w:rPr>
            </w:pPr>
            <w:r w:rsidRPr="00FC3B5A">
              <w:rPr>
                <w:bCs/>
              </w:rPr>
              <w:t>SECRETARIA DE ASSISTÊNCIA SOCIAL, CULTURA E TURISMO</w:t>
            </w:r>
          </w:p>
        </w:tc>
        <w:tc>
          <w:tcPr>
            <w:tcW w:w="1562" w:type="dxa"/>
            <w:tcBorders>
              <w:top w:val="single" w:sz="6" w:space="0" w:color="000000"/>
              <w:left w:val="single" w:sz="4" w:space="0" w:color="auto"/>
              <w:bottom w:val="single" w:sz="6" w:space="0" w:color="000000"/>
              <w:right w:val="single" w:sz="6" w:space="0" w:color="000000"/>
            </w:tcBorders>
            <w:vAlign w:val="center"/>
          </w:tcPr>
          <w:p w14:paraId="784B3013" w14:textId="2D3A2918" w:rsidR="004C0CD5" w:rsidRPr="00FC3B5A" w:rsidRDefault="004C0CD5" w:rsidP="00DE6D79">
            <w:pPr>
              <w:pStyle w:val="Recuodecorpodetexto"/>
              <w:spacing w:after="0"/>
              <w:ind w:hanging="219"/>
              <w:jc w:val="center"/>
              <w:rPr>
                <w:bCs/>
              </w:rPr>
            </w:pPr>
            <w:r w:rsidRPr="00FC3B5A">
              <w:rPr>
                <w:bCs/>
              </w:rPr>
              <w:t>2.0</w:t>
            </w:r>
            <w:r w:rsidR="00111D2A">
              <w:rPr>
                <w:bCs/>
              </w:rPr>
              <w:t>88</w:t>
            </w:r>
          </w:p>
        </w:tc>
        <w:tc>
          <w:tcPr>
            <w:tcW w:w="3268" w:type="dxa"/>
            <w:tcBorders>
              <w:top w:val="single" w:sz="6" w:space="0" w:color="000000"/>
              <w:left w:val="single" w:sz="6" w:space="0" w:color="000000"/>
              <w:bottom w:val="single" w:sz="6" w:space="0" w:color="000000"/>
              <w:right w:val="single" w:sz="6" w:space="0" w:color="000000"/>
            </w:tcBorders>
            <w:vAlign w:val="center"/>
          </w:tcPr>
          <w:p w14:paraId="77805145" w14:textId="77777777" w:rsidR="004C0CD5" w:rsidRPr="00FC3B5A" w:rsidRDefault="004C0CD5" w:rsidP="00DE6D79">
            <w:pPr>
              <w:ind w:hanging="49"/>
              <w:jc w:val="center"/>
            </w:pPr>
            <w:r w:rsidRPr="00FC3B5A">
              <w:rPr>
                <w:bCs/>
              </w:rPr>
              <w:t>3.3.90.30.00.00.00.00.0500</w:t>
            </w:r>
          </w:p>
        </w:tc>
      </w:tr>
      <w:tr w:rsidR="004C0CD5" w:rsidRPr="00FC3B5A" w14:paraId="17004402" w14:textId="77777777" w:rsidTr="00111D2A">
        <w:trPr>
          <w:trHeight w:val="137"/>
        </w:trPr>
        <w:tc>
          <w:tcPr>
            <w:tcW w:w="4689" w:type="dxa"/>
            <w:vMerge/>
            <w:tcBorders>
              <w:top w:val="nil"/>
              <w:left w:val="single" w:sz="4" w:space="0" w:color="auto"/>
              <w:bottom w:val="nil"/>
              <w:right w:val="single" w:sz="4" w:space="0" w:color="auto"/>
            </w:tcBorders>
            <w:vAlign w:val="center"/>
          </w:tcPr>
          <w:p w14:paraId="65A6F83A" w14:textId="77777777" w:rsidR="004C0CD5" w:rsidRPr="00FC3B5A" w:rsidRDefault="004C0CD5" w:rsidP="00DE6D79">
            <w:pPr>
              <w:pStyle w:val="Recuodecorpodetexto"/>
              <w:ind w:left="72" w:right="57"/>
              <w:jc w:val="center"/>
              <w:rPr>
                <w:bCs/>
              </w:rPr>
            </w:pPr>
          </w:p>
        </w:tc>
        <w:tc>
          <w:tcPr>
            <w:tcW w:w="1562" w:type="dxa"/>
            <w:tcBorders>
              <w:left w:val="single" w:sz="4" w:space="0" w:color="auto"/>
            </w:tcBorders>
            <w:vAlign w:val="center"/>
          </w:tcPr>
          <w:p w14:paraId="518DC719" w14:textId="3B90316E" w:rsidR="004C0CD5" w:rsidRPr="00FC3B5A" w:rsidRDefault="004C0CD5" w:rsidP="00DE6D79">
            <w:pPr>
              <w:pStyle w:val="Recuodecorpodetexto"/>
              <w:spacing w:after="0"/>
              <w:ind w:hanging="219"/>
              <w:jc w:val="center"/>
              <w:rPr>
                <w:bCs/>
              </w:rPr>
            </w:pPr>
            <w:r w:rsidRPr="00FC3B5A">
              <w:rPr>
                <w:bCs/>
              </w:rPr>
              <w:t>2.0</w:t>
            </w:r>
            <w:r w:rsidR="00111D2A">
              <w:rPr>
                <w:bCs/>
              </w:rPr>
              <w:t>88</w:t>
            </w:r>
          </w:p>
        </w:tc>
        <w:tc>
          <w:tcPr>
            <w:tcW w:w="3268" w:type="dxa"/>
            <w:vAlign w:val="center"/>
          </w:tcPr>
          <w:p w14:paraId="471BF7DA" w14:textId="535E7C74" w:rsidR="004C0CD5" w:rsidRPr="00FC3B5A" w:rsidRDefault="004C0CD5" w:rsidP="00DE6D79">
            <w:pPr>
              <w:ind w:hanging="49"/>
              <w:jc w:val="center"/>
            </w:pPr>
            <w:r w:rsidRPr="00FC3B5A">
              <w:rPr>
                <w:bCs/>
              </w:rPr>
              <w:t>3.3.90.30.00.00.00.00.06</w:t>
            </w:r>
            <w:r w:rsidR="00111D2A">
              <w:rPr>
                <w:bCs/>
              </w:rPr>
              <w:t>21</w:t>
            </w:r>
          </w:p>
        </w:tc>
      </w:tr>
      <w:tr w:rsidR="004C0CD5" w:rsidRPr="00FC3B5A" w14:paraId="3E38D9FD" w14:textId="77777777" w:rsidTr="00111D2A">
        <w:trPr>
          <w:trHeight w:val="137"/>
        </w:trPr>
        <w:tc>
          <w:tcPr>
            <w:tcW w:w="4689" w:type="dxa"/>
            <w:vMerge/>
            <w:tcBorders>
              <w:top w:val="nil"/>
              <w:left w:val="single" w:sz="4" w:space="0" w:color="auto"/>
              <w:bottom w:val="nil"/>
              <w:right w:val="single" w:sz="4" w:space="0" w:color="auto"/>
            </w:tcBorders>
            <w:vAlign w:val="center"/>
          </w:tcPr>
          <w:p w14:paraId="003DC417" w14:textId="77777777" w:rsidR="004C0CD5" w:rsidRPr="00FC3B5A" w:rsidRDefault="004C0CD5" w:rsidP="00DE6D79">
            <w:pPr>
              <w:pStyle w:val="Recuodecorpodetexto"/>
              <w:ind w:left="72" w:right="57"/>
              <w:jc w:val="center"/>
              <w:rPr>
                <w:bCs/>
              </w:rPr>
            </w:pPr>
          </w:p>
        </w:tc>
        <w:tc>
          <w:tcPr>
            <w:tcW w:w="1562" w:type="dxa"/>
            <w:tcBorders>
              <w:left w:val="single" w:sz="4" w:space="0" w:color="auto"/>
            </w:tcBorders>
            <w:vAlign w:val="center"/>
          </w:tcPr>
          <w:p w14:paraId="5C986525" w14:textId="2C690E5C" w:rsidR="004C0CD5" w:rsidRPr="00FC3B5A" w:rsidRDefault="004C0CD5" w:rsidP="00DE6D79">
            <w:pPr>
              <w:pStyle w:val="Recuodecorpodetexto"/>
              <w:spacing w:after="0"/>
              <w:ind w:hanging="219"/>
              <w:jc w:val="center"/>
              <w:rPr>
                <w:bCs/>
              </w:rPr>
            </w:pPr>
            <w:r w:rsidRPr="00FC3B5A">
              <w:rPr>
                <w:bCs/>
              </w:rPr>
              <w:t>2.0</w:t>
            </w:r>
            <w:r w:rsidR="00111D2A">
              <w:rPr>
                <w:bCs/>
              </w:rPr>
              <w:t>88</w:t>
            </w:r>
          </w:p>
        </w:tc>
        <w:tc>
          <w:tcPr>
            <w:tcW w:w="3268" w:type="dxa"/>
            <w:vAlign w:val="center"/>
          </w:tcPr>
          <w:p w14:paraId="5D6D1E86" w14:textId="77777777" w:rsidR="004C0CD5" w:rsidRPr="00FC3B5A" w:rsidRDefault="004C0CD5" w:rsidP="00DE6D79">
            <w:pPr>
              <w:ind w:hanging="49"/>
              <w:jc w:val="center"/>
            </w:pPr>
            <w:r w:rsidRPr="00FC3B5A">
              <w:rPr>
                <w:bCs/>
              </w:rPr>
              <w:t>3.3.90.30.00.00.00.00.0660</w:t>
            </w:r>
          </w:p>
        </w:tc>
      </w:tr>
      <w:tr w:rsidR="004C0CD5" w:rsidRPr="00FC3B5A" w14:paraId="7938BC37" w14:textId="77777777" w:rsidTr="00111D2A">
        <w:trPr>
          <w:trHeight w:val="137"/>
        </w:trPr>
        <w:tc>
          <w:tcPr>
            <w:tcW w:w="4689" w:type="dxa"/>
            <w:vMerge/>
            <w:tcBorders>
              <w:top w:val="nil"/>
              <w:left w:val="single" w:sz="4" w:space="0" w:color="auto"/>
              <w:bottom w:val="nil"/>
              <w:right w:val="single" w:sz="4" w:space="0" w:color="auto"/>
            </w:tcBorders>
            <w:vAlign w:val="center"/>
          </w:tcPr>
          <w:p w14:paraId="260F9A8D" w14:textId="77777777" w:rsidR="004C0CD5" w:rsidRPr="00FC3B5A" w:rsidRDefault="004C0CD5" w:rsidP="00DE6D79">
            <w:pPr>
              <w:pStyle w:val="Recuodecorpodetexto"/>
              <w:ind w:left="72" w:right="57"/>
              <w:jc w:val="center"/>
              <w:rPr>
                <w:bCs/>
              </w:rPr>
            </w:pPr>
          </w:p>
        </w:tc>
        <w:tc>
          <w:tcPr>
            <w:tcW w:w="1562" w:type="dxa"/>
            <w:tcBorders>
              <w:left w:val="single" w:sz="4" w:space="0" w:color="auto"/>
            </w:tcBorders>
            <w:vAlign w:val="center"/>
          </w:tcPr>
          <w:p w14:paraId="3FA8CC52" w14:textId="32C69AFD" w:rsidR="004C0CD5" w:rsidRPr="00FC3B5A" w:rsidRDefault="004C0CD5" w:rsidP="00DE6D79">
            <w:pPr>
              <w:pStyle w:val="Recuodecorpodetexto"/>
              <w:spacing w:after="0"/>
              <w:ind w:hanging="219"/>
              <w:jc w:val="center"/>
              <w:rPr>
                <w:bCs/>
              </w:rPr>
            </w:pPr>
            <w:r w:rsidRPr="00FC3B5A">
              <w:rPr>
                <w:bCs/>
              </w:rPr>
              <w:t>2.0</w:t>
            </w:r>
            <w:r w:rsidR="00111D2A">
              <w:rPr>
                <w:bCs/>
              </w:rPr>
              <w:t>89</w:t>
            </w:r>
          </w:p>
        </w:tc>
        <w:tc>
          <w:tcPr>
            <w:tcW w:w="3268" w:type="dxa"/>
            <w:vAlign w:val="center"/>
          </w:tcPr>
          <w:p w14:paraId="49B32900" w14:textId="77777777" w:rsidR="004C0CD5" w:rsidRPr="00FC3B5A" w:rsidRDefault="004C0CD5" w:rsidP="00DE6D79">
            <w:pPr>
              <w:ind w:hanging="49"/>
              <w:jc w:val="center"/>
            </w:pPr>
            <w:r w:rsidRPr="00FC3B5A">
              <w:rPr>
                <w:bCs/>
              </w:rPr>
              <w:t>3.3.90.30.00.00.00.00.0500</w:t>
            </w:r>
          </w:p>
        </w:tc>
      </w:tr>
      <w:tr w:rsidR="00111D2A" w:rsidRPr="00FC3B5A" w14:paraId="7E59A35F" w14:textId="77777777" w:rsidTr="00111D2A">
        <w:trPr>
          <w:trHeight w:val="233"/>
        </w:trPr>
        <w:tc>
          <w:tcPr>
            <w:tcW w:w="4689" w:type="dxa"/>
            <w:tcBorders>
              <w:top w:val="nil"/>
              <w:left w:val="single" w:sz="4" w:space="0" w:color="auto"/>
              <w:bottom w:val="single" w:sz="4" w:space="0" w:color="auto"/>
              <w:right w:val="single" w:sz="4" w:space="0" w:color="auto"/>
            </w:tcBorders>
            <w:vAlign w:val="center"/>
          </w:tcPr>
          <w:p w14:paraId="5717ECA5" w14:textId="77777777" w:rsidR="00111D2A" w:rsidRPr="00FC3B5A" w:rsidRDefault="00111D2A" w:rsidP="00DE6D79">
            <w:pPr>
              <w:pStyle w:val="Recuodecorpodetexto"/>
              <w:ind w:left="72" w:right="57"/>
              <w:jc w:val="center"/>
              <w:rPr>
                <w:bCs/>
              </w:rPr>
            </w:pPr>
          </w:p>
        </w:tc>
        <w:tc>
          <w:tcPr>
            <w:tcW w:w="1562" w:type="dxa"/>
            <w:tcBorders>
              <w:left w:val="single" w:sz="4" w:space="0" w:color="auto"/>
            </w:tcBorders>
            <w:vAlign w:val="center"/>
          </w:tcPr>
          <w:p w14:paraId="4BDE50D4" w14:textId="2E0B7592" w:rsidR="00111D2A" w:rsidRPr="00FC3B5A" w:rsidRDefault="00111D2A" w:rsidP="00DE6D79">
            <w:pPr>
              <w:pStyle w:val="Recuodecorpodetexto"/>
              <w:spacing w:after="0"/>
              <w:ind w:hanging="219"/>
              <w:jc w:val="center"/>
              <w:rPr>
                <w:bCs/>
              </w:rPr>
            </w:pPr>
            <w:r>
              <w:rPr>
                <w:bCs/>
              </w:rPr>
              <w:t>2.089</w:t>
            </w:r>
          </w:p>
        </w:tc>
        <w:tc>
          <w:tcPr>
            <w:tcW w:w="3268" w:type="dxa"/>
            <w:vAlign w:val="center"/>
          </w:tcPr>
          <w:p w14:paraId="2ACFBB85" w14:textId="3D8C5B22" w:rsidR="00111D2A" w:rsidRPr="00FC3B5A" w:rsidRDefault="00111D2A" w:rsidP="00DE6D79">
            <w:pPr>
              <w:ind w:hanging="49"/>
              <w:jc w:val="center"/>
              <w:rPr>
                <w:bCs/>
              </w:rPr>
            </w:pPr>
            <w:r>
              <w:rPr>
                <w:bCs/>
              </w:rPr>
              <w:t>3.3.90.30.00.00.00.00.0660</w:t>
            </w:r>
          </w:p>
        </w:tc>
      </w:tr>
    </w:tbl>
    <w:p w14:paraId="6E61F4AD" w14:textId="27EA6920" w:rsidR="004C0CD5" w:rsidRPr="00537559" w:rsidRDefault="004C0CD5" w:rsidP="004C0CD5">
      <w:pPr>
        <w:tabs>
          <w:tab w:val="left" w:pos="1134"/>
        </w:tabs>
        <w:spacing w:line="360" w:lineRule="auto"/>
        <w:jc w:val="both"/>
      </w:pPr>
      <w:r w:rsidRPr="00537559">
        <w:rPr>
          <w:b/>
        </w:rPr>
        <w:t xml:space="preserve">22.2. </w:t>
      </w:r>
      <w:r w:rsidRPr="00537559">
        <w:t>A nota fiscal/fatura emitida pelo fornecedor deverá conter, em local de fácil visualização, a indicação do número do processo, número do pregão eletrônico, a fim de se acelerar o trâmite de recebimento do material e posterior liberação do documento fiscal para pagamento.</w:t>
      </w:r>
    </w:p>
    <w:p w14:paraId="3EF493E6" w14:textId="77777777" w:rsidR="004C0CD5" w:rsidRPr="00DF4F8A" w:rsidRDefault="004C0CD5" w:rsidP="004C0CD5">
      <w:pPr>
        <w:tabs>
          <w:tab w:val="left" w:pos="1134"/>
        </w:tabs>
        <w:spacing w:line="360" w:lineRule="auto"/>
        <w:jc w:val="both"/>
      </w:pPr>
      <w:r w:rsidRPr="00537559">
        <w:rPr>
          <w:b/>
        </w:rPr>
        <w:t xml:space="preserve">22.3. </w:t>
      </w:r>
      <w:r w:rsidRPr="00DF4F8A">
        <w:t xml:space="preserve">O pagamento será efetuado no prazo de máximo de até 10 (dez) dias, após conferência e aceite do objeto pelo fiscal </w:t>
      </w:r>
      <w:r>
        <w:t>da ata</w:t>
      </w:r>
      <w:r w:rsidRPr="00DF4F8A">
        <w:t>.</w:t>
      </w:r>
    </w:p>
    <w:p w14:paraId="47DAAC8E" w14:textId="77777777" w:rsidR="004C0CD5" w:rsidRPr="00537559" w:rsidRDefault="004C0CD5" w:rsidP="004C0CD5">
      <w:pPr>
        <w:tabs>
          <w:tab w:val="left" w:pos="1134"/>
        </w:tabs>
        <w:spacing w:line="360" w:lineRule="auto"/>
        <w:jc w:val="both"/>
      </w:pPr>
      <w:r w:rsidRPr="00DF4F8A">
        <w:tab/>
      </w:r>
      <w:r>
        <w:rPr>
          <w:b/>
        </w:rPr>
        <w:t>22</w:t>
      </w:r>
      <w:r w:rsidRPr="00DF4F8A">
        <w:rPr>
          <w:b/>
        </w:rPr>
        <w:t xml:space="preserve">.3.1. </w:t>
      </w:r>
      <w:r w:rsidRPr="00DF4F8A">
        <w:t xml:space="preserve">O </w:t>
      </w:r>
      <w:r>
        <w:t>fiscal da ata</w:t>
      </w:r>
      <w:r w:rsidRPr="00DF4F8A">
        <w:t xml:space="preserve"> terá o prazo de 05 (cinco) dias, a contar da entrega, para atestar a conformidade do </w:t>
      </w:r>
      <w:r>
        <w:t>material</w:t>
      </w:r>
      <w:r w:rsidRPr="00DF4F8A">
        <w:t xml:space="preserve"> entregue.</w:t>
      </w:r>
    </w:p>
    <w:p w14:paraId="2B1AA0CC" w14:textId="77777777" w:rsidR="004C0CD5" w:rsidRPr="00537559" w:rsidRDefault="004C0CD5" w:rsidP="004C0CD5">
      <w:pPr>
        <w:tabs>
          <w:tab w:val="left" w:pos="1134"/>
        </w:tabs>
        <w:spacing w:line="360" w:lineRule="auto"/>
        <w:jc w:val="both"/>
        <w:rPr>
          <w:b/>
        </w:rPr>
      </w:pPr>
      <w:r w:rsidRPr="00537559">
        <w:rPr>
          <w:b/>
        </w:rPr>
        <w:t xml:space="preserve">22.4. </w:t>
      </w:r>
      <w:r w:rsidRPr="00537559">
        <w:t>Ocorrendo atraso no pagamento, os valores serão corrigidos monetariamente pelo índice IPCA do período, ou outro índice que vier a substituí-lo, e a Administração compensará a contratada com juros de 0,5% ao mês, pro rata.</w:t>
      </w:r>
      <w:r w:rsidRPr="00537559">
        <w:rPr>
          <w:b/>
        </w:rPr>
        <w:t xml:space="preserve"> </w:t>
      </w:r>
    </w:p>
    <w:p w14:paraId="37978A73" w14:textId="77777777" w:rsidR="004C0CD5" w:rsidRDefault="004C0CD5" w:rsidP="004C0CD5">
      <w:pPr>
        <w:tabs>
          <w:tab w:val="left" w:pos="1134"/>
        </w:tabs>
        <w:jc w:val="both"/>
        <w:rPr>
          <w:b/>
        </w:rPr>
      </w:pPr>
    </w:p>
    <w:p w14:paraId="4BA73D89" w14:textId="77777777" w:rsidR="004C0CD5" w:rsidRPr="00537559" w:rsidRDefault="004C0CD5" w:rsidP="004C0CD5">
      <w:pPr>
        <w:tabs>
          <w:tab w:val="left" w:pos="1134"/>
        </w:tabs>
        <w:spacing w:line="360" w:lineRule="auto"/>
        <w:jc w:val="both"/>
        <w:rPr>
          <w:b/>
        </w:rPr>
      </w:pPr>
      <w:r w:rsidRPr="00537559">
        <w:rPr>
          <w:b/>
        </w:rPr>
        <w:t>23. SANÇÕES ADMINISTRATIVAS</w:t>
      </w:r>
    </w:p>
    <w:p w14:paraId="69F08FDA" w14:textId="77777777" w:rsidR="004C0CD5" w:rsidRPr="00537559" w:rsidRDefault="004C0CD5" w:rsidP="004C0CD5">
      <w:pPr>
        <w:tabs>
          <w:tab w:val="left" w:pos="1134"/>
        </w:tabs>
        <w:spacing w:line="360" w:lineRule="auto"/>
        <w:jc w:val="both"/>
        <w:rPr>
          <w:lang w:eastAsia="pt-BR"/>
        </w:rPr>
      </w:pPr>
      <w:r w:rsidRPr="00537559">
        <w:rPr>
          <w:b/>
        </w:rPr>
        <w:t>23.1.</w:t>
      </w:r>
      <w:r w:rsidRPr="00537559">
        <w:rPr>
          <w:b/>
          <w:bCs/>
        </w:rPr>
        <w:t> </w:t>
      </w:r>
      <w:r w:rsidRPr="00537559">
        <w:t>O licitante ou o contratado será responsabilizado administrativamente, mediante concessão do direito ao contraditório e à ampla defesa, pelas seguintes infrações:</w:t>
      </w:r>
    </w:p>
    <w:p w14:paraId="4CCB8B4A"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51" w:name="art155i"/>
      <w:bookmarkEnd w:id="51"/>
      <w:r w:rsidRPr="00537559">
        <w:rPr>
          <w:rFonts w:ascii="Arial" w:hAnsi="Arial" w:cs="Arial"/>
          <w:b/>
          <w:bCs/>
          <w:sz w:val="22"/>
          <w:szCs w:val="22"/>
        </w:rPr>
        <w:t>a)</w:t>
      </w:r>
      <w:r w:rsidRPr="00537559">
        <w:rPr>
          <w:rFonts w:ascii="Arial" w:hAnsi="Arial" w:cs="Arial"/>
          <w:sz w:val="22"/>
          <w:szCs w:val="22"/>
        </w:rPr>
        <w:t xml:space="preserve"> dar causa à inexecução parcial da ata de registro de preços e/ou do contrato;</w:t>
      </w:r>
    </w:p>
    <w:p w14:paraId="37AB81B5"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52" w:name="art155ii"/>
      <w:bookmarkEnd w:id="52"/>
      <w:r w:rsidRPr="00537559">
        <w:rPr>
          <w:rFonts w:ascii="Arial" w:hAnsi="Arial" w:cs="Arial"/>
          <w:b/>
          <w:bCs/>
          <w:sz w:val="22"/>
          <w:szCs w:val="22"/>
        </w:rPr>
        <w:t>b)</w:t>
      </w:r>
      <w:r w:rsidRPr="00537559">
        <w:rPr>
          <w:rFonts w:ascii="Arial" w:hAnsi="Arial" w:cs="Arial"/>
          <w:sz w:val="22"/>
          <w:szCs w:val="22"/>
        </w:rPr>
        <w:t xml:space="preserve"> dar causa à inexecução parcial da ata de registro de preços e/ou do contrato que cause grave dano à Administração, ao funcionamento dos serviços públicos ou ao interesse coletivo;</w:t>
      </w:r>
    </w:p>
    <w:p w14:paraId="499BBED7"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53" w:name="art155iii"/>
      <w:bookmarkEnd w:id="53"/>
      <w:r w:rsidRPr="00537559">
        <w:rPr>
          <w:rFonts w:ascii="Arial" w:hAnsi="Arial" w:cs="Arial"/>
          <w:b/>
          <w:bCs/>
          <w:sz w:val="22"/>
          <w:szCs w:val="22"/>
        </w:rPr>
        <w:t xml:space="preserve">c) </w:t>
      </w:r>
      <w:r w:rsidRPr="00537559">
        <w:rPr>
          <w:rFonts w:ascii="Arial" w:hAnsi="Arial" w:cs="Arial"/>
          <w:sz w:val="22"/>
          <w:szCs w:val="22"/>
        </w:rPr>
        <w:t>dar causa à inexecução total da ata de registro de preços e/ou do contrato;</w:t>
      </w:r>
    </w:p>
    <w:p w14:paraId="76F51FE2"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54" w:name="art155iv"/>
      <w:bookmarkEnd w:id="54"/>
      <w:r w:rsidRPr="00537559">
        <w:rPr>
          <w:rFonts w:ascii="Arial" w:hAnsi="Arial" w:cs="Arial"/>
          <w:b/>
          <w:bCs/>
          <w:sz w:val="22"/>
          <w:szCs w:val="22"/>
        </w:rPr>
        <w:t>d)</w:t>
      </w:r>
      <w:r w:rsidRPr="00537559">
        <w:rPr>
          <w:rFonts w:ascii="Arial" w:hAnsi="Arial" w:cs="Arial"/>
          <w:sz w:val="22"/>
          <w:szCs w:val="22"/>
        </w:rPr>
        <w:t xml:space="preserve"> deixar de entregar a documentação exigida para o certame;</w:t>
      </w:r>
    </w:p>
    <w:p w14:paraId="34D522E1"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55" w:name="art155v"/>
      <w:bookmarkEnd w:id="55"/>
      <w:r w:rsidRPr="00537559">
        <w:rPr>
          <w:rFonts w:ascii="Arial" w:hAnsi="Arial" w:cs="Arial"/>
          <w:b/>
          <w:bCs/>
          <w:sz w:val="22"/>
          <w:szCs w:val="22"/>
        </w:rPr>
        <w:t>e)</w:t>
      </w:r>
      <w:r w:rsidRPr="00537559">
        <w:rPr>
          <w:rFonts w:ascii="Arial" w:hAnsi="Arial" w:cs="Arial"/>
          <w:sz w:val="22"/>
          <w:szCs w:val="22"/>
        </w:rPr>
        <w:t xml:space="preserve"> não manter a proposta, salvo em decorrência de fato superveniente devidamente justificado;</w:t>
      </w:r>
    </w:p>
    <w:p w14:paraId="6FA7DC4A"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56" w:name="art155vi"/>
      <w:bookmarkEnd w:id="56"/>
      <w:r w:rsidRPr="00537559">
        <w:rPr>
          <w:rFonts w:ascii="Arial" w:hAnsi="Arial" w:cs="Arial"/>
          <w:b/>
          <w:bCs/>
          <w:sz w:val="22"/>
          <w:szCs w:val="22"/>
        </w:rPr>
        <w:t>f)</w:t>
      </w:r>
      <w:r w:rsidRPr="00537559">
        <w:rPr>
          <w:rFonts w:ascii="Arial" w:hAnsi="Arial" w:cs="Arial"/>
          <w:sz w:val="22"/>
          <w:szCs w:val="22"/>
        </w:rPr>
        <w:t xml:space="preserve"> não celebrar da ata de registro de preços e/ou do contrato ou não entregar a documentação exigida para a contratação, quando convocado dentro do prazo de validade de sua proposta;</w:t>
      </w:r>
    </w:p>
    <w:p w14:paraId="15BAF8D3"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57" w:name="art155vii"/>
      <w:bookmarkEnd w:id="57"/>
      <w:r w:rsidRPr="00537559">
        <w:rPr>
          <w:rFonts w:ascii="Arial" w:hAnsi="Arial" w:cs="Arial"/>
          <w:b/>
          <w:bCs/>
          <w:sz w:val="22"/>
          <w:szCs w:val="22"/>
        </w:rPr>
        <w:t>g)</w:t>
      </w:r>
      <w:r w:rsidRPr="00537559">
        <w:rPr>
          <w:rFonts w:ascii="Arial" w:hAnsi="Arial" w:cs="Arial"/>
          <w:sz w:val="22"/>
          <w:szCs w:val="22"/>
        </w:rPr>
        <w:t xml:space="preserve"> ensejar o retardamento da execução ou da entrega do objeto da licitação sem motivo justificado;</w:t>
      </w:r>
    </w:p>
    <w:p w14:paraId="40E86688"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58" w:name="art155viii"/>
      <w:bookmarkEnd w:id="58"/>
      <w:r w:rsidRPr="00537559">
        <w:rPr>
          <w:rFonts w:ascii="Arial" w:hAnsi="Arial" w:cs="Arial"/>
          <w:b/>
          <w:bCs/>
          <w:sz w:val="22"/>
          <w:szCs w:val="22"/>
        </w:rPr>
        <w:t>h)</w:t>
      </w:r>
      <w:r w:rsidRPr="00537559">
        <w:rPr>
          <w:rFonts w:ascii="Arial" w:hAnsi="Arial" w:cs="Arial"/>
          <w:sz w:val="22"/>
          <w:szCs w:val="22"/>
        </w:rPr>
        <w:t xml:space="preserve"> apresentar declaração ou documentação falsa exigida para o certame ou prestar declaração falsa durante a licitação ou a execução da ata de registro de preços e/ou do contrato;</w:t>
      </w:r>
    </w:p>
    <w:p w14:paraId="2EB24BDF"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59" w:name="art155ix"/>
      <w:bookmarkEnd w:id="59"/>
      <w:r w:rsidRPr="00537559">
        <w:rPr>
          <w:rFonts w:ascii="Arial" w:hAnsi="Arial" w:cs="Arial"/>
          <w:b/>
          <w:bCs/>
          <w:sz w:val="22"/>
          <w:szCs w:val="22"/>
        </w:rPr>
        <w:lastRenderedPageBreak/>
        <w:t>i)</w:t>
      </w:r>
      <w:r w:rsidRPr="00537559">
        <w:rPr>
          <w:rFonts w:ascii="Arial" w:hAnsi="Arial" w:cs="Arial"/>
          <w:sz w:val="22"/>
          <w:szCs w:val="22"/>
        </w:rPr>
        <w:t xml:space="preserve"> fraudar a licitação ou praticar ato fraudulento na execução da ata de registro de preços e/ou do contrato;</w:t>
      </w:r>
    </w:p>
    <w:p w14:paraId="09156309"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60" w:name="art155x"/>
      <w:bookmarkEnd w:id="60"/>
      <w:r w:rsidRPr="00537559">
        <w:rPr>
          <w:rFonts w:ascii="Arial" w:hAnsi="Arial" w:cs="Arial"/>
          <w:b/>
          <w:bCs/>
          <w:sz w:val="22"/>
          <w:szCs w:val="22"/>
        </w:rPr>
        <w:t>j)</w:t>
      </w:r>
      <w:r w:rsidRPr="00537559">
        <w:rPr>
          <w:rFonts w:ascii="Arial" w:hAnsi="Arial" w:cs="Arial"/>
          <w:sz w:val="22"/>
          <w:szCs w:val="22"/>
        </w:rPr>
        <w:t xml:space="preserve"> comportar-se de modo inidôneo ou cometer fraude de qualquer natureza;</w:t>
      </w:r>
    </w:p>
    <w:p w14:paraId="14850C84"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61" w:name="art155xi"/>
      <w:bookmarkEnd w:id="61"/>
      <w:r w:rsidRPr="00537559">
        <w:rPr>
          <w:rFonts w:ascii="Arial" w:hAnsi="Arial" w:cs="Arial"/>
          <w:b/>
          <w:bCs/>
          <w:sz w:val="22"/>
          <w:szCs w:val="22"/>
        </w:rPr>
        <w:t>l)</w:t>
      </w:r>
      <w:r w:rsidRPr="00537559">
        <w:rPr>
          <w:rFonts w:ascii="Arial" w:hAnsi="Arial" w:cs="Arial"/>
          <w:sz w:val="22"/>
          <w:szCs w:val="22"/>
        </w:rPr>
        <w:t xml:space="preserve"> praticar atos ilícitos com vistas a frustrar os objetivos da licitação;</w:t>
      </w:r>
    </w:p>
    <w:p w14:paraId="4F3DD8ED"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62" w:name="art155xii"/>
      <w:bookmarkEnd w:id="62"/>
      <w:r w:rsidRPr="00537559">
        <w:rPr>
          <w:rFonts w:ascii="Arial" w:hAnsi="Arial" w:cs="Arial"/>
          <w:b/>
          <w:bCs/>
          <w:sz w:val="22"/>
          <w:szCs w:val="22"/>
        </w:rPr>
        <w:t>m)</w:t>
      </w:r>
      <w:r w:rsidRPr="00537559">
        <w:rPr>
          <w:rFonts w:ascii="Arial" w:hAnsi="Arial" w:cs="Arial"/>
          <w:sz w:val="22"/>
          <w:szCs w:val="22"/>
        </w:rPr>
        <w:t xml:space="preserve"> praticar ato lesivo previsto no </w:t>
      </w:r>
      <w:hyperlink r:id="rId9" w:anchor="art5" w:history="1">
        <w:r w:rsidRPr="00537559">
          <w:rPr>
            <w:rStyle w:val="Hyperlink"/>
            <w:rFonts w:ascii="Arial" w:eastAsiaTheme="majorEastAsia" w:hAnsi="Arial" w:cs="Arial"/>
            <w:sz w:val="22"/>
            <w:szCs w:val="22"/>
          </w:rPr>
          <w:t>art. 5º da Lei nº 12.846, de 1º de agosto de 2013.</w:t>
        </w:r>
      </w:hyperlink>
    </w:p>
    <w:p w14:paraId="12B7E60D"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63" w:name="art156"/>
      <w:bookmarkEnd w:id="63"/>
      <w:r w:rsidRPr="00537559">
        <w:rPr>
          <w:rFonts w:ascii="Arial" w:hAnsi="Arial" w:cs="Arial"/>
          <w:b/>
          <w:bCs/>
          <w:sz w:val="22"/>
          <w:szCs w:val="22"/>
        </w:rPr>
        <w:t>23.2.</w:t>
      </w:r>
      <w:r w:rsidRPr="00537559">
        <w:rPr>
          <w:rFonts w:ascii="Arial" w:hAnsi="Arial" w:cs="Arial"/>
          <w:sz w:val="22"/>
          <w:szCs w:val="22"/>
        </w:rPr>
        <w:t xml:space="preserve"> Serão aplicadas ao responsável pelas infrações administrativas previstas no item 23.1 deste edital as seguintes sanções:</w:t>
      </w:r>
    </w:p>
    <w:p w14:paraId="34012E0E"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64" w:name="art156i"/>
      <w:bookmarkEnd w:id="64"/>
      <w:r w:rsidRPr="00537559">
        <w:rPr>
          <w:rFonts w:ascii="Arial" w:hAnsi="Arial" w:cs="Arial"/>
          <w:b/>
          <w:bCs/>
          <w:sz w:val="22"/>
          <w:szCs w:val="22"/>
        </w:rPr>
        <w:t>a)</w:t>
      </w:r>
      <w:r w:rsidRPr="00537559">
        <w:rPr>
          <w:rFonts w:ascii="Arial" w:hAnsi="Arial" w:cs="Arial"/>
          <w:sz w:val="22"/>
          <w:szCs w:val="22"/>
        </w:rPr>
        <w:t xml:space="preserve"> advertência;</w:t>
      </w:r>
    </w:p>
    <w:p w14:paraId="2C50A4CE"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65" w:name="art156ii"/>
      <w:bookmarkEnd w:id="65"/>
      <w:r w:rsidRPr="00537559">
        <w:rPr>
          <w:rFonts w:ascii="Arial" w:hAnsi="Arial" w:cs="Arial"/>
          <w:b/>
          <w:bCs/>
          <w:sz w:val="22"/>
          <w:szCs w:val="22"/>
        </w:rPr>
        <w:t>b)</w:t>
      </w:r>
      <w:r w:rsidRPr="00537559">
        <w:rPr>
          <w:rFonts w:ascii="Arial" w:hAnsi="Arial" w:cs="Arial"/>
          <w:sz w:val="22"/>
          <w:szCs w:val="22"/>
        </w:rPr>
        <w:t xml:space="preserve"> multa de no mínimo 0,5% (cinco décimos por cento) e máximo de 30% (trinta por cento) do valor do objeto licitado ou contratado;</w:t>
      </w:r>
    </w:p>
    <w:p w14:paraId="2CCF44E2"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66" w:name="art156iii"/>
      <w:bookmarkEnd w:id="66"/>
      <w:r w:rsidRPr="00537559">
        <w:rPr>
          <w:rFonts w:ascii="Arial" w:hAnsi="Arial" w:cs="Arial"/>
          <w:b/>
          <w:bCs/>
          <w:sz w:val="22"/>
          <w:szCs w:val="22"/>
        </w:rPr>
        <w:t>c)</w:t>
      </w:r>
      <w:r w:rsidRPr="00537559">
        <w:rPr>
          <w:rFonts w:ascii="Arial" w:hAnsi="Arial" w:cs="Arial"/>
          <w:sz w:val="22"/>
          <w:szCs w:val="22"/>
        </w:rPr>
        <w:t xml:space="preserve"> impedimento de licitar e contratar, no âmbito da Administração Pública direta e indireta do órgão licitante, pelo prazo máximo de 3 (três) anos.</w:t>
      </w:r>
    </w:p>
    <w:p w14:paraId="269267F9"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67" w:name="art156iv"/>
      <w:bookmarkEnd w:id="67"/>
      <w:r w:rsidRPr="00537559">
        <w:rPr>
          <w:rFonts w:ascii="Arial" w:hAnsi="Arial" w:cs="Arial"/>
          <w:b/>
          <w:bCs/>
          <w:sz w:val="22"/>
          <w:szCs w:val="22"/>
        </w:rPr>
        <w:t>d)</w:t>
      </w:r>
      <w:r w:rsidRPr="00537559">
        <w:rPr>
          <w:rFonts w:ascii="Arial" w:hAnsi="Arial" w:cs="Arial"/>
          <w:sz w:val="22"/>
          <w:szCs w:val="22"/>
        </w:rPr>
        <w:t xml:space="preserve"> declaração de inidoneidade para licitar ou contratar</w:t>
      </w:r>
      <w:bookmarkStart w:id="68" w:name="art156§1"/>
      <w:bookmarkStart w:id="69" w:name="art156§2"/>
      <w:bookmarkStart w:id="70" w:name="art156§5"/>
      <w:bookmarkEnd w:id="68"/>
      <w:bookmarkEnd w:id="69"/>
      <w:bookmarkEnd w:id="70"/>
      <w:r w:rsidRPr="00537559">
        <w:rPr>
          <w:rFonts w:ascii="Arial" w:hAnsi="Arial" w:cs="Arial"/>
          <w:sz w:val="22"/>
          <w:szCs w:val="22"/>
        </w:rPr>
        <w:t xml:space="preserve"> no âmbito da Administração Pública direta e indireta de todos os entes federativos, pelo prazo mínimo de 3 (três) anos e máximo de 6 (seis) anos.</w:t>
      </w:r>
    </w:p>
    <w:p w14:paraId="59AB7513"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71" w:name="art156§6"/>
      <w:bookmarkStart w:id="72" w:name="art156§7"/>
      <w:bookmarkEnd w:id="71"/>
      <w:bookmarkEnd w:id="72"/>
      <w:r w:rsidRPr="00537559">
        <w:rPr>
          <w:rFonts w:ascii="Arial" w:hAnsi="Arial" w:cs="Arial"/>
          <w:b/>
          <w:bCs/>
          <w:sz w:val="22"/>
          <w:szCs w:val="22"/>
        </w:rPr>
        <w:t>23.3</w:t>
      </w:r>
      <w:r w:rsidRPr="00537559">
        <w:rPr>
          <w:rFonts w:ascii="Arial" w:hAnsi="Arial" w:cs="Arial"/>
          <w:sz w:val="22"/>
          <w:szCs w:val="22"/>
        </w:rPr>
        <w:t xml:space="preserve"> As sanções previstas nas alíneas “a”, “c” e “d” do item 23.2. do presente Edital poderão ser aplicadas cumulativamente com a prevista na alínea “b” do mesmo item.</w:t>
      </w:r>
    </w:p>
    <w:p w14:paraId="21B74DE5"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73" w:name="art156§8"/>
      <w:bookmarkEnd w:id="73"/>
      <w:r w:rsidRPr="00537559">
        <w:rPr>
          <w:rFonts w:ascii="Arial" w:hAnsi="Arial" w:cs="Arial"/>
          <w:b/>
          <w:bCs/>
          <w:sz w:val="22"/>
          <w:szCs w:val="22"/>
        </w:rPr>
        <w:t xml:space="preserve">23.4. </w:t>
      </w:r>
      <w:r w:rsidRPr="00537559">
        <w:rPr>
          <w:rFonts w:ascii="Arial" w:hAnsi="Arial" w:cs="Arial"/>
          <w:sz w:val="22"/>
          <w:szCs w:val="22"/>
        </w:rPr>
        <w:t xml:space="preserve">A aplicação de multa de mora não impedirá que a Administração a converta em compensatória e promova a extinção unilateral da ata de registro de preços e/ou contrato com a aplicação cumulada de outras sanções, conforme previsto no item 23.2 do presente Edital. </w:t>
      </w:r>
    </w:p>
    <w:p w14:paraId="10340490"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23.5.</w:t>
      </w:r>
      <w:r w:rsidRPr="00537559">
        <w:rPr>
          <w:rFonts w:ascii="Arial" w:hAnsi="Arial" w:cs="Arial"/>
          <w:sz w:val="22"/>
          <w:szCs w:val="22"/>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369FCEE5"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74" w:name="art156§9"/>
      <w:bookmarkEnd w:id="74"/>
      <w:r w:rsidRPr="00537559">
        <w:rPr>
          <w:rFonts w:ascii="Arial" w:hAnsi="Arial" w:cs="Arial"/>
          <w:b/>
          <w:bCs/>
          <w:sz w:val="22"/>
          <w:szCs w:val="22"/>
        </w:rPr>
        <w:t>23.6.</w:t>
      </w:r>
      <w:r w:rsidRPr="00537559">
        <w:rPr>
          <w:rFonts w:ascii="Arial" w:hAnsi="Arial" w:cs="Arial"/>
          <w:sz w:val="22"/>
          <w:szCs w:val="22"/>
        </w:rPr>
        <w:t xml:space="preserve"> A aplicação das sanções previstas no item 23.2. deste Edital não exclui, em hipótese alguma, a obrigação de reparação integral do dano causado à Administração Pública.</w:t>
      </w:r>
    </w:p>
    <w:p w14:paraId="2BD10514"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75" w:name="art157"/>
      <w:bookmarkEnd w:id="75"/>
      <w:r w:rsidRPr="00537559">
        <w:rPr>
          <w:rFonts w:ascii="Arial" w:hAnsi="Arial" w:cs="Arial"/>
          <w:b/>
          <w:bCs/>
          <w:sz w:val="22"/>
          <w:szCs w:val="22"/>
        </w:rPr>
        <w:t>23.7.</w:t>
      </w:r>
      <w:r w:rsidRPr="00537559">
        <w:rPr>
          <w:rFonts w:ascii="Arial" w:hAnsi="Arial" w:cs="Arial"/>
          <w:sz w:val="22"/>
          <w:szCs w:val="22"/>
        </w:rPr>
        <w:t xml:space="preserve"> Na aplicação da sanção prevista no item 23.2, alínea “b”, do presente edital, será facultada a defesa do interessado no prazo de 15 (quinze) dias úteis, contado da data de sua intimação.</w:t>
      </w:r>
    </w:p>
    <w:p w14:paraId="0CBC9A99"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76" w:name="art158"/>
      <w:bookmarkEnd w:id="76"/>
      <w:r w:rsidRPr="00537559">
        <w:rPr>
          <w:rFonts w:ascii="Arial" w:hAnsi="Arial" w:cs="Arial"/>
          <w:b/>
          <w:bCs/>
          <w:sz w:val="22"/>
          <w:szCs w:val="22"/>
        </w:rPr>
        <w:t>23.8.</w:t>
      </w:r>
      <w:r w:rsidRPr="00537559">
        <w:rPr>
          <w:rFonts w:ascii="Arial" w:hAnsi="Arial" w:cs="Arial"/>
          <w:sz w:val="22"/>
          <w:szCs w:val="22"/>
        </w:rPr>
        <w:t xml:space="preserve"> Para aplicação das sanções previstas nas alíneas “c” e “d” do item 23.2 do presente Edital o licitante ou o contratado será intimado para, no prazo de 15 (quinze) dias úteis, contado da data de intimação, apresentar defesa escrita e especificar as provas que pretenda produzir.</w:t>
      </w:r>
      <w:bookmarkStart w:id="77" w:name="art158§1"/>
      <w:bookmarkStart w:id="78" w:name="art158§2"/>
      <w:bookmarkEnd w:id="77"/>
      <w:bookmarkEnd w:id="78"/>
    </w:p>
    <w:p w14:paraId="3A839A40"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23.9.</w:t>
      </w:r>
      <w:r w:rsidRPr="00537559">
        <w:rPr>
          <w:rFonts w:ascii="Arial" w:hAnsi="Arial" w:cs="Arial"/>
          <w:sz w:val="22"/>
          <w:szCs w:val="22"/>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65C16BB4"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79" w:name="art158§3"/>
      <w:bookmarkEnd w:id="79"/>
      <w:r w:rsidRPr="00537559">
        <w:rPr>
          <w:rFonts w:ascii="Arial" w:hAnsi="Arial" w:cs="Arial"/>
          <w:b/>
          <w:bCs/>
          <w:sz w:val="22"/>
          <w:szCs w:val="22"/>
        </w:rPr>
        <w:t>23.10.</w:t>
      </w:r>
      <w:r w:rsidRPr="00537559">
        <w:rPr>
          <w:rFonts w:ascii="Arial" w:hAnsi="Arial" w:cs="Arial"/>
          <w:sz w:val="22"/>
          <w:szCs w:val="22"/>
        </w:rPr>
        <w:t xml:space="preserve"> Serão indeferidas pela comissão, mediante decisão fundamentada, provas ilícitas, impertinentes, desnecessárias, protelatórias ou intempestivas.</w:t>
      </w:r>
    </w:p>
    <w:p w14:paraId="484DCC28"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80" w:name="art158§4"/>
      <w:bookmarkStart w:id="81" w:name="art160"/>
      <w:bookmarkEnd w:id="80"/>
      <w:bookmarkEnd w:id="81"/>
      <w:r w:rsidRPr="00537559">
        <w:rPr>
          <w:rFonts w:ascii="Arial" w:hAnsi="Arial" w:cs="Arial"/>
          <w:b/>
          <w:bCs/>
          <w:sz w:val="22"/>
          <w:szCs w:val="22"/>
        </w:rPr>
        <w:lastRenderedPageBreak/>
        <w:t>23.11.</w:t>
      </w:r>
      <w:r w:rsidRPr="00537559">
        <w:rPr>
          <w:rFonts w:ascii="Arial" w:hAnsi="Arial" w:cs="Arial"/>
          <w:sz w:val="22"/>
          <w:szCs w:val="22"/>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6B9DE65B"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82" w:name="art161"/>
      <w:bookmarkStart w:id="83" w:name="art162"/>
      <w:bookmarkStart w:id="84" w:name="art162p"/>
      <w:bookmarkStart w:id="85" w:name="art163"/>
      <w:bookmarkEnd w:id="82"/>
      <w:bookmarkEnd w:id="83"/>
      <w:bookmarkEnd w:id="84"/>
      <w:bookmarkEnd w:id="85"/>
      <w:r w:rsidRPr="00537559">
        <w:rPr>
          <w:rFonts w:ascii="Arial" w:hAnsi="Arial" w:cs="Arial"/>
          <w:b/>
          <w:bCs/>
          <w:sz w:val="22"/>
          <w:szCs w:val="22"/>
        </w:rPr>
        <w:t>23.12.</w:t>
      </w:r>
      <w:r w:rsidRPr="00537559">
        <w:rPr>
          <w:rFonts w:ascii="Arial" w:hAnsi="Arial" w:cs="Arial"/>
          <w:sz w:val="22"/>
          <w:szCs w:val="22"/>
        </w:rPr>
        <w:t xml:space="preserve"> É admitida a reabilitação do licitante ou contratado perante a própria autoridade que aplicou a penalidade, exigidos, cumulativamente:</w:t>
      </w:r>
    </w:p>
    <w:p w14:paraId="239B2A5F"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86" w:name="art163i"/>
      <w:bookmarkEnd w:id="86"/>
      <w:r w:rsidRPr="00537559">
        <w:rPr>
          <w:rFonts w:ascii="Arial" w:hAnsi="Arial" w:cs="Arial"/>
          <w:b/>
          <w:bCs/>
          <w:sz w:val="22"/>
          <w:szCs w:val="22"/>
        </w:rPr>
        <w:t>a)</w:t>
      </w:r>
      <w:r w:rsidRPr="00537559">
        <w:rPr>
          <w:rFonts w:ascii="Arial" w:hAnsi="Arial" w:cs="Arial"/>
          <w:sz w:val="22"/>
          <w:szCs w:val="22"/>
        </w:rPr>
        <w:t xml:space="preserve"> reparação integral do dano causado à Administração Pública;</w:t>
      </w:r>
    </w:p>
    <w:p w14:paraId="12B534FD"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87" w:name="art163ii"/>
      <w:bookmarkEnd w:id="87"/>
      <w:r w:rsidRPr="00537559">
        <w:rPr>
          <w:rFonts w:ascii="Arial" w:hAnsi="Arial" w:cs="Arial"/>
          <w:b/>
          <w:bCs/>
          <w:sz w:val="22"/>
          <w:szCs w:val="22"/>
        </w:rPr>
        <w:t>b)</w:t>
      </w:r>
      <w:r w:rsidRPr="00537559">
        <w:rPr>
          <w:rFonts w:ascii="Arial" w:hAnsi="Arial" w:cs="Arial"/>
          <w:sz w:val="22"/>
          <w:szCs w:val="22"/>
        </w:rPr>
        <w:t xml:space="preserve"> pagamento da multa;</w:t>
      </w:r>
    </w:p>
    <w:p w14:paraId="4CBE8369"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88" w:name="art163iii"/>
      <w:bookmarkEnd w:id="88"/>
      <w:r w:rsidRPr="00537559">
        <w:rPr>
          <w:rFonts w:ascii="Arial" w:hAnsi="Arial" w:cs="Arial"/>
          <w:b/>
          <w:bCs/>
          <w:sz w:val="22"/>
          <w:szCs w:val="22"/>
        </w:rPr>
        <w:t>c)</w:t>
      </w:r>
      <w:r w:rsidRPr="00537559">
        <w:rPr>
          <w:rFonts w:ascii="Arial" w:hAnsi="Arial" w:cs="Arial"/>
          <w:sz w:val="22"/>
          <w:szCs w:val="22"/>
        </w:rPr>
        <w:t xml:space="preserve"> transcurso do prazo mínimo de 1 (um) ano da aplicação da penalidade, no caso de impedimento de licitar e contratar, ou de 3 (três) anos da aplicação da penalidade, no caso de declaração de inidoneidade;</w:t>
      </w:r>
    </w:p>
    <w:p w14:paraId="43C42125"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89" w:name="art163iv"/>
      <w:bookmarkEnd w:id="89"/>
      <w:r w:rsidRPr="00537559">
        <w:rPr>
          <w:rFonts w:ascii="Arial" w:hAnsi="Arial" w:cs="Arial"/>
          <w:b/>
          <w:bCs/>
          <w:sz w:val="22"/>
          <w:szCs w:val="22"/>
        </w:rPr>
        <w:t>d)</w:t>
      </w:r>
      <w:r w:rsidRPr="00537559">
        <w:rPr>
          <w:rFonts w:ascii="Arial" w:hAnsi="Arial" w:cs="Arial"/>
          <w:sz w:val="22"/>
          <w:szCs w:val="22"/>
        </w:rPr>
        <w:t xml:space="preserve"> cumprimento das condições de reabilitação definidas no ato punitivo;</w:t>
      </w:r>
    </w:p>
    <w:p w14:paraId="563865A7"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90" w:name="art163v"/>
      <w:bookmarkEnd w:id="90"/>
      <w:r w:rsidRPr="00537559">
        <w:rPr>
          <w:rFonts w:ascii="Arial" w:hAnsi="Arial" w:cs="Arial"/>
          <w:b/>
          <w:bCs/>
          <w:sz w:val="22"/>
          <w:szCs w:val="22"/>
        </w:rPr>
        <w:t>e)</w:t>
      </w:r>
      <w:r w:rsidRPr="00537559">
        <w:rPr>
          <w:rFonts w:ascii="Arial" w:hAnsi="Arial" w:cs="Arial"/>
          <w:sz w:val="22"/>
          <w:szCs w:val="22"/>
        </w:rPr>
        <w:t xml:space="preserve"> análise jurídica prévia, com posicionamento conclusivo quanto ao cumprimento dos requisitos definidos neste artigo.</w:t>
      </w:r>
    </w:p>
    <w:p w14:paraId="4CA09002" w14:textId="77777777" w:rsidR="004C0CD5" w:rsidRPr="00537559" w:rsidRDefault="004C0CD5" w:rsidP="004C0CD5">
      <w:pPr>
        <w:pStyle w:val="NormalWeb"/>
        <w:spacing w:before="0" w:beforeAutospacing="0" w:after="0" w:afterAutospacing="0" w:line="360" w:lineRule="auto"/>
        <w:jc w:val="both"/>
        <w:rPr>
          <w:rFonts w:ascii="Arial" w:hAnsi="Arial" w:cs="Arial"/>
          <w:sz w:val="22"/>
          <w:szCs w:val="22"/>
        </w:rPr>
      </w:pPr>
      <w:bookmarkStart w:id="91" w:name="art163p"/>
      <w:bookmarkEnd w:id="91"/>
      <w:r w:rsidRPr="00537559">
        <w:rPr>
          <w:rFonts w:ascii="Arial" w:hAnsi="Arial" w:cs="Arial"/>
          <w:b/>
          <w:bCs/>
          <w:sz w:val="22"/>
          <w:szCs w:val="22"/>
        </w:rPr>
        <w:t>23.13.</w:t>
      </w:r>
      <w:r w:rsidRPr="00537559">
        <w:rPr>
          <w:rFonts w:ascii="Arial" w:hAnsi="Arial" w:cs="Arial"/>
          <w:sz w:val="22"/>
          <w:szCs w:val="22"/>
        </w:rPr>
        <w:t xml:space="preserve"> A sanção pelas infrações previstas nas alíneas “h” e “m” do item 23.1. do presente edital exigirá, como condição de reabilitação do licitante ou contratado, a implantação ou aperfeiçoamento de programa de integridade pelo responsável.</w:t>
      </w:r>
    </w:p>
    <w:p w14:paraId="46C17C7C" w14:textId="77777777" w:rsidR="004C0CD5" w:rsidRPr="00537559" w:rsidRDefault="004C0CD5" w:rsidP="004C0CD5">
      <w:pPr>
        <w:tabs>
          <w:tab w:val="left" w:pos="1134"/>
        </w:tabs>
        <w:jc w:val="both"/>
        <w:rPr>
          <w:b/>
        </w:rPr>
      </w:pPr>
    </w:p>
    <w:p w14:paraId="07D18022" w14:textId="77777777" w:rsidR="004C0CD5" w:rsidRPr="00537559" w:rsidRDefault="004C0CD5" w:rsidP="004C0CD5">
      <w:pPr>
        <w:tabs>
          <w:tab w:val="left" w:pos="1134"/>
        </w:tabs>
        <w:spacing w:line="360" w:lineRule="auto"/>
        <w:jc w:val="both"/>
        <w:rPr>
          <w:b/>
        </w:rPr>
      </w:pPr>
      <w:r w:rsidRPr="00537559">
        <w:rPr>
          <w:b/>
        </w:rPr>
        <w:t>24. PEDIDOS DE ESCLARECIMENTOS E IMPUGNAÇÕES</w:t>
      </w:r>
    </w:p>
    <w:p w14:paraId="0B2D5F16" w14:textId="77777777" w:rsidR="004C0CD5" w:rsidRPr="00537559" w:rsidRDefault="004C0CD5" w:rsidP="004C0CD5">
      <w:pPr>
        <w:spacing w:line="360" w:lineRule="auto"/>
        <w:jc w:val="both"/>
      </w:pPr>
      <w:r w:rsidRPr="00537559">
        <w:rPr>
          <w:b/>
          <w:bCs/>
        </w:rPr>
        <w:t xml:space="preserve">24.1. </w:t>
      </w:r>
      <w:r w:rsidRPr="00537559">
        <w:t xml:space="preserve">Os pedidos de esclarecimentos referentes ao processo licitatório e os pedidos de impugnações poderão ser enviados ao pregoeiro, até três dias úteis anteriores à data fixada para abertura da sessão pública, por meio do seguinte endereço eletrônico: </w:t>
      </w:r>
      <w:hyperlink r:id="rId10" w:history="1">
        <w:r w:rsidRPr="00537559">
          <w:rPr>
            <w:rStyle w:val="Hyperlink"/>
          </w:rPr>
          <w:t>https://bll.org.br/</w:t>
        </w:r>
      </w:hyperlink>
    </w:p>
    <w:p w14:paraId="425F4D93" w14:textId="480A0AB6" w:rsidR="003201CB" w:rsidRPr="00537559" w:rsidRDefault="004C0CD5" w:rsidP="004C0CD5">
      <w:pPr>
        <w:spacing w:line="360" w:lineRule="auto"/>
        <w:jc w:val="both"/>
      </w:pPr>
      <w:r w:rsidRPr="00537559">
        <w:rPr>
          <w:b/>
          <w:bCs/>
        </w:rPr>
        <w:t>24.2.</w:t>
      </w:r>
      <w:r w:rsidRPr="00537559">
        <w:t xml:space="preserve">  As respostas aos pedidos de esclarecimentos e às impugnações serão divulgadas nos sites: </w:t>
      </w:r>
      <w:hyperlink r:id="rId11" w:history="1">
        <w:r w:rsidRPr="00537559">
          <w:rPr>
            <w:rStyle w:val="Hyperlink"/>
          </w:rPr>
          <w:t>https://bll.org.br/</w:t>
        </w:r>
      </w:hyperlink>
      <w:r w:rsidRPr="00537559">
        <w:t xml:space="preserve"> e </w:t>
      </w:r>
      <w:hyperlink r:id="rId12" w:history="1">
        <w:r w:rsidRPr="00537559">
          <w:rPr>
            <w:rStyle w:val="Hyperlink"/>
          </w:rPr>
          <w:t>https://ibarama.rs.gov.br/</w:t>
        </w:r>
      </w:hyperlink>
      <w:r w:rsidRPr="00537559">
        <w:t>.</w:t>
      </w:r>
    </w:p>
    <w:p w14:paraId="793CE839" w14:textId="77777777" w:rsidR="004C0CD5" w:rsidRPr="00537559" w:rsidRDefault="004C0CD5" w:rsidP="004C0CD5">
      <w:pPr>
        <w:tabs>
          <w:tab w:val="left" w:pos="1134"/>
        </w:tabs>
        <w:spacing w:line="360" w:lineRule="auto"/>
        <w:jc w:val="both"/>
        <w:rPr>
          <w:b/>
        </w:rPr>
      </w:pPr>
      <w:r w:rsidRPr="00537559">
        <w:rPr>
          <w:b/>
        </w:rPr>
        <w:t>25. DAS DISPOSIÇÕES GERAIS</w:t>
      </w:r>
    </w:p>
    <w:p w14:paraId="30A5DADA" w14:textId="77777777" w:rsidR="004C0CD5" w:rsidRPr="00537559" w:rsidRDefault="004C0CD5" w:rsidP="004C0CD5">
      <w:pPr>
        <w:tabs>
          <w:tab w:val="left" w:pos="1134"/>
        </w:tabs>
        <w:spacing w:line="360" w:lineRule="auto"/>
        <w:jc w:val="both"/>
      </w:pPr>
      <w:r w:rsidRPr="00537559">
        <w:rPr>
          <w:b/>
        </w:rPr>
        <w:t xml:space="preserve">25.1. </w:t>
      </w:r>
      <w:r w:rsidRPr="00537559">
        <w:t>Após a apresentação da proposta, não caberá desistência, salvo por motivo justo decorrente de fato superveniente e aceito pelo pregoeiro.</w:t>
      </w:r>
    </w:p>
    <w:p w14:paraId="65C9B8AE" w14:textId="77777777" w:rsidR="004C0CD5" w:rsidRPr="00537559" w:rsidRDefault="004C0CD5" w:rsidP="004C0CD5">
      <w:pPr>
        <w:tabs>
          <w:tab w:val="left" w:pos="1134"/>
        </w:tabs>
        <w:spacing w:line="360" w:lineRule="auto"/>
        <w:jc w:val="both"/>
      </w:pPr>
      <w:r w:rsidRPr="00537559">
        <w:rPr>
          <w:b/>
          <w:bCs/>
        </w:rPr>
        <w:t>25.2.</w:t>
      </w:r>
      <w:r w:rsidRPr="00537559">
        <w:t xml:space="preserve"> A Administração tem a prerrogativa de fiscalizar o cumprimento satisfatório do objeto do presente edital, por meio de agente designado para tal função, conforme o disposto na Lei nº 14.133/2021.</w:t>
      </w:r>
    </w:p>
    <w:p w14:paraId="06BEE31A" w14:textId="77777777" w:rsidR="004C0CD5" w:rsidRPr="00537559" w:rsidRDefault="004C0CD5" w:rsidP="004C0CD5">
      <w:pPr>
        <w:pStyle w:val="Nivel2"/>
        <w:numPr>
          <w:ilvl w:val="0"/>
          <w:numId w:val="0"/>
        </w:numPr>
        <w:spacing w:before="0" w:after="0" w:line="360" w:lineRule="auto"/>
        <w:rPr>
          <w:b/>
          <w:sz w:val="22"/>
          <w:szCs w:val="22"/>
        </w:rPr>
      </w:pPr>
      <w:r w:rsidRPr="00537559">
        <w:rPr>
          <w:b/>
          <w:sz w:val="22"/>
          <w:szCs w:val="22"/>
        </w:rPr>
        <w:lastRenderedPageBreak/>
        <w:t xml:space="preserve">25.3. </w:t>
      </w:r>
      <w:r w:rsidRPr="00537559">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14:paraId="641B0188" w14:textId="77777777" w:rsidR="004C0CD5" w:rsidRPr="00537559" w:rsidRDefault="004C0CD5" w:rsidP="004C0CD5">
      <w:pPr>
        <w:pStyle w:val="Nivel2"/>
        <w:numPr>
          <w:ilvl w:val="0"/>
          <w:numId w:val="0"/>
        </w:numPr>
        <w:spacing w:before="0" w:after="0" w:line="360" w:lineRule="auto"/>
        <w:rPr>
          <w:rFonts w:eastAsia="Times New Roman"/>
          <w:sz w:val="22"/>
          <w:szCs w:val="22"/>
        </w:rPr>
      </w:pPr>
      <w:r w:rsidRPr="00537559">
        <w:rPr>
          <w:b/>
          <w:bCs/>
          <w:sz w:val="22"/>
          <w:szCs w:val="22"/>
        </w:rPr>
        <w:t>25.4</w:t>
      </w:r>
      <w:r w:rsidRPr="00537559">
        <w:rPr>
          <w:sz w:val="22"/>
          <w:szCs w:val="22"/>
        </w:rPr>
        <w:t>.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B16BB3C" w14:textId="77777777" w:rsidR="004C0CD5" w:rsidRPr="00537559" w:rsidRDefault="004C0CD5" w:rsidP="004C0CD5">
      <w:pPr>
        <w:pStyle w:val="Nivel2"/>
        <w:numPr>
          <w:ilvl w:val="0"/>
          <w:numId w:val="0"/>
        </w:numPr>
        <w:spacing w:before="0" w:after="0" w:line="360" w:lineRule="auto"/>
        <w:ind w:left="567" w:hanging="567"/>
        <w:rPr>
          <w:rFonts w:eastAsia="Times New Roman"/>
          <w:sz w:val="22"/>
          <w:szCs w:val="22"/>
        </w:rPr>
      </w:pPr>
      <w:r w:rsidRPr="00537559">
        <w:rPr>
          <w:b/>
          <w:bCs/>
          <w:sz w:val="22"/>
          <w:szCs w:val="22"/>
        </w:rPr>
        <w:t>25.5.</w:t>
      </w:r>
      <w:r w:rsidRPr="00537559">
        <w:rPr>
          <w:sz w:val="22"/>
          <w:szCs w:val="22"/>
        </w:rPr>
        <w:t xml:space="preserve"> A homologação do resultado desta licitação não implicará direito à contratação.</w:t>
      </w:r>
    </w:p>
    <w:p w14:paraId="3219DE2A" w14:textId="77777777" w:rsidR="004C0CD5" w:rsidRPr="00537559" w:rsidRDefault="004C0CD5" w:rsidP="004C0CD5">
      <w:pPr>
        <w:pStyle w:val="Nivel2"/>
        <w:numPr>
          <w:ilvl w:val="0"/>
          <w:numId w:val="0"/>
        </w:numPr>
        <w:spacing w:before="0" w:after="0" w:line="360" w:lineRule="auto"/>
        <w:rPr>
          <w:rFonts w:eastAsia="Times New Roman"/>
          <w:sz w:val="22"/>
          <w:szCs w:val="22"/>
        </w:rPr>
      </w:pPr>
      <w:r w:rsidRPr="00537559">
        <w:rPr>
          <w:b/>
          <w:bCs/>
          <w:sz w:val="22"/>
          <w:szCs w:val="22"/>
        </w:rPr>
        <w:t>25.6.</w:t>
      </w:r>
      <w:r w:rsidRPr="00537559">
        <w:rPr>
          <w:sz w:val="22"/>
          <w:szCs w:val="22"/>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256CC45B" w14:textId="77777777" w:rsidR="004C0CD5" w:rsidRPr="00537559" w:rsidRDefault="004C0CD5" w:rsidP="004C0CD5">
      <w:pPr>
        <w:pStyle w:val="Nivel2"/>
        <w:numPr>
          <w:ilvl w:val="0"/>
          <w:numId w:val="0"/>
        </w:numPr>
        <w:spacing w:before="0" w:after="0" w:line="360" w:lineRule="auto"/>
        <w:rPr>
          <w:rFonts w:eastAsia="Times New Roman"/>
          <w:sz w:val="22"/>
          <w:szCs w:val="22"/>
        </w:rPr>
      </w:pPr>
      <w:r w:rsidRPr="00537559">
        <w:rPr>
          <w:b/>
          <w:bCs/>
          <w:sz w:val="22"/>
          <w:szCs w:val="22"/>
        </w:rPr>
        <w:t>25.7.</w:t>
      </w:r>
      <w:r w:rsidRPr="00537559">
        <w:rPr>
          <w:sz w:val="22"/>
          <w:szCs w:val="22"/>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58B59B64" w14:textId="77777777" w:rsidR="004C0CD5" w:rsidRPr="00537559" w:rsidRDefault="004C0CD5" w:rsidP="004C0CD5">
      <w:pPr>
        <w:tabs>
          <w:tab w:val="left" w:pos="1134"/>
        </w:tabs>
        <w:spacing w:line="360" w:lineRule="auto"/>
        <w:jc w:val="both"/>
      </w:pPr>
      <w:r w:rsidRPr="00537559">
        <w:rPr>
          <w:b/>
          <w:bCs/>
        </w:rPr>
        <w:t>25.8.</w:t>
      </w:r>
      <w:r w:rsidRPr="00537559">
        <w:t xml:space="preserve"> Na contagem dos prazos estabelecidos neste Edital e seus Anexos, excluir-se-á o dia do início e incluir-se-á o do vencimento, e só se iniciam e vencem os prazos em dias de expediente na Administração.</w:t>
      </w:r>
    </w:p>
    <w:p w14:paraId="4A173E58" w14:textId="77777777" w:rsidR="004C0CD5" w:rsidRPr="00537559" w:rsidRDefault="004C0CD5" w:rsidP="004C0CD5">
      <w:pPr>
        <w:pStyle w:val="Nivel2"/>
        <w:numPr>
          <w:ilvl w:val="0"/>
          <w:numId w:val="0"/>
        </w:numPr>
        <w:spacing w:before="0" w:after="0" w:line="360" w:lineRule="auto"/>
        <w:rPr>
          <w:sz w:val="22"/>
          <w:szCs w:val="22"/>
        </w:rPr>
      </w:pPr>
      <w:r w:rsidRPr="00537559">
        <w:rPr>
          <w:b/>
          <w:bCs/>
          <w:sz w:val="22"/>
          <w:szCs w:val="22"/>
        </w:rPr>
        <w:t>25.9.</w:t>
      </w:r>
      <w:r w:rsidRPr="00537559">
        <w:rPr>
          <w:sz w:val="22"/>
          <w:szCs w:val="22"/>
        </w:rPr>
        <w:t xml:space="preserve"> O desatendimento de exigências formais não essenciais não importará o afastamento do licitante, desde que seja possível o aproveitamento do ato, observados os princípios da isonomia e do interesse público.</w:t>
      </w:r>
    </w:p>
    <w:p w14:paraId="78BF88D6" w14:textId="77777777" w:rsidR="004C0CD5" w:rsidRPr="00537559" w:rsidRDefault="004C0CD5" w:rsidP="004C0CD5">
      <w:pPr>
        <w:pStyle w:val="Nivel2"/>
        <w:numPr>
          <w:ilvl w:val="0"/>
          <w:numId w:val="0"/>
        </w:numPr>
        <w:spacing w:before="0" w:after="0" w:line="360" w:lineRule="auto"/>
        <w:rPr>
          <w:sz w:val="22"/>
          <w:szCs w:val="22"/>
        </w:rPr>
      </w:pPr>
      <w:r w:rsidRPr="00537559">
        <w:rPr>
          <w:b/>
          <w:bCs/>
          <w:sz w:val="22"/>
          <w:szCs w:val="22"/>
        </w:rPr>
        <w:t>25.10.</w:t>
      </w:r>
      <w:r w:rsidRPr="00537559">
        <w:rPr>
          <w:sz w:val="22"/>
          <w:szCs w:val="22"/>
        </w:rPr>
        <w:t xml:space="preserve"> Em caso de divergência entre disposições deste Edital e de seus anexos ou demais peças que compõem o processo, prevalecerá as deste Edital.</w:t>
      </w:r>
    </w:p>
    <w:p w14:paraId="58281D8B" w14:textId="0EF4FEC4" w:rsidR="004C0CD5" w:rsidRPr="00B820A6" w:rsidRDefault="004C0CD5" w:rsidP="00B820A6">
      <w:pPr>
        <w:pStyle w:val="Nivel2"/>
        <w:numPr>
          <w:ilvl w:val="0"/>
          <w:numId w:val="0"/>
        </w:numPr>
        <w:spacing w:before="0" w:after="0" w:line="360" w:lineRule="auto"/>
        <w:rPr>
          <w:sz w:val="22"/>
          <w:szCs w:val="22"/>
        </w:rPr>
      </w:pPr>
      <w:r w:rsidRPr="00537559">
        <w:rPr>
          <w:b/>
          <w:bCs/>
          <w:sz w:val="22"/>
          <w:szCs w:val="22"/>
        </w:rPr>
        <w:t xml:space="preserve">25.11. </w:t>
      </w:r>
      <w:r w:rsidRPr="00537559">
        <w:rPr>
          <w:sz w:val="22"/>
          <w:szCs w:val="22"/>
        </w:rPr>
        <w:t>Fica eleito o Foro da Comarca de Sobradinho/RS para dirimir quaisquer litígios oriundos da licitação e da ata de registro de preços e/ou contrato dela decorrente, com expressa renúncia a outro qualquer, por mais privilegiado que seja.</w:t>
      </w:r>
    </w:p>
    <w:p w14:paraId="16024C78" w14:textId="2F89E998" w:rsidR="004C0CD5" w:rsidRPr="00537559" w:rsidRDefault="004C0CD5" w:rsidP="004C0CD5">
      <w:pPr>
        <w:pStyle w:val="PargrafodaLista"/>
        <w:tabs>
          <w:tab w:val="left" w:pos="955"/>
        </w:tabs>
        <w:spacing w:before="1" w:line="276" w:lineRule="auto"/>
        <w:ind w:left="0"/>
        <w:jc w:val="right"/>
      </w:pPr>
      <w:r w:rsidRPr="00537559">
        <w:t xml:space="preserve">Ibarama, </w:t>
      </w:r>
      <w:r w:rsidR="000E74B1">
        <w:t>2</w:t>
      </w:r>
      <w:r w:rsidR="000A75C7">
        <w:t>7</w:t>
      </w:r>
      <w:r w:rsidR="000E74B1">
        <w:t xml:space="preserve"> de Janeiro de 2025.</w:t>
      </w:r>
    </w:p>
    <w:p w14:paraId="713C4B71" w14:textId="0054286B" w:rsidR="004C0CD5" w:rsidRPr="00537559" w:rsidRDefault="004C0CD5" w:rsidP="004C0CD5">
      <w:pPr>
        <w:pStyle w:val="PargrafodaLista"/>
        <w:tabs>
          <w:tab w:val="left" w:pos="955"/>
        </w:tabs>
        <w:spacing w:before="1" w:line="276" w:lineRule="auto"/>
        <w:ind w:left="0"/>
        <w:jc w:val="right"/>
      </w:pPr>
    </w:p>
    <w:p w14:paraId="31272291" w14:textId="379F3E47" w:rsidR="004C0CD5" w:rsidRPr="00537559" w:rsidRDefault="001F7F29" w:rsidP="004C0CD5">
      <w:pPr>
        <w:spacing w:line="276" w:lineRule="auto"/>
        <w:jc w:val="both"/>
      </w:pPr>
      <w:r w:rsidRPr="00537559">
        <w:rPr>
          <w:noProof/>
        </w:rPr>
        <mc:AlternateContent>
          <mc:Choice Requires="wps">
            <w:drawing>
              <wp:anchor distT="0" distB="0" distL="114300" distR="114300" simplePos="0" relativeHeight="251659264" behindDoc="0" locked="0" layoutInCell="1" allowOverlap="1" wp14:anchorId="68169F7F" wp14:editId="700E1997">
                <wp:simplePos x="0" y="0"/>
                <wp:positionH relativeFrom="column">
                  <wp:posOffset>310515</wp:posOffset>
                </wp:positionH>
                <wp:positionV relativeFrom="paragraph">
                  <wp:posOffset>154940</wp:posOffset>
                </wp:positionV>
                <wp:extent cx="2600325" cy="1657350"/>
                <wp:effectExtent l="0" t="0" r="28575" b="19050"/>
                <wp:wrapNone/>
                <wp:docPr id="2"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657350"/>
                        </a:xfrm>
                        <a:prstGeom prst="rect">
                          <a:avLst/>
                        </a:prstGeom>
                        <a:solidFill>
                          <a:srgbClr val="FFFFFF"/>
                        </a:solidFill>
                        <a:ln w="9525">
                          <a:solidFill>
                            <a:srgbClr val="000000"/>
                          </a:solidFill>
                          <a:miter lim="800000"/>
                          <a:headEnd/>
                          <a:tailEnd/>
                        </a:ln>
                      </wps:spPr>
                      <wps:txbx>
                        <w:txbxContent>
                          <w:p w14:paraId="5B81437E" w14:textId="77777777" w:rsidR="004C0CD5" w:rsidRPr="00761502" w:rsidRDefault="004C0CD5" w:rsidP="004C0CD5">
                            <w:pPr>
                              <w:jc w:val="both"/>
                              <w:rPr>
                                <w:sz w:val="24"/>
                                <w:szCs w:val="24"/>
                              </w:rPr>
                            </w:pPr>
                            <w:r w:rsidRPr="00761502">
                              <w:rPr>
                                <w:sz w:val="24"/>
                                <w:szCs w:val="24"/>
                              </w:rPr>
                              <w:t>Este edital se encontra examinado e aprovado pela Procuradora Jurídica.</w:t>
                            </w:r>
                          </w:p>
                          <w:p w14:paraId="09072E6A" w14:textId="77777777" w:rsidR="004C0CD5" w:rsidRPr="00761502" w:rsidRDefault="004C0CD5" w:rsidP="004C0CD5">
                            <w:pPr>
                              <w:jc w:val="both"/>
                              <w:rPr>
                                <w:sz w:val="24"/>
                                <w:szCs w:val="24"/>
                              </w:rPr>
                            </w:pPr>
                          </w:p>
                          <w:p w14:paraId="738C52B9" w14:textId="77777777" w:rsidR="004C0CD5" w:rsidRPr="00761502" w:rsidRDefault="004C0CD5" w:rsidP="004C0CD5">
                            <w:pPr>
                              <w:ind w:right="-1"/>
                              <w:rPr>
                                <w:sz w:val="24"/>
                                <w:szCs w:val="24"/>
                              </w:rPr>
                            </w:pPr>
                            <w:r w:rsidRPr="00761502">
                              <w:rPr>
                                <w:sz w:val="24"/>
                                <w:szCs w:val="24"/>
                              </w:rPr>
                              <w:t xml:space="preserve">   Em ------/--------/--------.</w:t>
                            </w:r>
                          </w:p>
                          <w:p w14:paraId="694E8894" w14:textId="77777777" w:rsidR="004C0CD5" w:rsidRPr="00761502" w:rsidRDefault="004C0CD5" w:rsidP="004C0CD5">
                            <w:pPr>
                              <w:rPr>
                                <w:sz w:val="24"/>
                                <w:szCs w:val="24"/>
                              </w:rPr>
                            </w:pPr>
                            <w:r w:rsidRPr="00761502">
                              <w:rPr>
                                <w:sz w:val="24"/>
                                <w:szCs w:val="24"/>
                              </w:rPr>
                              <w:t xml:space="preserve">   </w:t>
                            </w:r>
                          </w:p>
                          <w:p w14:paraId="04DA7BE6" w14:textId="77777777" w:rsidR="004C0CD5" w:rsidRPr="00761502" w:rsidRDefault="004C0CD5" w:rsidP="004C0CD5">
                            <w:pPr>
                              <w:rPr>
                                <w:sz w:val="24"/>
                                <w:szCs w:val="24"/>
                              </w:rPr>
                            </w:pPr>
                            <w:r w:rsidRPr="00761502">
                              <w:rPr>
                                <w:sz w:val="24"/>
                                <w:szCs w:val="24"/>
                              </w:rPr>
                              <w:t xml:space="preserve">       -----------------------------------------</w:t>
                            </w:r>
                          </w:p>
                          <w:p w14:paraId="4CCFC9C5" w14:textId="77777777" w:rsidR="004C0CD5" w:rsidRPr="00761502" w:rsidRDefault="004C0CD5" w:rsidP="004C0CD5">
                            <w:pPr>
                              <w:rPr>
                                <w:sz w:val="24"/>
                                <w:szCs w:val="24"/>
                              </w:rPr>
                            </w:pPr>
                            <w:r w:rsidRPr="00761502">
                              <w:rPr>
                                <w:sz w:val="24"/>
                                <w:szCs w:val="24"/>
                              </w:rPr>
                              <w:t xml:space="preserve">                  Jéssica Puntel                     </w:t>
                            </w:r>
                          </w:p>
                          <w:p w14:paraId="5A7C72A4" w14:textId="77777777" w:rsidR="004C0CD5" w:rsidRPr="00761502" w:rsidRDefault="004C0CD5" w:rsidP="004C0CD5">
                            <w:pPr>
                              <w:rPr>
                                <w:sz w:val="24"/>
                                <w:szCs w:val="24"/>
                              </w:rPr>
                            </w:pPr>
                            <w:r w:rsidRPr="00761502">
                              <w:rPr>
                                <w:sz w:val="24"/>
                                <w:szCs w:val="24"/>
                              </w:rPr>
                              <w:t xml:space="preserve">                 OAB/RS 99.952</w:t>
                            </w:r>
                          </w:p>
                          <w:p w14:paraId="7346E2E1" w14:textId="77777777" w:rsidR="004C0CD5" w:rsidRDefault="004C0CD5" w:rsidP="004C0CD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169F7F" id="_x0000_t202" coordsize="21600,21600" o:spt="202" path="m,l,21600r21600,l21600,xe">
                <v:stroke joinstyle="miter"/>
                <v:path gradientshapeok="t" o:connecttype="rect"/>
              </v:shapetype>
              <v:shape id="Caixa de texto 5" o:spid="_x0000_s1026" type="#_x0000_t202" style="position:absolute;left:0;text-align:left;margin-left:24.45pt;margin-top:12.2pt;width:204.7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">
                <v:textbox>
                  <w:txbxContent>
                    <w:p w14:paraId="5B81437E" w14:textId="77777777" w:rsidR="004C0CD5" w:rsidRPr="00761502" w:rsidRDefault="004C0CD5" w:rsidP="004C0CD5">
                      <w:pPr>
                        <w:jc w:val="both"/>
                        <w:rPr>
                          <w:sz w:val="24"/>
                          <w:szCs w:val="24"/>
                        </w:rPr>
                      </w:pPr>
                      <w:r w:rsidRPr="00761502">
                        <w:rPr>
                          <w:sz w:val="24"/>
                          <w:szCs w:val="24"/>
                        </w:rPr>
                        <w:t>Este edital se encontra examinado e aprovado pela Procuradora Jurídica.</w:t>
                      </w:r>
                    </w:p>
                    <w:p w14:paraId="09072E6A" w14:textId="77777777" w:rsidR="004C0CD5" w:rsidRPr="00761502" w:rsidRDefault="004C0CD5" w:rsidP="004C0CD5">
                      <w:pPr>
                        <w:jc w:val="both"/>
                        <w:rPr>
                          <w:sz w:val="24"/>
                          <w:szCs w:val="24"/>
                        </w:rPr>
                      </w:pPr>
                    </w:p>
                    <w:p w14:paraId="738C52B9" w14:textId="77777777" w:rsidR="004C0CD5" w:rsidRPr="00761502" w:rsidRDefault="004C0CD5" w:rsidP="004C0CD5">
                      <w:pPr>
                        <w:ind w:right="-1"/>
                        <w:rPr>
                          <w:sz w:val="24"/>
                          <w:szCs w:val="24"/>
                        </w:rPr>
                      </w:pPr>
                      <w:r w:rsidRPr="00761502">
                        <w:rPr>
                          <w:sz w:val="24"/>
                          <w:szCs w:val="24"/>
                        </w:rPr>
                        <w:t xml:space="preserve">   Em ------/--------/--------.</w:t>
                      </w:r>
                    </w:p>
                    <w:p w14:paraId="694E8894" w14:textId="77777777" w:rsidR="004C0CD5" w:rsidRPr="00761502" w:rsidRDefault="004C0CD5" w:rsidP="004C0CD5">
                      <w:pPr>
                        <w:rPr>
                          <w:sz w:val="24"/>
                          <w:szCs w:val="24"/>
                        </w:rPr>
                      </w:pPr>
                      <w:r w:rsidRPr="00761502">
                        <w:rPr>
                          <w:sz w:val="24"/>
                          <w:szCs w:val="24"/>
                        </w:rPr>
                        <w:t xml:space="preserve">   </w:t>
                      </w:r>
                    </w:p>
                    <w:p w14:paraId="04DA7BE6" w14:textId="77777777" w:rsidR="004C0CD5" w:rsidRPr="00761502" w:rsidRDefault="004C0CD5" w:rsidP="004C0CD5">
                      <w:pPr>
                        <w:rPr>
                          <w:sz w:val="24"/>
                          <w:szCs w:val="24"/>
                        </w:rPr>
                      </w:pPr>
                      <w:r w:rsidRPr="00761502">
                        <w:rPr>
                          <w:sz w:val="24"/>
                          <w:szCs w:val="24"/>
                        </w:rPr>
                        <w:t xml:space="preserve">       -----------------------------------------</w:t>
                      </w:r>
                    </w:p>
                    <w:p w14:paraId="4CCFC9C5" w14:textId="77777777" w:rsidR="004C0CD5" w:rsidRPr="00761502" w:rsidRDefault="004C0CD5" w:rsidP="004C0CD5">
                      <w:pPr>
                        <w:rPr>
                          <w:sz w:val="24"/>
                          <w:szCs w:val="24"/>
                        </w:rPr>
                      </w:pPr>
                      <w:r w:rsidRPr="00761502">
                        <w:rPr>
                          <w:sz w:val="24"/>
                          <w:szCs w:val="24"/>
                        </w:rPr>
                        <w:t xml:space="preserve">                  Jéssica Puntel                     </w:t>
                      </w:r>
                    </w:p>
                    <w:p w14:paraId="5A7C72A4" w14:textId="77777777" w:rsidR="004C0CD5" w:rsidRPr="00761502" w:rsidRDefault="004C0CD5" w:rsidP="004C0CD5">
                      <w:pPr>
                        <w:rPr>
                          <w:sz w:val="24"/>
                          <w:szCs w:val="24"/>
                        </w:rPr>
                      </w:pPr>
                      <w:r w:rsidRPr="00761502">
                        <w:rPr>
                          <w:sz w:val="24"/>
                          <w:szCs w:val="24"/>
                        </w:rPr>
                        <w:t xml:space="preserve">                 OAB/RS 99.952</w:t>
                      </w:r>
                    </w:p>
                    <w:p w14:paraId="7346E2E1" w14:textId="77777777" w:rsidR="004C0CD5" w:rsidRDefault="004C0CD5" w:rsidP="004C0CD5"/>
                  </w:txbxContent>
                </v:textbox>
              </v:shape>
            </w:pict>
          </mc:Fallback>
        </mc:AlternateContent>
      </w:r>
    </w:p>
    <w:p w14:paraId="4565D989" w14:textId="77777777" w:rsidR="004C0CD5" w:rsidRPr="00537559" w:rsidRDefault="004C0CD5" w:rsidP="004C0CD5">
      <w:pPr>
        <w:spacing w:line="276" w:lineRule="auto"/>
        <w:jc w:val="both"/>
      </w:pPr>
    </w:p>
    <w:p w14:paraId="6F5733D5" w14:textId="77777777" w:rsidR="004C0CD5" w:rsidRDefault="004C0CD5" w:rsidP="004C0CD5">
      <w:pPr>
        <w:spacing w:line="276" w:lineRule="auto"/>
        <w:rPr>
          <w:b/>
        </w:rPr>
      </w:pPr>
      <w:r w:rsidRPr="00537559">
        <w:rPr>
          <w:b/>
        </w:rPr>
        <w:t xml:space="preserve">                                                                                                             </w:t>
      </w:r>
    </w:p>
    <w:p w14:paraId="7F6C7520" w14:textId="77777777" w:rsidR="004C0CD5" w:rsidRPr="00537559" w:rsidRDefault="004C0CD5" w:rsidP="004C0CD5">
      <w:pPr>
        <w:spacing w:line="276" w:lineRule="auto"/>
        <w:rPr>
          <w:b/>
        </w:rPr>
      </w:pPr>
    </w:p>
    <w:p w14:paraId="7ED64B7A" w14:textId="77777777" w:rsidR="004C0CD5" w:rsidRPr="00537559" w:rsidRDefault="004C0CD5" w:rsidP="004C0CD5">
      <w:pPr>
        <w:spacing w:line="276" w:lineRule="auto"/>
        <w:rPr>
          <w:b/>
        </w:rPr>
      </w:pPr>
    </w:p>
    <w:p w14:paraId="7E1A7516" w14:textId="77777777" w:rsidR="004C0CD5" w:rsidRPr="00537559" w:rsidRDefault="004C0CD5" w:rsidP="004C0CD5">
      <w:pPr>
        <w:spacing w:line="276" w:lineRule="auto"/>
        <w:rPr>
          <w:b/>
        </w:rPr>
      </w:pPr>
      <w:r w:rsidRPr="00537559">
        <w:rPr>
          <w:b/>
        </w:rPr>
        <w:t xml:space="preserve">                                                                                      </w:t>
      </w:r>
      <w:r>
        <w:rPr>
          <w:b/>
        </w:rPr>
        <w:t xml:space="preserve">      </w:t>
      </w:r>
      <w:r w:rsidRPr="00537559">
        <w:rPr>
          <w:b/>
        </w:rPr>
        <w:t>VALMOR NERI MATTANA</w:t>
      </w:r>
    </w:p>
    <w:p w14:paraId="580AD13D" w14:textId="77777777" w:rsidR="004C0CD5" w:rsidRPr="00537559" w:rsidRDefault="004C0CD5" w:rsidP="004C0CD5">
      <w:pPr>
        <w:pStyle w:val="Corpodetexto"/>
        <w:spacing w:line="276" w:lineRule="auto"/>
        <w:jc w:val="both"/>
        <w:rPr>
          <w:sz w:val="22"/>
          <w:szCs w:val="22"/>
        </w:rPr>
      </w:pPr>
      <w:r w:rsidRPr="00537559">
        <w:rPr>
          <w:sz w:val="22"/>
          <w:szCs w:val="22"/>
        </w:rPr>
        <w:t xml:space="preserve">                                                                                    </w:t>
      </w:r>
      <w:r>
        <w:rPr>
          <w:sz w:val="22"/>
          <w:szCs w:val="22"/>
        </w:rPr>
        <w:t xml:space="preserve">      </w:t>
      </w:r>
      <w:r w:rsidRPr="00537559">
        <w:rPr>
          <w:sz w:val="22"/>
          <w:szCs w:val="22"/>
        </w:rPr>
        <w:t>Prefeito Municipal de Ibarama</w:t>
      </w:r>
    </w:p>
    <w:p w14:paraId="29381703" w14:textId="77777777" w:rsidR="001F7F29" w:rsidRDefault="004C0CD5" w:rsidP="00911236">
      <w:pPr>
        <w:rPr>
          <w:b/>
        </w:rPr>
      </w:pPr>
      <w:r w:rsidRPr="00537559">
        <w:rPr>
          <w:b/>
        </w:rPr>
        <w:t xml:space="preserve">                                                                                               </w:t>
      </w:r>
    </w:p>
    <w:p w14:paraId="56946FAB" w14:textId="77777777" w:rsidR="001F7F29" w:rsidRDefault="001F7F29" w:rsidP="00911236">
      <w:pPr>
        <w:rPr>
          <w:b/>
        </w:rPr>
      </w:pPr>
    </w:p>
    <w:p w14:paraId="1012C5DF" w14:textId="77777777" w:rsidR="001F7F29" w:rsidRDefault="001F7F29" w:rsidP="00911236">
      <w:pPr>
        <w:rPr>
          <w:b/>
        </w:rPr>
      </w:pPr>
    </w:p>
    <w:p w14:paraId="5C703D9E" w14:textId="178CCFF6" w:rsidR="004C0CD5" w:rsidRDefault="004C0CD5" w:rsidP="00911236">
      <w:r w:rsidRPr="00537559">
        <w:rPr>
          <w:b/>
        </w:rPr>
        <w:t xml:space="preserve">      </w:t>
      </w:r>
    </w:p>
    <w:p w14:paraId="58F8CB83" w14:textId="77777777" w:rsidR="004C0CD5" w:rsidRPr="00911236" w:rsidRDefault="004C0CD5" w:rsidP="00911236">
      <w:pPr>
        <w:pStyle w:val="Ttulo1"/>
        <w:spacing w:before="130" w:line="276" w:lineRule="auto"/>
        <w:jc w:val="center"/>
        <w:rPr>
          <w:rFonts w:ascii="Arial" w:hAnsi="Arial" w:cs="Arial"/>
          <w:b/>
          <w:bCs/>
          <w:color w:val="auto"/>
          <w:sz w:val="22"/>
          <w:szCs w:val="22"/>
        </w:rPr>
      </w:pPr>
      <w:r w:rsidRPr="00911236">
        <w:rPr>
          <w:rFonts w:ascii="Arial" w:hAnsi="Arial" w:cs="Arial"/>
          <w:b/>
          <w:bCs/>
          <w:color w:val="auto"/>
          <w:sz w:val="22"/>
          <w:szCs w:val="22"/>
        </w:rPr>
        <w:lastRenderedPageBreak/>
        <w:t>ANEXO I</w:t>
      </w:r>
    </w:p>
    <w:p w14:paraId="4C1C6760" w14:textId="77777777" w:rsidR="00F34987" w:rsidRPr="000642B2" w:rsidRDefault="00F34987" w:rsidP="00F3498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cs="Times New Roman"/>
          <w:b/>
        </w:rPr>
      </w:pPr>
      <w:r w:rsidRPr="00C06394">
        <w:rPr>
          <w:rFonts w:ascii="Cambria" w:hAnsi="Cambria" w:cs="Times New Roman"/>
          <w:b/>
        </w:rPr>
        <w:t>ESTUDO TÉCNICO PRELIMINAR</w:t>
      </w:r>
    </w:p>
    <w:p w14:paraId="78B69DE5" w14:textId="77777777" w:rsidR="00F34987" w:rsidRPr="000642B2" w:rsidRDefault="00F34987" w:rsidP="00F34987">
      <w:pPr>
        <w:spacing w:line="276" w:lineRule="auto"/>
        <w:jc w:val="both"/>
        <w:rPr>
          <w:rFonts w:ascii="Cambria" w:hAnsi="Cambria" w:cs="Times New Roman"/>
        </w:rPr>
      </w:pPr>
      <w:r w:rsidRPr="000642B2">
        <w:rPr>
          <w:rFonts w:ascii="Cambria" w:hAnsi="Cambria" w:cs="Times New Roman"/>
        </w:rPr>
        <w:t>Município de Ibarama/RS</w:t>
      </w:r>
    </w:p>
    <w:p w14:paraId="10D45A19" w14:textId="77777777" w:rsidR="00F34987" w:rsidRPr="000642B2" w:rsidRDefault="00F34987" w:rsidP="00F34987">
      <w:pPr>
        <w:spacing w:line="276" w:lineRule="auto"/>
        <w:jc w:val="both"/>
        <w:rPr>
          <w:rFonts w:ascii="Cambria" w:hAnsi="Cambria" w:cs="Times New Roman"/>
        </w:rPr>
      </w:pPr>
      <w:r w:rsidRPr="000642B2">
        <w:rPr>
          <w:rFonts w:ascii="Cambria" w:hAnsi="Cambria" w:cs="Times New Roman"/>
        </w:rPr>
        <w:t xml:space="preserve">Secretaria Municipal de Educação </w:t>
      </w:r>
    </w:p>
    <w:p w14:paraId="3D9126F5" w14:textId="77777777" w:rsidR="00F34987" w:rsidRPr="000642B2" w:rsidRDefault="00F34987" w:rsidP="00F34987">
      <w:pPr>
        <w:spacing w:line="276" w:lineRule="auto"/>
        <w:jc w:val="both"/>
        <w:rPr>
          <w:rFonts w:ascii="Cambria" w:hAnsi="Cambria" w:cs="Times New Roman"/>
        </w:rPr>
      </w:pPr>
      <w:r w:rsidRPr="000642B2">
        <w:rPr>
          <w:rFonts w:ascii="Cambria" w:hAnsi="Cambria" w:cs="Times New Roman"/>
        </w:rPr>
        <w:t>Necessidade</w:t>
      </w:r>
      <w:r>
        <w:rPr>
          <w:rFonts w:ascii="Cambria" w:hAnsi="Cambria" w:cs="Times New Roman"/>
        </w:rPr>
        <w:t xml:space="preserve"> da Administração: Aquisição </w:t>
      </w:r>
      <w:r w:rsidRPr="00D85EEA">
        <w:rPr>
          <w:rFonts w:ascii="Cambria" w:hAnsi="Cambria" w:cs="Times New Roman"/>
        </w:rPr>
        <w:t>de gêneros alimentícios que serão utilizados na Alimentação Escolar da Rede Municipal de Ensino</w:t>
      </w:r>
      <w:r>
        <w:rPr>
          <w:rFonts w:ascii="Cambria" w:hAnsi="Cambria" w:cs="Times New Roman"/>
        </w:rPr>
        <w:t>, bem como nos projetos do Centro de Referência de Assistência Social (CRAS),</w:t>
      </w:r>
      <w:r w:rsidRPr="00D85EEA">
        <w:rPr>
          <w:rFonts w:ascii="Cambria" w:hAnsi="Cambria" w:cs="Times New Roman"/>
        </w:rPr>
        <w:t xml:space="preserve"> durante o ano letivo de 2025.</w:t>
      </w:r>
    </w:p>
    <w:p w14:paraId="04904F7D" w14:textId="77777777" w:rsidR="00F34987" w:rsidRPr="000642B2" w:rsidRDefault="00F34987" w:rsidP="00F34987">
      <w:pPr>
        <w:spacing w:line="276" w:lineRule="auto"/>
        <w:jc w:val="both"/>
        <w:rPr>
          <w:rFonts w:ascii="Cambria" w:hAnsi="Cambria" w:cs="Times New Roman"/>
          <w:b/>
          <w:bCs/>
        </w:rPr>
      </w:pPr>
    </w:p>
    <w:p w14:paraId="2F4610A7" w14:textId="77777777" w:rsidR="00F34987" w:rsidRPr="000642B2" w:rsidRDefault="00F34987" w:rsidP="00F34987">
      <w:pPr>
        <w:spacing w:line="276" w:lineRule="auto"/>
        <w:jc w:val="both"/>
        <w:rPr>
          <w:rFonts w:ascii="Cambria" w:hAnsi="Cambria" w:cs="Times New Roman"/>
          <w:b/>
          <w:bCs/>
        </w:rPr>
      </w:pPr>
      <w:r w:rsidRPr="000642B2">
        <w:rPr>
          <w:rFonts w:ascii="Cambria" w:hAnsi="Cambria" w:cs="Times New Roman"/>
          <w:b/>
          <w:bCs/>
        </w:rPr>
        <w:t>1. DESCRIÇÃO DA NECESSIDADE</w:t>
      </w:r>
    </w:p>
    <w:p w14:paraId="2DF9B0E2" w14:textId="77777777" w:rsidR="00F34987" w:rsidRDefault="00F34987" w:rsidP="00F34987">
      <w:pPr>
        <w:spacing w:line="276" w:lineRule="auto"/>
        <w:jc w:val="both"/>
        <w:rPr>
          <w:rFonts w:ascii="Cambria" w:hAnsi="Cambria" w:cs="Times New Roman"/>
        </w:rPr>
      </w:pPr>
      <w:r w:rsidRPr="000642B2">
        <w:rPr>
          <w:rFonts w:ascii="Cambria" w:hAnsi="Cambria" w:cs="Times New Roman"/>
        </w:rPr>
        <w:t>O objeto da pre</w:t>
      </w:r>
      <w:r>
        <w:rPr>
          <w:rFonts w:ascii="Cambria" w:hAnsi="Cambria" w:cs="Times New Roman"/>
        </w:rPr>
        <w:t xml:space="preserve">sente licitação é a aquisição </w:t>
      </w:r>
      <w:r w:rsidRPr="00D85EEA">
        <w:rPr>
          <w:rFonts w:ascii="Cambria" w:hAnsi="Cambria" w:cs="Times New Roman"/>
        </w:rPr>
        <w:t>de gêneros alimentícios que serão utilizados na Alimentação Escolar da Rede Municipal de Ensi</w:t>
      </w:r>
      <w:r>
        <w:rPr>
          <w:rFonts w:ascii="Cambria" w:hAnsi="Cambria" w:cs="Times New Roman"/>
        </w:rPr>
        <w:t xml:space="preserve">no durante o ano letivo de 2025, conforme segue: </w:t>
      </w:r>
    </w:p>
    <w:p w14:paraId="5F039C40" w14:textId="77777777" w:rsidR="00F34987" w:rsidRDefault="00F34987" w:rsidP="00F34987">
      <w:pPr>
        <w:spacing w:line="276" w:lineRule="auto"/>
        <w:jc w:val="both"/>
        <w:rPr>
          <w:rFonts w:ascii="Cambria" w:hAnsi="Cambria" w:cs="Times New Roman"/>
        </w:rPr>
      </w:pPr>
    </w:p>
    <w:tbl>
      <w:tblPr>
        <w:tblpPr w:leftFromText="141" w:rightFromText="141" w:vertAnchor="text" w:horzAnchor="page" w:tblpX="721" w:tblpY="34"/>
        <w:tblW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670"/>
        <w:gridCol w:w="992"/>
        <w:gridCol w:w="1418"/>
        <w:gridCol w:w="1361"/>
      </w:tblGrid>
      <w:tr w:rsidR="00F34987" w:rsidRPr="00D613EC" w14:paraId="373226B0" w14:textId="77777777" w:rsidTr="00877145">
        <w:trPr>
          <w:trHeight w:val="145"/>
        </w:trPr>
        <w:tc>
          <w:tcPr>
            <w:tcW w:w="959" w:type="dxa"/>
            <w:shd w:val="clear" w:color="auto" w:fill="auto"/>
          </w:tcPr>
          <w:p w14:paraId="288E2E66" w14:textId="77777777" w:rsidR="00F34987" w:rsidRPr="009765E8" w:rsidRDefault="00F34987" w:rsidP="00877145">
            <w:pPr>
              <w:jc w:val="center"/>
              <w:rPr>
                <w:rFonts w:eastAsia="Calibri"/>
                <w:b/>
                <w:sz w:val="20"/>
              </w:rPr>
            </w:pPr>
            <w:r w:rsidRPr="009765E8">
              <w:rPr>
                <w:rFonts w:eastAsia="Calibri"/>
                <w:b/>
                <w:sz w:val="20"/>
              </w:rPr>
              <w:t>Item</w:t>
            </w:r>
          </w:p>
        </w:tc>
        <w:tc>
          <w:tcPr>
            <w:tcW w:w="5670" w:type="dxa"/>
            <w:shd w:val="clear" w:color="auto" w:fill="auto"/>
          </w:tcPr>
          <w:p w14:paraId="7196CF26" w14:textId="77777777" w:rsidR="00F34987" w:rsidRPr="009765E8" w:rsidRDefault="00F34987" w:rsidP="00877145">
            <w:pPr>
              <w:jc w:val="center"/>
              <w:rPr>
                <w:rFonts w:eastAsia="Calibri"/>
                <w:b/>
                <w:sz w:val="20"/>
              </w:rPr>
            </w:pPr>
            <w:r w:rsidRPr="009765E8">
              <w:rPr>
                <w:rFonts w:eastAsia="Calibri"/>
                <w:b/>
                <w:sz w:val="20"/>
              </w:rPr>
              <w:t>Descrição</w:t>
            </w:r>
          </w:p>
        </w:tc>
        <w:tc>
          <w:tcPr>
            <w:tcW w:w="992" w:type="dxa"/>
            <w:shd w:val="clear" w:color="auto" w:fill="auto"/>
          </w:tcPr>
          <w:p w14:paraId="4195EBAD" w14:textId="77777777" w:rsidR="00F34987" w:rsidRPr="009765E8" w:rsidRDefault="00F34987" w:rsidP="00877145">
            <w:pPr>
              <w:jc w:val="center"/>
              <w:rPr>
                <w:rFonts w:eastAsia="Calibri"/>
                <w:b/>
                <w:sz w:val="20"/>
              </w:rPr>
            </w:pPr>
            <w:r w:rsidRPr="009765E8">
              <w:rPr>
                <w:rFonts w:eastAsia="Calibri"/>
                <w:b/>
                <w:sz w:val="20"/>
              </w:rPr>
              <w:t>Quant.</w:t>
            </w:r>
          </w:p>
        </w:tc>
        <w:tc>
          <w:tcPr>
            <w:tcW w:w="1418" w:type="dxa"/>
            <w:shd w:val="clear" w:color="auto" w:fill="auto"/>
          </w:tcPr>
          <w:p w14:paraId="2F7F23E4" w14:textId="77777777" w:rsidR="00F34987" w:rsidRPr="009765E8" w:rsidRDefault="00F34987" w:rsidP="00877145">
            <w:pPr>
              <w:jc w:val="center"/>
              <w:rPr>
                <w:rFonts w:eastAsia="Calibri"/>
                <w:b/>
                <w:sz w:val="20"/>
              </w:rPr>
            </w:pPr>
            <w:r w:rsidRPr="009765E8">
              <w:rPr>
                <w:rFonts w:eastAsia="Calibri"/>
                <w:b/>
                <w:sz w:val="20"/>
              </w:rPr>
              <w:t>Valor unit.</w:t>
            </w:r>
          </w:p>
        </w:tc>
        <w:tc>
          <w:tcPr>
            <w:tcW w:w="1361" w:type="dxa"/>
            <w:shd w:val="clear" w:color="auto" w:fill="auto"/>
          </w:tcPr>
          <w:p w14:paraId="3B90A5B7" w14:textId="77777777" w:rsidR="00F34987" w:rsidRPr="009765E8" w:rsidRDefault="00F34987" w:rsidP="00877145">
            <w:pPr>
              <w:jc w:val="center"/>
              <w:rPr>
                <w:rFonts w:eastAsia="Calibri"/>
                <w:b/>
                <w:sz w:val="20"/>
              </w:rPr>
            </w:pPr>
            <w:r w:rsidRPr="009765E8">
              <w:rPr>
                <w:rFonts w:eastAsia="Calibri"/>
                <w:b/>
                <w:sz w:val="20"/>
              </w:rPr>
              <w:t xml:space="preserve">Valor total </w:t>
            </w:r>
          </w:p>
        </w:tc>
      </w:tr>
      <w:tr w:rsidR="00F34987" w:rsidRPr="00D613EC" w14:paraId="12D540C0" w14:textId="77777777" w:rsidTr="00877145">
        <w:trPr>
          <w:trHeight w:val="145"/>
        </w:trPr>
        <w:tc>
          <w:tcPr>
            <w:tcW w:w="959" w:type="dxa"/>
            <w:shd w:val="clear" w:color="auto" w:fill="auto"/>
          </w:tcPr>
          <w:p w14:paraId="1A02F32D"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7E37B287" w14:textId="77777777" w:rsidR="00F34987" w:rsidRPr="009765E8" w:rsidRDefault="00F34987" w:rsidP="00877145">
            <w:pPr>
              <w:jc w:val="both"/>
              <w:rPr>
                <w:rFonts w:eastAsia="Calibri"/>
                <w:sz w:val="20"/>
              </w:rPr>
            </w:pPr>
            <w:r w:rsidRPr="009765E8">
              <w:rPr>
                <w:color w:val="000000"/>
                <w:sz w:val="20"/>
              </w:rPr>
              <w:t>Abacaxi, polpa intacta e limpa, com coloração e tamanho médio e uniforme, sem rachaduras ou cortes na casca, manchas, machucaduras, bolores ou outros defeitos que possam alterar sua aparência e qualidade. De colheita recente. Embalagem em unidade, conforme pedido.</w:t>
            </w:r>
          </w:p>
        </w:tc>
        <w:tc>
          <w:tcPr>
            <w:tcW w:w="992" w:type="dxa"/>
            <w:shd w:val="clear" w:color="auto" w:fill="auto"/>
            <w:vAlign w:val="center"/>
          </w:tcPr>
          <w:p w14:paraId="39C8D330" w14:textId="77777777" w:rsidR="00F34987" w:rsidRPr="009765E8" w:rsidRDefault="00F34987" w:rsidP="00877145">
            <w:pPr>
              <w:jc w:val="center"/>
              <w:rPr>
                <w:rFonts w:eastAsia="Calibri"/>
                <w:sz w:val="20"/>
              </w:rPr>
            </w:pPr>
            <w:r w:rsidRPr="009765E8">
              <w:rPr>
                <w:rFonts w:eastAsia="Calibri"/>
                <w:sz w:val="20"/>
              </w:rPr>
              <w:t>400 unidades</w:t>
            </w:r>
          </w:p>
        </w:tc>
        <w:tc>
          <w:tcPr>
            <w:tcW w:w="1418" w:type="dxa"/>
            <w:shd w:val="clear" w:color="auto" w:fill="auto"/>
          </w:tcPr>
          <w:p w14:paraId="685AB2E0" w14:textId="77777777" w:rsidR="00F34987" w:rsidRPr="009765E8" w:rsidRDefault="00F34987" w:rsidP="00877145">
            <w:pPr>
              <w:jc w:val="center"/>
              <w:rPr>
                <w:rFonts w:eastAsia="Calibri"/>
                <w:sz w:val="20"/>
              </w:rPr>
            </w:pPr>
            <w:r>
              <w:rPr>
                <w:rFonts w:eastAsia="Calibri"/>
                <w:sz w:val="20"/>
              </w:rPr>
              <w:t>9,12</w:t>
            </w:r>
          </w:p>
        </w:tc>
        <w:tc>
          <w:tcPr>
            <w:tcW w:w="1361" w:type="dxa"/>
            <w:shd w:val="clear" w:color="auto" w:fill="auto"/>
          </w:tcPr>
          <w:p w14:paraId="7A8D1E6D" w14:textId="77777777" w:rsidR="00F34987" w:rsidRPr="009765E8" w:rsidRDefault="00F34987" w:rsidP="00877145">
            <w:pPr>
              <w:jc w:val="center"/>
              <w:rPr>
                <w:rFonts w:eastAsia="Calibri"/>
                <w:sz w:val="20"/>
              </w:rPr>
            </w:pPr>
            <w:r>
              <w:rPr>
                <w:rFonts w:eastAsia="Calibri"/>
                <w:sz w:val="20"/>
              </w:rPr>
              <w:t>3.648,00</w:t>
            </w:r>
          </w:p>
        </w:tc>
      </w:tr>
      <w:tr w:rsidR="00F34987" w:rsidRPr="00D613EC" w14:paraId="3482FC1C" w14:textId="77777777" w:rsidTr="00877145">
        <w:trPr>
          <w:trHeight w:val="145"/>
        </w:trPr>
        <w:tc>
          <w:tcPr>
            <w:tcW w:w="959" w:type="dxa"/>
            <w:shd w:val="clear" w:color="auto" w:fill="auto"/>
          </w:tcPr>
          <w:p w14:paraId="1A21B0B0"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1984067D" w14:textId="77777777" w:rsidR="00F34987" w:rsidRPr="009765E8" w:rsidRDefault="00F34987" w:rsidP="00877145">
            <w:pPr>
              <w:adjustRightInd w:val="0"/>
              <w:jc w:val="both"/>
              <w:rPr>
                <w:rFonts w:eastAsia="Calibri"/>
                <w:color w:val="000000"/>
                <w:sz w:val="20"/>
              </w:rPr>
            </w:pPr>
            <w:r w:rsidRPr="009765E8">
              <w:rPr>
                <w:rFonts w:eastAsia="Calibri"/>
                <w:color w:val="000000"/>
                <w:sz w:val="20"/>
              </w:rPr>
              <w:t xml:space="preserve">Açúcar, tipo cristal, branco, de primeira qualidade, origem vegetal, contendo no mínimo 98,3% de sacarose de cana-de-açúcar, livre de fermentação, isento de matéria terrosa, de parasitos e de detritos animais e vegetais. </w:t>
            </w:r>
            <w:r w:rsidRPr="009765E8">
              <w:rPr>
                <w:rFonts w:eastAsia="Calibri"/>
                <w:sz w:val="20"/>
              </w:rPr>
              <w:t xml:space="preserve">Validade mínima de 12 meses. </w:t>
            </w:r>
            <w:r w:rsidRPr="009765E8">
              <w:rPr>
                <w:rFonts w:eastAsia="Calibri"/>
                <w:color w:val="000000"/>
                <w:sz w:val="20"/>
              </w:rPr>
              <w:t>Aparência, cor e cheiro próprios do tipo de açúcar. Embalagem em pacote de polietileno atóxico, resistente, contendo peso líquido de 5 kg.</w:t>
            </w:r>
          </w:p>
        </w:tc>
        <w:tc>
          <w:tcPr>
            <w:tcW w:w="992" w:type="dxa"/>
            <w:shd w:val="clear" w:color="auto" w:fill="auto"/>
            <w:vAlign w:val="center"/>
          </w:tcPr>
          <w:p w14:paraId="78F9A5E0" w14:textId="77777777" w:rsidR="00F34987" w:rsidRPr="009765E8" w:rsidRDefault="00F34987" w:rsidP="00877145">
            <w:pPr>
              <w:jc w:val="center"/>
              <w:rPr>
                <w:rFonts w:eastAsia="Calibri"/>
                <w:sz w:val="20"/>
              </w:rPr>
            </w:pPr>
            <w:r w:rsidRPr="009765E8">
              <w:rPr>
                <w:rFonts w:eastAsia="Calibri"/>
                <w:sz w:val="20"/>
              </w:rPr>
              <w:t>100 pacotes</w:t>
            </w:r>
          </w:p>
        </w:tc>
        <w:tc>
          <w:tcPr>
            <w:tcW w:w="1418" w:type="dxa"/>
            <w:shd w:val="clear" w:color="auto" w:fill="auto"/>
          </w:tcPr>
          <w:p w14:paraId="1C5D729F" w14:textId="77777777" w:rsidR="00F34987" w:rsidRPr="009765E8" w:rsidRDefault="00F34987" w:rsidP="00877145">
            <w:pPr>
              <w:jc w:val="center"/>
              <w:rPr>
                <w:rFonts w:eastAsia="Calibri"/>
                <w:sz w:val="20"/>
              </w:rPr>
            </w:pPr>
            <w:r>
              <w:rPr>
                <w:rFonts w:eastAsia="Calibri"/>
                <w:sz w:val="20"/>
              </w:rPr>
              <w:t>26,36</w:t>
            </w:r>
          </w:p>
        </w:tc>
        <w:tc>
          <w:tcPr>
            <w:tcW w:w="1361" w:type="dxa"/>
            <w:shd w:val="clear" w:color="auto" w:fill="auto"/>
          </w:tcPr>
          <w:p w14:paraId="4802F522" w14:textId="77777777" w:rsidR="00F34987" w:rsidRPr="009765E8" w:rsidRDefault="00F34987" w:rsidP="00877145">
            <w:pPr>
              <w:jc w:val="center"/>
              <w:rPr>
                <w:rFonts w:eastAsia="Calibri"/>
                <w:sz w:val="20"/>
              </w:rPr>
            </w:pPr>
            <w:r>
              <w:rPr>
                <w:rFonts w:eastAsia="Calibri"/>
                <w:sz w:val="20"/>
              </w:rPr>
              <w:t>2.636,00</w:t>
            </w:r>
          </w:p>
        </w:tc>
      </w:tr>
      <w:tr w:rsidR="00F34987" w:rsidRPr="00D613EC" w14:paraId="4D54AA27" w14:textId="77777777" w:rsidTr="00877145">
        <w:trPr>
          <w:trHeight w:val="145"/>
        </w:trPr>
        <w:tc>
          <w:tcPr>
            <w:tcW w:w="959" w:type="dxa"/>
            <w:shd w:val="clear" w:color="auto" w:fill="auto"/>
          </w:tcPr>
          <w:p w14:paraId="200E8116"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677AE455" w14:textId="77777777" w:rsidR="00F34987" w:rsidRPr="009765E8" w:rsidRDefault="00F34987" w:rsidP="00877145">
            <w:pPr>
              <w:adjustRightInd w:val="0"/>
              <w:jc w:val="both"/>
              <w:rPr>
                <w:rFonts w:eastAsia="Calibri"/>
                <w:sz w:val="20"/>
              </w:rPr>
            </w:pPr>
            <w:r w:rsidRPr="009765E8">
              <w:rPr>
                <w:rFonts w:eastAsia="Calibri"/>
                <w:sz w:val="20"/>
              </w:rPr>
              <w:t>Alho, sem réstia, bulbo inteiro e são, sem brotos, sem grãos chochos, ardidos, manchados ou outros defeitos que possam alterar sua aparência e qualidade.  Embalagem em kg conforme pedido.</w:t>
            </w:r>
          </w:p>
        </w:tc>
        <w:tc>
          <w:tcPr>
            <w:tcW w:w="992" w:type="dxa"/>
            <w:shd w:val="clear" w:color="auto" w:fill="auto"/>
            <w:vAlign w:val="center"/>
          </w:tcPr>
          <w:p w14:paraId="70968BAF" w14:textId="77777777" w:rsidR="00F34987" w:rsidRPr="009765E8" w:rsidRDefault="00F34987" w:rsidP="00877145">
            <w:pPr>
              <w:jc w:val="center"/>
              <w:rPr>
                <w:rFonts w:eastAsia="Calibri"/>
                <w:sz w:val="20"/>
              </w:rPr>
            </w:pPr>
            <w:r w:rsidRPr="009765E8">
              <w:rPr>
                <w:rFonts w:eastAsia="Calibri"/>
                <w:sz w:val="20"/>
              </w:rPr>
              <w:t>35 kg</w:t>
            </w:r>
          </w:p>
        </w:tc>
        <w:tc>
          <w:tcPr>
            <w:tcW w:w="1418" w:type="dxa"/>
            <w:shd w:val="clear" w:color="auto" w:fill="auto"/>
          </w:tcPr>
          <w:p w14:paraId="5A79AD9C" w14:textId="77777777" w:rsidR="00F34987" w:rsidRPr="009765E8" w:rsidRDefault="00F34987" w:rsidP="00877145">
            <w:pPr>
              <w:jc w:val="center"/>
              <w:rPr>
                <w:rFonts w:eastAsia="Calibri"/>
                <w:sz w:val="20"/>
              </w:rPr>
            </w:pPr>
            <w:r>
              <w:rPr>
                <w:rFonts w:eastAsia="Calibri"/>
                <w:sz w:val="20"/>
              </w:rPr>
              <w:t>41,92</w:t>
            </w:r>
          </w:p>
        </w:tc>
        <w:tc>
          <w:tcPr>
            <w:tcW w:w="1361" w:type="dxa"/>
            <w:shd w:val="clear" w:color="auto" w:fill="auto"/>
          </w:tcPr>
          <w:p w14:paraId="09062F63" w14:textId="77777777" w:rsidR="00F34987" w:rsidRPr="009765E8" w:rsidRDefault="00F34987" w:rsidP="00877145">
            <w:pPr>
              <w:jc w:val="center"/>
              <w:rPr>
                <w:rFonts w:eastAsia="Calibri"/>
                <w:sz w:val="20"/>
              </w:rPr>
            </w:pPr>
            <w:r>
              <w:rPr>
                <w:rFonts w:eastAsia="Calibri"/>
                <w:sz w:val="20"/>
              </w:rPr>
              <w:t>1.467,20</w:t>
            </w:r>
          </w:p>
        </w:tc>
      </w:tr>
      <w:tr w:rsidR="00F34987" w:rsidRPr="00D613EC" w14:paraId="46BC7B8C" w14:textId="77777777" w:rsidTr="00877145">
        <w:trPr>
          <w:trHeight w:val="145"/>
        </w:trPr>
        <w:tc>
          <w:tcPr>
            <w:tcW w:w="959" w:type="dxa"/>
            <w:shd w:val="clear" w:color="auto" w:fill="auto"/>
          </w:tcPr>
          <w:p w14:paraId="4410750E"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46678096" w14:textId="77777777" w:rsidR="00F34987" w:rsidRPr="009765E8" w:rsidRDefault="00F34987" w:rsidP="00877145">
            <w:pPr>
              <w:adjustRightInd w:val="0"/>
              <w:jc w:val="both"/>
              <w:rPr>
                <w:rFonts w:eastAsia="Calibri"/>
                <w:sz w:val="20"/>
              </w:rPr>
            </w:pPr>
            <w:r w:rsidRPr="009765E8">
              <w:rPr>
                <w:rFonts w:eastAsia="Calibri"/>
                <w:color w:val="000000"/>
                <w:sz w:val="20"/>
                <w:shd w:val="clear" w:color="auto" w:fill="FFFFFF"/>
              </w:rPr>
              <w:t>Ameixa preta, sem caroço, frutos de tamanho médio, uniformes, de primeira qualidade, acondicionada em embalagem original de fábrica. Isenta de fungos ou parasitas, livre de umidade e de fragmentos estranhos. Embalagem 150g, apresentando externamente dados de identificação, procedência, informações nutricionais, número de lote data de validade, quantidade do produto, e número do registro no Ministério da Agricultura. Data de validade mínima de 6 meses a contar da data de entrega do produto.</w:t>
            </w:r>
          </w:p>
        </w:tc>
        <w:tc>
          <w:tcPr>
            <w:tcW w:w="992" w:type="dxa"/>
            <w:shd w:val="clear" w:color="auto" w:fill="auto"/>
            <w:vAlign w:val="center"/>
          </w:tcPr>
          <w:p w14:paraId="0BBCE6EB" w14:textId="77777777" w:rsidR="00F34987" w:rsidRPr="009765E8" w:rsidRDefault="00F34987" w:rsidP="00877145">
            <w:pPr>
              <w:jc w:val="center"/>
              <w:rPr>
                <w:rFonts w:eastAsia="Calibri"/>
                <w:sz w:val="20"/>
              </w:rPr>
            </w:pPr>
            <w:r w:rsidRPr="009765E8">
              <w:rPr>
                <w:rFonts w:eastAsia="Calibri"/>
                <w:sz w:val="20"/>
              </w:rPr>
              <w:t>80 pacotes</w:t>
            </w:r>
          </w:p>
        </w:tc>
        <w:tc>
          <w:tcPr>
            <w:tcW w:w="1418" w:type="dxa"/>
            <w:shd w:val="clear" w:color="auto" w:fill="auto"/>
          </w:tcPr>
          <w:p w14:paraId="68F3727A" w14:textId="77777777" w:rsidR="00F34987" w:rsidRPr="009765E8" w:rsidRDefault="00F34987" w:rsidP="00877145">
            <w:pPr>
              <w:jc w:val="center"/>
              <w:rPr>
                <w:rFonts w:eastAsia="Calibri"/>
                <w:sz w:val="20"/>
              </w:rPr>
            </w:pPr>
            <w:r>
              <w:rPr>
                <w:rFonts w:eastAsia="Calibri"/>
                <w:sz w:val="20"/>
              </w:rPr>
              <w:t>12,69</w:t>
            </w:r>
          </w:p>
        </w:tc>
        <w:tc>
          <w:tcPr>
            <w:tcW w:w="1361" w:type="dxa"/>
            <w:shd w:val="clear" w:color="auto" w:fill="auto"/>
          </w:tcPr>
          <w:p w14:paraId="5E7B997F" w14:textId="77777777" w:rsidR="00F34987" w:rsidRPr="009765E8" w:rsidRDefault="00F34987" w:rsidP="00877145">
            <w:pPr>
              <w:jc w:val="center"/>
              <w:rPr>
                <w:rFonts w:eastAsia="Calibri"/>
                <w:sz w:val="20"/>
              </w:rPr>
            </w:pPr>
            <w:r>
              <w:rPr>
                <w:rFonts w:eastAsia="Calibri"/>
                <w:sz w:val="20"/>
              </w:rPr>
              <w:t>1.015,20</w:t>
            </w:r>
          </w:p>
        </w:tc>
      </w:tr>
      <w:tr w:rsidR="00F34987" w:rsidRPr="00D613EC" w14:paraId="7EFFF9F8" w14:textId="77777777" w:rsidTr="00877145">
        <w:trPr>
          <w:trHeight w:val="145"/>
        </w:trPr>
        <w:tc>
          <w:tcPr>
            <w:tcW w:w="959" w:type="dxa"/>
            <w:shd w:val="clear" w:color="auto" w:fill="auto"/>
          </w:tcPr>
          <w:p w14:paraId="47DC7E9A"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70F1C47E" w14:textId="77777777" w:rsidR="00F34987" w:rsidRPr="009765E8" w:rsidRDefault="00F34987" w:rsidP="00877145">
            <w:pPr>
              <w:adjustRightInd w:val="0"/>
              <w:jc w:val="both"/>
              <w:rPr>
                <w:rFonts w:eastAsia="Calibri"/>
                <w:color w:val="000000"/>
                <w:sz w:val="20"/>
                <w:shd w:val="clear" w:color="auto" w:fill="FFFFFF"/>
              </w:rPr>
            </w:pPr>
            <w:r w:rsidRPr="009765E8">
              <w:rPr>
                <w:rFonts w:eastAsia="Calibri"/>
                <w:sz w:val="20"/>
              </w:rPr>
              <w:t>Amendoim isento de matéria terrosa, de parasitas, de detritos animais ou vegetais, pedaços de grãos ardidos, brotados, chochos, imaturos, manchados, mofados, carunchados e descoloridos que prejudiquem sua aparência e qualidade. Produção de última safra. Pacote de polietileno atóxico, resistente, contendo peso líquido de 400g.</w:t>
            </w:r>
          </w:p>
        </w:tc>
        <w:tc>
          <w:tcPr>
            <w:tcW w:w="992" w:type="dxa"/>
            <w:shd w:val="clear" w:color="auto" w:fill="auto"/>
            <w:vAlign w:val="center"/>
          </w:tcPr>
          <w:p w14:paraId="060BFADB" w14:textId="77777777" w:rsidR="00F34987" w:rsidRPr="009765E8" w:rsidRDefault="00F34987" w:rsidP="00877145">
            <w:pPr>
              <w:jc w:val="center"/>
              <w:rPr>
                <w:rFonts w:eastAsia="Calibri"/>
                <w:sz w:val="20"/>
              </w:rPr>
            </w:pPr>
            <w:r w:rsidRPr="009765E8">
              <w:rPr>
                <w:rFonts w:eastAsia="Calibri"/>
                <w:sz w:val="20"/>
              </w:rPr>
              <w:t>100 pacotes</w:t>
            </w:r>
          </w:p>
        </w:tc>
        <w:tc>
          <w:tcPr>
            <w:tcW w:w="1418" w:type="dxa"/>
            <w:shd w:val="clear" w:color="auto" w:fill="auto"/>
          </w:tcPr>
          <w:p w14:paraId="14A35863" w14:textId="77777777" w:rsidR="00F34987" w:rsidRPr="009765E8" w:rsidRDefault="00F34987" w:rsidP="00877145">
            <w:pPr>
              <w:jc w:val="center"/>
              <w:rPr>
                <w:rFonts w:eastAsia="Calibri"/>
                <w:sz w:val="20"/>
              </w:rPr>
            </w:pPr>
            <w:r>
              <w:rPr>
                <w:rFonts w:eastAsia="Calibri"/>
                <w:sz w:val="20"/>
              </w:rPr>
              <w:t>9,12</w:t>
            </w:r>
          </w:p>
        </w:tc>
        <w:tc>
          <w:tcPr>
            <w:tcW w:w="1361" w:type="dxa"/>
            <w:shd w:val="clear" w:color="auto" w:fill="auto"/>
          </w:tcPr>
          <w:p w14:paraId="5982839D" w14:textId="77777777" w:rsidR="00F34987" w:rsidRPr="009765E8" w:rsidRDefault="00F34987" w:rsidP="00877145">
            <w:pPr>
              <w:jc w:val="center"/>
              <w:rPr>
                <w:rFonts w:eastAsia="Calibri"/>
                <w:sz w:val="20"/>
              </w:rPr>
            </w:pPr>
            <w:r>
              <w:rPr>
                <w:rFonts w:eastAsia="Calibri"/>
                <w:sz w:val="20"/>
              </w:rPr>
              <w:t>912,00</w:t>
            </w:r>
          </w:p>
        </w:tc>
      </w:tr>
      <w:tr w:rsidR="00F34987" w:rsidRPr="00D613EC" w14:paraId="5721D00E" w14:textId="77777777" w:rsidTr="00877145">
        <w:trPr>
          <w:trHeight w:val="145"/>
        </w:trPr>
        <w:tc>
          <w:tcPr>
            <w:tcW w:w="959" w:type="dxa"/>
            <w:shd w:val="clear" w:color="auto" w:fill="auto"/>
          </w:tcPr>
          <w:p w14:paraId="3D259A6D"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66A220D6" w14:textId="77777777" w:rsidR="00F34987" w:rsidRPr="009765E8" w:rsidRDefault="00F34987" w:rsidP="00877145">
            <w:pPr>
              <w:jc w:val="both"/>
              <w:rPr>
                <w:rFonts w:eastAsia="Calibri"/>
                <w:sz w:val="20"/>
              </w:rPr>
            </w:pPr>
            <w:r w:rsidRPr="009765E8">
              <w:rPr>
                <w:rFonts w:eastAsia="Calibri"/>
                <w:sz w:val="20"/>
              </w:rPr>
              <w:t>Amido de milho com aspecto, cor, cheiro e sabor próprio do produto, isento de sujidades, parasitas e larvas, acondicionado em saco de papel impermeável e reembalado em caixa de papel, vedado, com peso líquido de 500 gramas.</w:t>
            </w:r>
          </w:p>
        </w:tc>
        <w:tc>
          <w:tcPr>
            <w:tcW w:w="992" w:type="dxa"/>
            <w:shd w:val="clear" w:color="auto" w:fill="auto"/>
            <w:vAlign w:val="center"/>
          </w:tcPr>
          <w:p w14:paraId="74D29864" w14:textId="77777777" w:rsidR="00F34987" w:rsidRPr="009765E8" w:rsidRDefault="00F34987" w:rsidP="00877145">
            <w:pPr>
              <w:jc w:val="center"/>
              <w:rPr>
                <w:rFonts w:eastAsia="Calibri"/>
                <w:sz w:val="20"/>
              </w:rPr>
            </w:pPr>
            <w:r w:rsidRPr="009765E8">
              <w:rPr>
                <w:rFonts w:eastAsia="Calibri"/>
                <w:sz w:val="20"/>
              </w:rPr>
              <w:t>80 unidades</w:t>
            </w:r>
          </w:p>
        </w:tc>
        <w:tc>
          <w:tcPr>
            <w:tcW w:w="1418" w:type="dxa"/>
            <w:shd w:val="clear" w:color="auto" w:fill="auto"/>
          </w:tcPr>
          <w:p w14:paraId="4E2D2EAF" w14:textId="77777777" w:rsidR="00F34987" w:rsidRPr="009765E8" w:rsidRDefault="00F34987" w:rsidP="00877145">
            <w:pPr>
              <w:jc w:val="center"/>
              <w:rPr>
                <w:rFonts w:eastAsia="Calibri"/>
                <w:sz w:val="20"/>
              </w:rPr>
            </w:pPr>
            <w:r>
              <w:rPr>
                <w:rFonts w:eastAsia="Calibri"/>
                <w:sz w:val="20"/>
              </w:rPr>
              <w:t>11,97</w:t>
            </w:r>
          </w:p>
        </w:tc>
        <w:tc>
          <w:tcPr>
            <w:tcW w:w="1361" w:type="dxa"/>
            <w:shd w:val="clear" w:color="auto" w:fill="auto"/>
          </w:tcPr>
          <w:p w14:paraId="3664E13E" w14:textId="77777777" w:rsidR="00F34987" w:rsidRPr="009765E8" w:rsidRDefault="00F34987" w:rsidP="00877145">
            <w:pPr>
              <w:jc w:val="center"/>
              <w:rPr>
                <w:rFonts w:eastAsia="Calibri"/>
                <w:sz w:val="20"/>
              </w:rPr>
            </w:pPr>
            <w:r>
              <w:rPr>
                <w:rFonts w:eastAsia="Calibri"/>
                <w:sz w:val="20"/>
              </w:rPr>
              <w:t>957,60</w:t>
            </w:r>
          </w:p>
        </w:tc>
      </w:tr>
      <w:tr w:rsidR="00F34987" w:rsidRPr="00D613EC" w14:paraId="56D536B9" w14:textId="77777777" w:rsidTr="00877145">
        <w:trPr>
          <w:trHeight w:val="145"/>
        </w:trPr>
        <w:tc>
          <w:tcPr>
            <w:tcW w:w="959" w:type="dxa"/>
            <w:shd w:val="clear" w:color="auto" w:fill="auto"/>
          </w:tcPr>
          <w:p w14:paraId="47377C55"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36A99B27" w14:textId="77777777" w:rsidR="00F34987" w:rsidRPr="009765E8" w:rsidRDefault="00F34987" w:rsidP="00877145">
            <w:pPr>
              <w:adjustRightInd w:val="0"/>
              <w:jc w:val="both"/>
              <w:rPr>
                <w:rFonts w:eastAsia="Calibri"/>
                <w:sz w:val="20"/>
              </w:rPr>
            </w:pPr>
            <w:r w:rsidRPr="009765E8">
              <w:rPr>
                <w:rFonts w:eastAsia="Calibri"/>
                <w:sz w:val="20"/>
              </w:rPr>
              <w:t>Arroz branco, tipo 1, beneficiado, polido, classe longo e fino, com no mínimo 90% de grãos inteiros, sem glúten, isento de matéria terrosa, de parasitos, de detritos animais e vegetais. Embalagem em pacote de polietileno atóxico, resistente, contendo peso líquido de 5 kg.</w:t>
            </w:r>
          </w:p>
        </w:tc>
        <w:tc>
          <w:tcPr>
            <w:tcW w:w="992" w:type="dxa"/>
            <w:shd w:val="clear" w:color="auto" w:fill="auto"/>
            <w:vAlign w:val="center"/>
          </w:tcPr>
          <w:p w14:paraId="23B1EB94" w14:textId="77777777" w:rsidR="00F34987" w:rsidRPr="009765E8" w:rsidRDefault="00F34987" w:rsidP="00877145">
            <w:pPr>
              <w:jc w:val="center"/>
              <w:rPr>
                <w:rFonts w:eastAsia="Calibri"/>
                <w:sz w:val="20"/>
              </w:rPr>
            </w:pPr>
            <w:r w:rsidRPr="009765E8">
              <w:rPr>
                <w:rFonts w:eastAsia="Calibri"/>
                <w:sz w:val="20"/>
              </w:rPr>
              <w:t>200 pacotes</w:t>
            </w:r>
          </w:p>
        </w:tc>
        <w:tc>
          <w:tcPr>
            <w:tcW w:w="1418" w:type="dxa"/>
            <w:shd w:val="clear" w:color="auto" w:fill="auto"/>
          </w:tcPr>
          <w:p w14:paraId="7BA76062" w14:textId="77777777" w:rsidR="00F34987" w:rsidRPr="009765E8" w:rsidRDefault="00F34987" w:rsidP="00877145">
            <w:pPr>
              <w:jc w:val="center"/>
              <w:rPr>
                <w:rFonts w:eastAsia="Calibri"/>
                <w:sz w:val="20"/>
              </w:rPr>
            </w:pPr>
            <w:r>
              <w:rPr>
                <w:rFonts w:eastAsia="Calibri"/>
                <w:sz w:val="20"/>
              </w:rPr>
              <w:t>34,13</w:t>
            </w:r>
          </w:p>
        </w:tc>
        <w:tc>
          <w:tcPr>
            <w:tcW w:w="1361" w:type="dxa"/>
            <w:shd w:val="clear" w:color="auto" w:fill="auto"/>
          </w:tcPr>
          <w:p w14:paraId="5F2984B7" w14:textId="77777777" w:rsidR="00F34987" w:rsidRPr="009765E8" w:rsidRDefault="00F34987" w:rsidP="00877145">
            <w:pPr>
              <w:jc w:val="center"/>
              <w:rPr>
                <w:rFonts w:eastAsia="Calibri"/>
                <w:sz w:val="20"/>
              </w:rPr>
            </w:pPr>
            <w:r>
              <w:rPr>
                <w:rFonts w:eastAsia="Calibri"/>
                <w:sz w:val="20"/>
              </w:rPr>
              <w:t>6.826,00</w:t>
            </w:r>
          </w:p>
        </w:tc>
      </w:tr>
      <w:tr w:rsidR="00F34987" w:rsidRPr="00D613EC" w14:paraId="7E7CD7D2" w14:textId="77777777" w:rsidTr="00877145">
        <w:trPr>
          <w:trHeight w:val="145"/>
        </w:trPr>
        <w:tc>
          <w:tcPr>
            <w:tcW w:w="959" w:type="dxa"/>
            <w:shd w:val="clear" w:color="auto" w:fill="auto"/>
          </w:tcPr>
          <w:p w14:paraId="4CA133AB"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5F480681" w14:textId="77777777" w:rsidR="00F34987" w:rsidRDefault="00F34987" w:rsidP="00877145">
            <w:pPr>
              <w:adjustRightInd w:val="0"/>
              <w:jc w:val="both"/>
              <w:rPr>
                <w:rFonts w:eastAsia="Calibri"/>
                <w:sz w:val="20"/>
              </w:rPr>
            </w:pPr>
            <w:r w:rsidRPr="009765E8">
              <w:rPr>
                <w:rFonts w:eastAsia="Calibri"/>
                <w:sz w:val="20"/>
              </w:rPr>
              <w:t xml:space="preserve">Arroz subgrupo parboilizado, classe longo fino, tipo 1, </w:t>
            </w:r>
            <w:r w:rsidRPr="009765E8">
              <w:rPr>
                <w:rFonts w:eastAsia="Calibri"/>
                <w:sz w:val="20"/>
              </w:rPr>
              <w:lastRenderedPageBreak/>
              <w:t>beneficiado, isento de matéria terrosa, de parasitos, de detritos animais e vegetais. Embalagem em pacote de polietileno atóxico, resistente, contendo peso líquido de 2 kg.</w:t>
            </w:r>
          </w:p>
          <w:p w14:paraId="692E6577" w14:textId="77777777" w:rsidR="00F34987" w:rsidRPr="009765E8" w:rsidRDefault="00F34987" w:rsidP="00877145">
            <w:pPr>
              <w:adjustRightInd w:val="0"/>
              <w:jc w:val="both"/>
              <w:rPr>
                <w:rFonts w:eastAsia="Calibri"/>
                <w:sz w:val="20"/>
              </w:rPr>
            </w:pPr>
          </w:p>
        </w:tc>
        <w:tc>
          <w:tcPr>
            <w:tcW w:w="992" w:type="dxa"/>
            <w:shd w:val="clear" w:color="auto" w:fill="auto"/>
            <w:vAlign w:val="center"/>
          </w:tcPr>
          <w:p w14:paraId="33F787EF" w14:textId="77777777" w:rsidR="00F34987" w:rsidRPr="009765E8" w:rsidRDefault="00F34987" w:rsidP="00877145">
            <w:pPr>
              <w:jc w:val="center"/>
              <w:rPr>
                <w:rFonts w:eastAsia="Calibri"/>
                <w:sz w:val="20"/>
              </w:rPr>
            </w:pPr>
            <w:r w:rsidRPr="009765E8">
              <w:rPr>
                <w:rFonts w:eastAsia="Calibri"/>
                <w:sz w:val="20"/>
              </w:rPr>
              <w:lastRenderedPageBreak/>
              <w:t xml:space="preserve">100 </w:t>
            </w:r>
            <w:r w:rsidRPr="009765E8">
              <w:rPr>
                <w:rFonts w:eastAsia="Calibri"/>
                <w:sz w:val="20"/>
              </w:rPr>
              <w:lastRenderedPageBreak/>
              <w:t>pacotes</w:t>
            </w:r>
          </w:p>
        </w:tc>
        <w:tc>
          <w:tcPr>
            <w:tcW w:w="1418" w:type="dxa"/>
            <w:shd w:val="clear" w:color="auto" w:fill="auto"/>
          </w:tcPr>
          <w:p w14:paraId="3A269F69" w14:textId="77777777" w:rsidR="00F34987" w:rsidRPr="009765E8" w:rsidRDefault="00F34987" w:rsidP="00877145">
            <w:pPr>
              <w:jc w:val="center"/>
              <w:rPr>
                <w:rFonts w:eastAsia="Calibri"/>
                <w:sz w:val="20"/>
              </w:rPr>
            </w:pPr>
            <w:r>
              <w:rPr>
                <w:rFonts w:eastAsia="Calibri"/>
                <w:sz w:val="20"/>
              </w:rPr>
              <w:lastRenderedPageBreak/>
              <w:t>15,17</w:t>
            </w:r>
          </w:p>
        </w:tc>
        <w:tc>
          <w:tcPr>
            <w:tcW w:w="1361" w:type="dxa"/>
            <w:shd w:val="clear" w:color="auto" w:fill="auto"/>
          </w:tcPr>
          <w:p w14:paraId="76BE52D6" w14:textId="77777777" w:rsidR="00F34987" w:rsidRPr="009765E8" w:rsidRDefault="00F34987" w:rsidP="00877145">
            <w:pPr>
              <w:jc w:val="center"/>
              <w:rPr>
                <w:rFonts w:eastAsia="Calibri"/>
                <w:sz w:val="20"/>
              </w:rPr>
            </w:pPr>
            <w:r>
              <w:rPr>
                <w:rFonts w:eastAsia="Calibri"/>
                <w:sz w:val="20"/>
              </w:rPr>
              <w:t>1.517,00</w:t>
            </w:r>
          </w:p>
        </w:tc>
      </w:tr>
      <w:tr w:rsidR="00F34987" w:rsidRPr="00D613EC" w14:paraId="072B858A" w14:textId="77777777" w:rsidTr="00877145">
        <w:trPr>
          <w:trHeight w:val="728"/>
        </w:trPr>
        <w:tc>
          <w:tcPr>
            <w:tcW w:w="959" w:type="dxa"/>
            <w:shd w:val="clear" w:color="auto" w:fill="auto"/>
          </w:tcPr>
          <w:p w14:paraId="16708BB4"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76AC27F8" w14:textId="77777777" w:rsidR="00F34987" w:rsidRPr="009765E8" w:rsidRDefault="00F34987" w:rsidP="00877145">
            <w:pPr>
              <w:adjustRightInd w:val="0"/>
              <w:jc w:val="both"/>
              <w:rPr>
                <w:rFonts w:eastAsia="Calibri"/>
                <w:sz w:val="20"/>
              </w:rPr>
            </w:pPr>
            <w:r w:rsidRPr="009765E8">
              <w:rPr>
                <w:rFonts w:eastAsia="Calibri"/>
                <w:sz w:val="20"/>
              </w:rPr>
              <w:t>Atum enlatado sólido em óleo embalagem em lata de folha de flandres, com verniz sanitário, imerso em óleo comestível. Peso líquido de 170g.</w:t>
            </w:r>
          </w:p>
        </w:tc>
        <w:tc>
          <w:tcPr>
            <w:tcW w:w="992" w:type="dxa"/>
            <w:shd w:val="clear" w:color="auto" w:fill="auto"/>
            <w:vAlign w:val="center"/>
          </w:tcPr>
          <w:p w14:paraId="45863C0C" w14:textId="77777777" w:rsidR="00F34987" w:rsidRPr="009765E8" w:rsidRDefault="00F34987" w:rsidP="00877145">
            <w:pPr>
              <w:jc w:val="center"/>
              <w:rPr>
                <w:rFonts w:eastAsia="Calibri"/>
                <w:sz w:val="20"/>
              </w:rPr>
            </w:pPr>
            <w:r w:rsidRPr="009765E8">
              <w:rPr>
                <w:rFonts w:eastAsia="Calibri"/>
                <w:sz w:val="20"/>
              </w:rPr>
              <w:t>75 unidades</w:t>
            </w:r>
          </w:p>
        </w:tc>
        <w:tc>
          <w:tcPr>
            <w:tcW w:w="1418" w:type="dxa"/>
            <w:shd w:val="clear" w:color="auto" w:fill="auto"/>
          </w:tcPr>
          <w:p w14:paraId="49BA6203" w14:textId="77777777" w:rsidR="00F34987" w:rsidRPr="009765E8" w:rsidRDefault="00F34987" w:rsidP="00877145">
            <w:pPr>
              <w:jc w:val="center"/>
              <w:rPr>
                <w:rFonts w:eastAsia="Calibri"/>
                <w:sz w:val="20"/>
              </w:rPr>
            </w:pPr>
            <w:r>
              <w:rPr>
                <w:rFonts w:eastAsia="Calibri"/>
                <w:sz w:val="20"/>
              </w:rPr>
              <w:t>12,24</w:t>
            </w:r>
          </w:p>
        </w:tc>
        <w:tc>
          <w:tcPr>
            <w:tcW w:w="1361" w:type="dxa"/>
            <w:shd w:val="clear" w:color="auto" w:fill="auto"/>
          </w:tcPr>
          <w:p w14:paraId="0E4EFC23" w14:textId="77777777" w:rsidR="00F34987" w:rsidRPr="009765E8" w:rsidRDefault="00F34987" w:rsidP="00877145">
            <w:pPr>
              <w:jc w:val="center"/>
              <w:rPr>
                <w:rFonts w:eastAsia="Calibri"/>
                <w:sz w:val="20"/>
              </w:rPr>
            </w:pPr>
            <w:r>
              <w:rPr>
                <w:rFonts w:eastAsia="Calibri"/>
                <w:sz w:val="20"/>
              </w:rPr>
              <w:t>918,00</w:t>
            </w:r>
          </w:p>
        </w:tc>
      </w:tr>
      <w:tr w:rsidR="00F34987" w:rsidRPr="00D613EC" w14:paraId="6F00BA2A" w14:textId="77777777" w:rsidTr="00877145">
        <w:trPr>
          <w:trHeight w:val="145"/>
        </w:trPr>
        <w:tc>
          <w:tcPr>
            <w:tcW w:w="959" w:type="dxa"/>
            <w:shd w:val="clear" w:color="auto" w:fill="auto"/>
          </w:tcPr>
          <w:p w14:paraId="2BAEA2CD"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vAlign w:val="center"/>
          </w:tcPr>
          <w:p w14:paraId="65A857A1" w14:textId="77777777" w:rsidR="00F34987" w:rsidRPr="009765E8" w:rsidRDefault="00F34987" w:rsidP="00877145">
            <w:pPr>
              <w:pStyle w:val="Contedodatabela"/>
              <w:snapToGrid w:val="0"/>
              <w:spacing w:before="20" w:after="20"/>
              <w:jc w:val="both"/>
              <w:rPr>
                <w:rFonts w:eastAsia="Calibri"/>
              </w:rPr>
            </w:pPr>
            <w:r w:rsidRPr="009765E8">
              <w:rPr>
                <w:rFonts w:eastAsia="Calibri"/>
              </w:rPr>
              <w:t>Aveia em flocos finos enriquecida com vitaminas e sais minerais, em caixa. Rótulo contendo informação nutricional, data fabricação, validade e lote. Validade mínima de 6 meses a partir da data da entrega do produto. Embalagem 200g.</w:t>
            </w:r>
          </w:p>
        </w:tc>
        <w:tc>
          <w:tcPr>
            <w:tcW w:w="992" w:type="dxa"/>
            <w:shd w:val="clear" w:color="auto" w:fill="auto"/>
            <w:vAlign w:val="center"/>
          </w:tcPr>
          <w:p w14:paraId="0636AE6F" w14:textId="77777777" w:rsidR="00F34987" w:rsidRPr="009765E8" w:rsidRDefault="00F34987" w:rsidP="00877145">
            <w:pPr>
              <w:jc w:val="center"/>
              <w:rPr>
                <w:rFonts w:eastAsia="Calibri"/>
                <w:sz w:val="20"/>
              </w:rPr>
            </w:pPr>
            <w:r w:rsidRPr="009765E8">
              <w:rPr>
                <w:rFonts w:eastAsia="Calibri"/>
                <w:sz w:val="20"/>
              </w:rPr>
              <w:t>150 unidades</w:t>
            </w:r>
          </w:p>
        </w:tc>
        <w:tc>
          <w:tcPr>
            <w:tcW w:w="1418" w:type="dxa"/>
            <w:shd w:val="clear" w:color="auto" w:fill="auto"/>
          </w:tcPr>
          <w:p w14:paraId="7ACE7DDC" w14:textId="77777777" w:rsidR="00F34987" w:rsidRPr="009765E8" w:rsidRDefault="00F34987" w:rsidP="00877145">
            <w:pPr>
              <w:jc w:val="center"/>
              <w:rPr>
                <w:rFonts w:eastAsia="Calibri"/>
                <w:sz w:val="20"/>
              </w:rPr>
            </w:pPr>
            <w:r>
              <w:rPr>
                <w:rFonts w:eastAsia="Calibri"/>
                <w:sz w:val="20"/>
              </w:rPr>
              <w:t>4,71</w:t>
            </w:r>
          </w:p>
        </w:tc>
        <w:tc>
          <w:tcPr>
            <w:tcW w:w="1361" w:type="dxa"/>
            <w:shd w:val="clear" w:color="auto" w:fill="auto"/>
          </w:tcPr>
          <w:p w14:paraId="5EBF6133" w14:textId="77777777" w:rsidR="00F34987" w:rsidRPr="009765E8" w:rsidRDefault="00F34987" w:rsidP="00877145">
            <w:pPr>
              <w:jc w:val="center"/>
              <w:rPr>
                <w:rFonts w:eastAsia="Calibri"/>
                <w:sz w:val="20"/>
              </w:rPr>
            </w:pPr>
            <w:r>
              <w:rPr>
                <w:rFonts w:eastAsia="Calibri"/>
                <w:sz w:val="20"/>
              </w:rPr>
              <w:t>706,50</w:t>
            </w:r>
          </w:p>
        </w:tc>
      </w:tr>
      <w:tr w:rsidR="00F34987" w:rsidRPr="00D613EC" w14:paraId="36ED60B1" w14:textId="77777777" w:rsidTr="00877145">
        <w:trPr>
          <w:trHeight w:val="145"/>
        </w:trPr>
        <w:tc>
          <w:tcPr>
            <w:tcW w:w="959" w:type="dxa"/>
            <w:shd w:val="clear" w:color="auto" w:fill="auto"/>
          </w:tcPr>
          <w:p w14:paraId="09F2D8E5"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44777194" w14:textId="77777777" w:rsidR="00F34987" w:rsidRPr="009765E8" w:rsidRDefault="00F34987" w:rsidP="00877145">
            <w:pPr>
              <w:jc w:val="both"/>
              <w:rPr>
                <w:rFonts w:eastAsia="Calibri"/>
                <w:sz w:val="20"/>
              </w:rPr>
            </w:pPr>
            <w:r w:rsidRPr="009765E8">
              <w:rPr>
                <w:rFonts w:eastAsia="Calibri"/>
                <w:sz w:val="20"/>
              </w:rPr>
              <w:t>Banana caturra, embalagem em kg, conforme pedido, grau médio de maturação, inteira.</w:t>
            </w:r>
          </w:p>
        </w:tc>
        <w:tc>
          <w:tcPr>
            <w:tcW w:w="992" w:type="dxa"/>
            <w:shd w:val="clear" w:color="auto" w:fill="auto"/>
            <w:vAlign w:val="center"/>
          </w:tcPr>
          <w:p w14:paraId="354D10EF" w14:textId="77777777" w:rsidR="00F34987" w:rsidRPr="009765E8" w:rsidRDefault="00F34987" w:rsidP="00877145">
            <w:pPr>
              <w:jc w:val="center"/>
              <w:rPr>
                <w:rFonts w:eastAsia="Calibri"/>
                <w:sz w:val="20"/>
              </w:rPr>
            </w:pPr>
            <w:r w:rsidRPr="009765E8">
              <w:rPr>
                <w:rFonts w:eastAsia="Calibri"/>
                <w:sz w:val="20"/>
              </w:rPr>
              <w:t>2.400 kg</w:t>
            </w:r>
          </w:p>
        </w:tc>
        <w:tc>
          <w:tcPr>
            <w:tcW w:w="1418" w:type="dxa"/>
            <w:shd w:val="clear" w:color="auto" w:fill="auto"/>
          </w:tcPr>
          <w:p w14:paraId="688F7651" w14:textId="77777777" w:rsidR="00F34987" w:rsidRPr="009765E8" w:rsidRDefault="00F34987" w:rsidP="00877145">
            <w:pPr>
              <w:jc w:val="center"/>
              <w:rPr>
                <w:rFonts w:eastAsia="Calibri"/>
                <w:sz w:val="20"/>
              </w:rPr>
            </w:pPr>
            <w:r>
              <w:rPr>
                <w:rFonts w:eastAsia="Calibri"/>
                <w:sz w:val="20"/>
              </w:rPr>
              <w:t>6,16</w:t>
            </w:r>
          </w:p>
        </w:tc>
        <w:tc>
          <w:tcPr>
            <w:tcW w:w="1361" w:type="dxa"/>
            <w:shd w:val="clear" w:color="auto" w:fill="auto"/>
          </w:tcPr>
          <w:p w14:paraId="62BAE4EE" w14:textId="77777777" w:rsidR="00F34987" w:rsidRPr="009765E8" w:rsidRDefault="00F34987" w:rsidP="00877145">
            <w:pPr>
              <w:jc w:val="center"/>
              <w:rPr>
                <w:rFonts w:eastAsia="Calibri"/>
                <w:sz w:val="20"/>
              </w:rPr>
            </w:pPr>
            <w:r>
              <w:rPr>
                <w:rFonts w:eastAsia="Calibri"/>
                <w:sz w:val="20"/>
              </w:rPr>
              <w:t>14.784,00</w:t>
            </w:r>
          </w:p>
        </w:tc>
      </w:tr>
      <w:tr w:rsidR="00F34987" w:rsidRPr="00D613EC" w14:paraId="75D44910" w14:textId="77777777" w:rsidTr="00877145">
        <w:trPr>
          <w:trHeight w:val="145"/>
        </w:trPr>
        <w:tc>
          <w:tcPr>
            <w:tcW w:w="959" w:type="dxa"/>
            <w:shd w:val="clear" w:color="auto" w:fill="auto"/>
          </w:tcPr>
          <w:p w14:paraId="4BA34529"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51A10E16" w14:textId="77777777" w:rsidR="00F34987" w:rsidRPr="009765E8" w:rsidRDefault="00F34987" w:rsidP="00877145">
            <w:pPr>
              <w:adjustRightInd w:val="0"/>
              <w:jc w:val="both"/>
              <w:rPr>
                <w:rFonts w:eastAsia="Calibri"/>
                <w:sz w:val="20"/>
              </w:rPr>
            </w:pPr>
            <w:r w:rsidRPr="009765E8">
              <w:rPr>
                <w:rFonts w:eastAsia="Calibri"/>
                <w:sz w:val="20"/>
              </w:rPr>
              <w:t>Batata inglesa ou batatinha, lisa, com polpa intacta e limpa, com coloração e tamanho médio e uniforme, sem brotos, rachaduras ou cortes na casca, manchas, machucaduras, bolores ou outros defeitos que possam alterar sua aparência e qualidade. De colheita recente. Tamanho médio. Embalagem em kg, conforme pedido.</w:t>
            </w:r>
          </w:p>
        </w:tc>
        <w:tc>
          <w:tcPr>
            <w:tcW w:w="992" w:type="dxa"/>
            <w:shd w:val="clear" w:color="auto" w:fill="auto"/>
            <w:vAlign w:val="center"/>
          </w:tcPr>
          <w:p w14:paraId="2AA633D1" w14:textId="77777777" w:rsidR="00F34987" w:rsidRPr="009765E8" w:rsidRDefault="00F34987" w:rsidP="00877145">
            <w:pPr>
              <w:jc w:val="center"/>
              <w:rPr>
                <w:rFonts w:eastAsia="Calibri"/>
                <w:sz w:val="20"/>
              </w:rPr>
            </w:pPr>
            <w:r w:rsidRPr="009765E8">
              <w:rPr>
                <w:rFonts w:eastAsia="Calibri"/>
                <w:sz w:val="20"/>
              </w:rPr>
              <w:t>600 kg</w:t>
            </w:r>
          </w:p>
        </w:tc>
        <w:tc>
          <w:tcPr>
            <w:tcW w:w="1418" w:type="dxa"/>
            <w:shd w:val="clear" w:color="auto" w:fill="auto"/>
          </w:tcPr>
          <w:p w14:paraId="451E99E3" w14:textId="77777777" w:rsidR="00F34987" w:rsidRPr="009765E8" w:rsidRDefault="00F34987" w:rsidP="00877145">
            <w:pPr>
              <w:jc w:val="center"/>
              <w:rPr>
                <w:rFonts w:eastAsia="Calibri"/>
                <w:sz w:val="20"/>
              </w:rPr>
            </w:pPr>
            <w:r>
              <w:rPr>
                <w:rFonts w:eastAsia="Calibri"/>
                <w:sz w:val="20"/>
              </w:rPr>
              <w:t>6,18</w:t>
            </w:r>
          </w:p>
        </w:tc>
        <w:tc>
          <w:tcPr>
            <w:tcW w:w="1361" w:type="dxa"/>
            <w:shd w:val="clear" w:color="auto" w:fill="auto"/>
          </w:tcPr>
          <w:p w14:paraId="420285D0" w14:textId="77777777" w:rsidR="00F34987" w:rsidRPr="009765E8" w:rsidRDefault="00F34987" w:rsidP="00877145">
            <w:pPr>
              <w:jc w:val="center"/>
              <w:rPr>
                <w:rFonts w:eastAsia="Calibri"/>
                <w:sz w:val="20"/>
              </w:rPr>
            </w:pPr>
            <w:r>
              <w:rPr>
                <w:rFonts w:eastAsia="Calibri"/>
                <w:sz w:val="20"/>
              </w:rPr>
              <w:t>3.708,00</w:t>
            </w:r>
          </w:p>
        </w:tc>
      </w:tr>
      <w:tr w:rsidR="00F34987" w:rsidRPr="00D613EC" w14:paraId="1A24DD04" w14:textId="77777777" w:rsidTr="00877145">
        <w:trPr>
          <w:trHeight w:val="145"/>
        </w:trPr>
        <w:tc>
          <w:tcPr>
            <w:tcW w:w="959" w:type="dxa"/>
            <w:shd w:val="clear" w:color="auto" w:fill="auto"/>
          </w:tcPr>
          <w:p w14:paraId="6C03D61C"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6A39CE34" w14:textId="77777777" w:rsidR="00F34987" w:rsidRPr="009765E8" w:rsidRDefault="00F34987" w:rsidP="00877145">
            <w:pPr>
              <w:pStyle w:val="Corpodetexto2"/>
              <w:spacing w:line="240" w:lineRule="auto"/>
              <w:rPr>
                <w:rFonts w:eastAsia="Calibri"/>
                <w:sz w:val="20"/>
              </w:rPr>
            </w:pPr>
            <w:r w:rsidRPr="009765E8">
              <w:rPr>
                <w:rFonts w:eastAsia="Calibri"/>
                <w:sz w:val="20"/>
              </w:rPr>
              <w:t>Bebida láctea – iogurte, Embalagem de 1 litro, produto pasteurizado, adoçado e com sabor, embalagem primária com identificação do produto, especificação dos ingredientes, informação nutricional, marca do fabricante e informações do mesmo, prazo de validade, peso liquido e rotulagem de acordo com a legislação.</w:t>
            </w:r>
          </w:p>
        </w:tc>
        <w:tc>
          <w:tcPr>
            <w:tcW w:w="992" w:type="dxa"/>
            <w:shd w:val="clear" w:color="auto" w:fill="auto"/>
            <w:vAlign w:val="center"/>
          </w:tcPr>
          <w:p w14:paraId="46A89F98" w14:textId="77777777" w:rsidR="00F34987" w:rsidRPr="009765E8" w:rsidRDefault="00F34987" w:rsidP="00877145">
            <w:pPr>
              <w:jc w:val="center"/>
              <w:rPr>
                <w:rFonts w:eastAsia="Calibri"/>
                <w:sz w:val="20"/>
              </w:rPr>
            </w:pPr>
            <w:r w:rsidRPr="009765E8">
              <w:rPr>
                <w:rFonts w:eastAsia="Calibri"/>
                <w:sz w:val="20"/>
              </w:rPr>
              <w:t>200 litros</w:t>
            </w:r>
          </w:p>
        </w:tc>
        <w:tc>
          <w:tcPr>
            <w:tcW w:w="1418" w:type="dxa"/>
            <w:shd w:val="clear" w:color="auto" w:fill="auto"/>
          </w:tcPr>
          <w:p w14:paraId="4DFF69FA" w14:textId="77777777" w:rsidR="00F34987" w:rsidRPr="009765E8" w:rsidRDefault="00F34987" w:rsidP="00877145">
            <w:pPr>
              <w:jc w:val="center"/>
              <w:rPr>
                <w:rFonts w:eastAsia="Calibri"/>
                <w:sz w:val="20"/>
              </w:rPr>
            </w:pPr>
            <w:r>
              <w:rPr>
                <w:rFonts w:eastAsia="Calibri"/>
                <w:sz w:val="20"/>
              </w:rPr>
              <w:t>7,96</w:t>
            </w:r>
          </w:p>
        </w:tc>
        <w:tc>
          <w:tcPr>
            <w:tcW w:w="1361" w:type="dxa"/>
            <w:shd w:val="clear" w:color="auto" w:fill="auto"/>
          </w:tcPr>
          <w:p w14:paraId="5A917AE7" w14:textId="77777777" w:rsidR="00F34987" w:rsidRPr="009765E8" w:rsidRDefault="00F34987" w:rsidP="00877145">
            <w:pPr>
              <w:jc w:val="center"/>
              <w:rPr>
                <w:rFonts w:eastAsia="Calibri"/>
                <w:sz w:val="20"/>
              </w:rPr>
            </w:pPr>
            <w:r>
              <w:rPr>
                <w:rFonts w:eastAsia="Calibri"/>
                <w:sz w:val="20"/>
              </w:rPr>
              <w:t>1.592,00</w:t>
            </w:r>
          </w:p>
        </w:tc>
      </w:tr>
      <w:tr w:rsidR="00F34987" w:rsidRPr="00D613EC" w14:paraId="16F743E4" w14:textId="77777777" w:rsidTr="00877145">
        <w:trPr>
          <w:trHeight w:val="145"/>
        </w:trPr>
        <w:tc>
          <w:tcPr>
            <w:tcW w:w="959" w:type="dxa"/>
            <w:shd w:val="clear" w:color="auto" w:fill="auto"/>
          </w:tcPr>
          <w:p w14:paraId="133FA7EA"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0C197E19" w14:textId="77777777" w:rsidR="00F34987" w:rsidRPr="009765E8" w:rsidRDefault="00F34987" w:rsidP="00877145">
            <w:pPr>
              <w:jc w:val="both"/>
              <w:rPr>
                <w:rFonts w:eastAsia="Calibri"/>
                <w:sz w:val="20"/>
              </w:rPr>
            </w:pPr>
            <w:r w:rsidRPr="009765E8">
              <w:rPr>
                <w:rFonts w:eastAsia="Calibri"/>
                <w:sz w:val="20"/>
              </w:rPr>
              <w:t>Bife de fígado bovino Resfriado, aspecto próprio, não amolecido nem pegajoso, cor própria, sem manchas esverdeadas, cheiro e sabor próprio, com ausência de sujidades, parasitas e larvas. Embalagem adequada individual em kg conforme pedido. Certificado de inspeção sanitária.</w:t>
            </w:r>
          </w:p>
        </w:tc>
        <w:tc>
          <w:tcPr>
            <w:tcW w:w="992" w:type="dxa"/>
            <w:shd w:val="clear" w:color="auto" w:fill="auto"/>
            <w:vAlign w:val="center"/>
          </w:tcPr>
          <w:p w14:paraId="49074080" w14:textId="77777777" w:rsidR="00F34987" w:rsidRPr="009765E8" w:rsidRDefault="00F34987" w:rsidP="00877145">
            <w:pPr>
              <w:jc w:val="center"/>
              <w:rPr>
                <w:rFonts w:eastAsia="Calibri"/>
                <w:sz w:val="20"/>
              </w:rPr>
            </w:pPr>
            <w:r w:rsidRPr="009765E8">
              <w:rPr>
                <w:rFonts w:eastAsia="Calibri"/>
                <w:sz w:val="20"/>
              </w:rPr>
              <w:t>300 kg</w:t>
            </w:r>
          </w:p>
        </w:tc>
        <w:tc>
          <w:tcPr>
            <w:tcW w:w="1418" w:type="dxa"/>
            <w:shd w:val="clear" w:color="auto" w:fill="auto"/>
          </w:tcPr>
          <w:p w14:paraId="364249EA" w14:textId="77777777" w:rsidR="00F34987" w:rsidRPr="009765E8" w:rsidRDefault="00F34987" w:rsidP="00877145">
            <w:pPr>
              <w:jc w:val="center"/>
              <w:rPr>
                <w:rFonts w:eastAsia="Calibri"/>
                <w:sz w:val="20"/>
              </w:rPr>
            </w:pPr>
            <w:r>
              <w:rPr>
                <w:rFonts w:eastAsia="Calibri"/>
                <w:sz w:val="20"/>
              </w:rPr>
              <w:t>19,90</w:t>
            </w:r>
          </w:p>
        </w:tc>
        <w:tc>
          <w:tcPr>
            <w:tcW w:w="1361" w:type="dxa"/>
            <w:shd w:val="clear" w:color="auto" w:fill="auto"/>
          </w:tcPr>
          <w:p w14:paraId="281A6090" w14:textId="77777777" w:rsidR="00F34987" w:rsidRPr="009765E8" w:rsidRDefault="00F34987" w:rsidP="00877145">
            <w:pPr>
              <w:jc w:val="center"/>
              <w:rPr>
                <w:rFonts w:eastAsia="Calibri"/>
                <w:sz w:val="20"/>
              </w:rPr>
            </w:pPr>
            <w:r>
              <w:rPr>
                <w:rFonts w:eastAsia="Calibri"/>
                <w:sz w:val="20"/>
              </w:rPr>
              <w:t>5.970,00</w:t>
            </w:r>
          </w:p>
        </w:tc>
      </w:tr>
      <w:tr w:rsidR="00F34987" w:rsidRPr="00D613EC" w14:paraId="2B5C30FB" w14:textId="77777777" w:rsidTr="00877145">
        <w:trPr>
          <w:trHeight w:val="145"/>
        </w:trPr>
        <w:tc>
          <w:tcPr>
            <w:tcW w:w="959" w:type="dxa"/>
            <w:shd w:val="clear" w:color="auto" w:fill="auto"/>
          </w:tcPr>
          <w:p w14:paraId="26F4318F"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011E097A" w14:textId="77777777" w:rsidR="00F34987" w:rsidRPr="009765E8" w:rsidRDefault="00F34987" w:rsidP="00877145">
            <w:pPr>
              <w:jc w:val="both"/>
              <w:rPr>
                <w:rFonts w:eastAsia="Calibri"/>
                <w:sz w:val="20"/>
              </w:rPr>
            </w:pPr>
            <w:r w:rsidRPr="009765E8">
              <w:rPr>
                <w:rFonts w:eastAsia="Calibri"/>
                <w:sz w:val="20"/>
              </w:rPr>
              <w:t>Biscoito salgado tipo integral, embalagem de 360g, embal. Primária  seca, transparente e atóxica.</w:t>
            </w:r>
          </w:p>
        </w:tc>
        <w:tc>
          <w:tcPr>
            <w:tcW w:w="992" w:type="dxa"/>
            <w:shd w:val="clear" w:color="auto" w:fill="auto"/>
            <w:vAlign w:val="center"/>
          </w:tcPr>
          <w:p w14:paraId="785E4E94" w14:textId="77777777" w:rsidR="00F34987" w:rsidRPr="009765E8" w:rsidRDefault="00F34987" w:rsidP="00877145">
            <w:pPr>
              <w:jc w:val="center"/>
              <w:rPr>
                <w:rFonts w:eastAsia="Calibri"/>
                <w:sz w:val="20"/>
              </w:rPr>
            </w:pPr>
            <w:r w:rsidRPr="009765E8">
              <w:rPr>
                <w:rFonts w:eastAsia="Calibri"/>
                <w:sz w:val="20"/>
              </w:rPr>
              <w:t>200 pacotes</w:t>
            </w:r>
          </w:p>
        </w:tc>
        <w:tc>
          <w:tcPr>
            <w:tcW w:w="1418" w:type="dxa"/>
            <w:shd w:val="clear" w:color="auto" w:fill="auto"/>
          </w:tcPr>
          <w:p w14:paraId="54F98BFC" w14:textId="77777777" w:rsidR="00F34987" w:rsidRPr="009765E8" w:rsidRDefault="00F34987" w:rsidP="00877145">
            <w:pPr>
              <w:jc w:val="center"/>
              <w:rPr>
                <w:rFonts w:eastAsia="Calibri"/>
                <w:sz w:val="20"/>
              </w:rPr>
            </w:pPr>
            <w:r>
              <w:rPr>
                <w:rFonts w:eastAsia="Calibri"/>
                <w:sz w:val="20"/>
              </w:rPr>
              <w:t>10,36</w:t>
            </w:r>
          </w:p>
        </w:tc>
        <w:tc>
          <w:tcPr>
            <w:tcW w:w="1361" w:type="dxa"/>
            <w:shd w:val="clear" w:color="auto" w:fill="auto"/>
          </w:tcPr>
          <w:p w14:paraId="047C3078" w14:textId="77777777" w:rsidR="00F34987" w:rsidRPr="009765E8" w:rsidRDefault="00F34987" w:rsidP="00877145">
            <w:pPr>
              <w:jc w:val="center"/>
              <w:rPr>
                <w:rFonts w:eastAsia="Calibri"/>
                <w:sz w:val="20"/>
              </w:rPr>
            </w:pPr>
            <w:r>
              <w:rPr>
                <w:rFonts w:eastAsia="Calibri"/>
                <w:sz w:val="20"/>
              </w:rPr>
              <w:t>2.072,00</w:t>
            </w:r>
          </w:p>
        </w:tc>
      </w:tr>
      <w:tr w:rsidR="00F34987" w:rsidRPr="00D613EC" w14:paraId="25CA15EC" w14:textId="77777777" w:rsidTr="00877145">
        <w:trPr>
          <w:trHeight w:val="145"/>
        </w:trPr>
        <w:tc>
          <w:tcPr>
            <w:tcW w:w="959" w:type="dxa"/>
            <w:shd w:val="clear" w:color="auto" w:fill="auto"/>
          </w:tcPr>
          <w:p w14:paraId="0ACFC84E"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604417E0" w14:textId="77777777" w:rsidR="00F34987" w:rsidRPr="009765E8" w:rsidRDefault="00F34987" w:rsidP="00877145">
            <w:pPr>
              <w:jc w:val="both"/>
              <w:rPr>
                <w:rFonts w:eastAsia="Calibri"/>
                <w:sz w:val="20"/>
              </w:rPr>
            </w:pPr>
            <w:r w:rsidRPr="009765E8">
              <w:rPr>
                <w:rFonts w:eastAsia="Calibri"/>
                <w:sz w:val="20"/>
              </w:rPr>
              <w:t>Cacau em pó, produto solúvel puro, 100% pó de amêndoas de cacau moído sem adição de manteiga, açúcar, sem glúten, lactose e sem aromatizantes. Embalagem primaria: plástico transparente com soldas resistentes. Embalagem secundária: caixa de papelão resistente que contenham a origem, data de validade e informações nutricionais. Embalagem de 200g. Produto com no mínimo 1 ano de validade.</w:t>
            </w:r>
          </w:p>
        </w:tc>
        <w:tc>
          <w:tcPr>
            <w:tcW w:w="992" w:type="dxa"/>
            <w:shd w:val="clear" w:color="auto" w:fill="auto"/>
            <w:vAlign w:val="center"/>
          </w:tcPr>
          <w:p w14:paraId="2F54C76A" w14:textId="77777777" w:rsidR="00F34987" w:rsidRPr="009765E8" w:rsidRDefault="00F34987" w:rsidP="00877145">
            <w:pPr>
              <w:jc w:val="center"/>
              <w:rPr>
                <w:rFonts w:eastAsia="Calibri"/>
                <w:sz w:val="20"/>
              </w:rPr>
            </w:pPr>
            <w:r w:rsidRPr="009765E8">
              <w:rPr>
                <w:rFonts w:eastAsia="Calibri"/>
                <w:sz w:val="20"/>
              </w:rPr>
              <w:t>60 unidades</w:t>
            </w:r>
          </w:p>
        </w:tc>
        <w:tc>
          <w:tcPr>
            <w:tcW w:w="1418" w:type="dxa"/>
            <w:shd w:val="clear" w:color="auto" w:fill="auto"/>
          </w:tcPr>
          <w:p w14:paraId="6272FB95" w14:textId="77777777" w:rsidR="00F34987" w:rsidRPr="009765E8" w:rsidRDefault="00F34987" w:rsidP="00877145">
            <w:pPr>
              <w:jc w:val="center"/>
              <w:rPr>
                <w:rFonts w:eastAsia="Calibri"/>
                <w:sz w:val="20"/>
              </w:rPr>
            </w:pPr>
            <w:r>
              <w:rPr>
                <w:rFonts w:eastAsia="Calibri"/>
                <w:sz w:val="20"/>
              </w:rPr>
              <w:t>13,11</w:t>
            </w:r>
          </w:p>
        </w:tc>
        <w:tc>
          <w:tcPr>
            <w:tcW w:w="1361" w:type="dxa"/>
            <w:shd w:val="clear" w:color="auto" w:fill="auto"/>
          </w:tcPr>
          <w:p w14:paraId="702A674E" w14:textId="77777777" w:rsidR="00F34987" w:rsidRPr="009765E8" w:rsidRDefault="00F34987" w:rsidP="00877145">
            <w:pPr>
              <w:jc w:val="center"/>
              <w:rPr>
                <w:rFonts w:eastAsia="Calibri"/>
                <w:sz w:val="20"/>
              </w:rPr>
            </w:pPr>
            <w:r>
              <w:rPr>
                <w:rFonts w:eastAsia="Calibri"/>
                <w:sz w:val="20"/>
              </w:rPr>
              <w:t>786,60</w:t>
            </w:r>
          </w:p>
        </w:tc>
      </w:tr>
      <w:tr w:rsidR="00F34987" w:rsidRPr="00D613EC" w14:paraId="4A8D8D24" w14:textId="77777777" w:rsidTr="00877145">
        <w:trPr>
          <w:trHeight w:val="145"/>
        </w:trPr>
        <w:tc>
          <w:tcPr>
            <w:tcW w:w="959" w:type="dxa"/>
            <w:shd w:val="clear" w:color="auto" w:fill="auto"/>
          </w:tcPr>
          <w:p w14:paraId="54B7B881"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272E086D" w14:textId="77777777" w:rsidR="00F34987" w:rsidRPr="009765E8" w:rsidRDefault="00F34987" w:rsidP="00877145">
            <w:pPr>
              <w:adjustRightInd w:val="0"/>
              <w:jc w:val="both"/>
              <w:rPr>
                <w:rFonts w:eastAsia="Calibri"/>
                <w:sz w:val="20"/>
              </w:rPr>
            </w:pPr>
            <w:r w:rsidRPr="009765E8">
              <w:rPr>
                <w:rFonts w:eastAsia="Calibri"/>
                <w:sz w:val="20"/>
              </w:rPr>
              <w:t>Café solúvel em pó, selo da ABIC, 100% puro, aparência homogêneo, fino; cor: variando do castanho claro ao castanho escuro; sabor e cheiros próprios; validade mínima de 6 meses; embalagem: primária, própria, fechada, constando identificação do produto, inclusive classificação. Embalagem com peso líquido de 200g, embalagem seca, cx. papelão.</w:t>
            </w:r>
          </w:p>
        </w:tc>
        <w:tc>
          <w:tcPr>
            <w:tcW w:w="992" w:type="dxa"/>
            <w:shd w:val="clear" w:color="auto" w:fill="auto"/>
            <w:vAlign w:val="center"/>
          </w:tcPr>
          <w:p w14:paraId="2C061617" w14:textId="77777777" w:rsidR="00F34987" w:rsidRPr="009765E8" w:rsidRDefault="00F34987" w:rsidP="00877145">
            <w:pPr>
              <w:jc w:val="center"/>
              <w:rPr>
                <w:rFonts w:eastAsia="Calibri"/>
                <w:sz w:val="20"/>
              </w:rPr>
            </w:pPr>
            <w:r w:rsidRPr="009765E8">
              <w:rPr>
                <w:rFonts w:eastAsia="Calibri"/>
                <w:sz w:val="20"/>
              </w:rPr>
              <w:t>100 unidades</w:t>
            </w:r>
          </w:p>
        </w:tc>
        <w:tc>
          <w:tcPr>
            <w:tcW w:w="1418" w:type="dxa"/>
            <w:shd w:val="clear" w:color="auto" w:fill="auto"/>
          </w:tcPr>
          <w:p w14:paraId="008A37B1" w14:textId="77777777" w:rsidR="00F34987" w:rsidRPr="009765E8" w:rsidRDefault="00F34987" w:rsidP="00877145">
            <w:pPr>
              <w:jc w:val="center"/>
              <w:rPr>
                <w:rFonts w:eastAsia="Calibri"/>
                <w:sz w:val="20"/>
              </w:rPr>
            </w:pPr>
            <w:r>
              <w:rPr>
                <w:rFonts w:eastAsia="Calibri"/>
                <w:sz w:val="20"/>
              </w:rPr>
              <w:t>24,99</w:t>
            </w:r>
          </w:p>
        </w:tc>
        <w:tc>
          <w:tcPr>
            <w:tcW w:w="1361" w:type="dxa"/>
            <w:shd w:val="clear" w:color="auto" w:fill="auto"/>
          </w:tcPr>
          <w:p w14:paraId="518731C7" w14:textId="77777777" w:rsidR="00F34987" w:rsidRPr="009765E8" w:rsidRDefault="00F34987" w:rsidP="00877145">
            <w:pPr>
              <w:jc w:val="center"/>
              <w:rPr>
                <w:rFonts w:eastAsia="Calibri"/>
                <w:sz w:val="20"/>
              </w:rPr>
            </w:pPr>
            <w:r>
              <w:rPr>
                <w:rFonts w:eastAsia="Calibri"/>
                <w:sz w:val="20"/>
              </w:rPr>
              <w:t>2.499,00</w:t>
            </w:r>
          </w:p>
        </w:tc>
      </w:tr>
      <w:tr w:rsidR="00F34987" w:rsidRPr="00D613EC" w14:paraId="107BE27F" w14:textId="77777777" w:rsidTr="00877145">
        <w:trPr>
          <w:trHeight w:val="145"/>
        </w:trPr>
        <w:tc>
          <w:tcPr>
            <w:tcW w:w="959" w:type="dxa"/>
            <w:shd w:val="clear" w:color="auto" w:fill="auto"/>
          </w:tcPr>
          <w:p w14:paraId="336C67F5"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60DCFF96" w14:textId="77777777" w:rsidR="00F34987" w:rsidRPr="009765E8" w:rsidRDefault="00F34987" w:rsidP="00877145">
            <w:pPr>
              <w:jc w:val="both"/>
              <w:rPr>
                <w:rFonts w:eastAsia="Calibri"/>
                <w:sz w:val="20"/>
              </w:rPr>
            </w:pPr>
            <w:r w:rsidRPr="009765E8">
              <w:rPr>
                <w:rFonts w:eastAsia="Calibri"/>
                <w:sz w:val="20"/>
              </w:rPr>
              <w:t>Canela em pó; primeira qualidade; acondicionada em embalagem própria e adequada, íntegra e atóxica, resistente e hermeticamente vedada.  Na embalagem deve conter informações acerca de: procedência, marca, prazo de validade, entre outros (no que couber), e de acordo com a legislação em vigor, observadas as suas especificações. Embalagem transparente, 25g.</w:t>
            </w:r>
          </w:p>
        </w:tc>
        <w:tc>
          <w:tcPr>
            <w:tcW w:w="992" w:type="dxa"/>
            <w:shd w:val="clear" w:color="auto" w:fill="auto"/>
            <w:vAlign w:val="center"/>
          </w:tcPr>
          <w:p w14:paraId="194618AD" w14:textId="77777777" w:rsidR="00F34987" w:rsidRPr="009765E8" w:rsidRDefault="00F34987" w:rsidP="00877145">
            <w:pPr>
              <w:jc w:val="center"/>
              <w:rPr>
                <w:rFonts w:eastAsia="Calibri"/>
                <w:sz w:val="20"/>
              </w:rPr>
            </w:pPr>
            <w:r w:rsidRPr="009765E8">
              <w:rPr>
                <w:rFonts w:eastAsia="Calibri"/>
                <w:sz w:val="20"/>
              </w:rPr>
              <w:t>30 unidades</w:t>
            </w:r>
          </w:p>
        </w:tc>
        <w:tc>
          <w:tcPr>
            <w:tcW w:w="1418" w:type="dxa"/>
            <w:shd w:val="clear" w:color="auto" w:fill="auto"/>
          </w:tcPr>
          <w:p w14:paraId="312D7001" w14:textId="77777777" w:rsidR="00F34987" w:rsidRPr="009765E8" w:rsidRDefault="00F34987" w:rsidP="00877145">
            <w:pPr>
              <w:jc w:val="center"/>
              <w:rPr>
                <w:rFonts w:eastAsia="Calibri"/>
                <w:sz w:val="20"/>
              </w:rPr>
            </w:pPr>
            <w:r>
              <w:rPr>
                <w:rFonts w:eastAsia="Calibri"/>
                <w:sz w:val="20"/>
              </w:rPr>
              <w:t>3,78</w:t>
            </w:r>
          </w:p>
        </w:tc>
        <w:tc>
          <w:tcPr>
            <w:tcW w:w="1361" w:type="dxa"/>
            <w:shd w:val="clear" w:color="auto" w:fill="auto"/>
          </w:tcPr>
          <w:p w14:paraId="372E90F5" w14:textId="77777777" w:rsidR="00F34987" w:rsidRPr="009765E8" w:rsidRDefault="00F34987" w:rsidP="00877145">
            <w:pPr>
              <w:jc w:val="center"/>
              <w:rPr>
                <w:rFonts w:eastAsia="Calibri"/>
                <w:sz w:val="20"/>
              </w:rPr>
            </w:pPr>
            <w:r>
              <w:rPr>
                <w:rFonts w:eastAsia="Calibri"/>
                <w:sz w:val="20"/>
              </w:rPr>
              <w:t>113,40</w:t>
            </w:r>
          </w:p>
        </w:tc>
      </w:tr>
      <w:tr w:rsidR="00F34987" w:rsidRPr="00D613EC" w14:paraId="75E850F0" w14:textId="77777777" w:rsidTr="00877145">
        <w:trPr>
          <w:trHeight w:val="145"/>
        </w:trPr>
        <w:tc>
          <w:tcPr>
            <w:tcW w:w="959" w:type="dxa"/>
            <w:shd w:val="clear" w:color="auto" w:fill="auto"/>
          </w:tcPr>
          <w:p w14:paraId="7BACCD4B"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2F4CA810" w14:textId="77777777" w:rsidR="00F34987" w:rsidRPr="009765E8" w:rsidRDefault="00F34987" w:rsidP="00877145">
            <w:pPr>
              <w:jc w:val="both"/>
              <w:rPr>
                <w:rFonts w:eastAsia="Calibri"/>
                <w:sz w:val="20"/>
              </w:rPr>
            </w:pPr>
            <w:r w:rsidRPr="009765E8">
              <w:rPr>
                <w:rFonts w:eastAsia="Calibri"/>
                <w:sz w:val="20"/>
              </w:rPr>
              <w:t xml:space="preserve">Carne bovina patinho, picada em cubos. Resfriada, aspecto próprio, não amolecido nem pegajoso, cor própria, sem manchas esverdeadas, cheiro e sabor próprio, com ausência </w:t>
            </w:r>
            <w:r w:rsidRPr="009765E8">
              <w:rPr>
                <w:rFonts w:eastAsia="Calibri"/>
                <w:sz w:val="20"/>
              </w:rPr>
              <w:lastRenderedPageBreak/>
              <w:t>de sujidades, parasitas e larvas. Embalagem adequada individual em kg conforme pedido. Certificado de inspeção sanitária.</w:t>
            </w:r>
          </w:p>
        </w:tc>
        <w:tc>
          <w:tcPr>
            <w:tcW w:w="992" w:type="dxa"/>
            <w:shd w:val="clear" w:color="auto" w:fill="auto"/>
            <w:vAlign w:val="center"/>
          </w:tcPr>
          <w:p w14:paraId="2AD8445B" w14:textId="77777777" w:rsidR="00F34987" w:rsidRPr="009765E8" w:rsidRDefault="00F34987" w:rsidP="00877145">
            <w:pPr>
              <w:jc w:val="center"/>
              <w:rPr>
                <w:rFonts w:eastAsia="Calibri"/>
                <w:sz w:val="20"/>
              </w:rPr>
            </w:pPr>
            <w:r w:rsidRPr="009765E8">
              <w:rPr>
                <w:rFonts w:eastAsia="Calibri"/>
                <w:sz w:val="20"/>
              </w:rPr>
              <w:lastRenderedPageBreak/>
              <w:t>650 kg</w:t>
            </w:r>
          </w:p>
        </w:tc>
        <w:tc>
          <w:tcPr>
            <w:tcW w:w="1418" w:type="dxa"/>
            <w:shd w:val="clear" w:color="auto" w:fill="auto"/>
          </w:tcPr>
          <w:p w14:paraId="45C32908" w14:textId="77777777" w:rsidR="00F34987" w:rsidRPr="009765E8" w:rsidRDefault="00F34987" w:rsidP="00877145">
            <w:pPr>
              <w:jc w:val="center"/>
              <w:rPr>
                <w:rFonts w:eastAsia="Calibri"/>
                <w:sz w:val="20"/>
              </w:rPr>
            </w:pPr>
            <w:r>
              <w:rPr>
                <w:rFonts w:eastAsia="Calibri"/>
                <w:sz w:val="20"/>
              </w:rPr>
              <w:t>43,21</w:t>
            </w:r>
          </w:p>
        </w:tc>
        <w:tc>
          <w:tcPr>
            <w:tcW w:w="1361" w:type="dxa"/>
            <w:shd w:val="clear" w:color="auto" w:fill="auto"/>
          </w:tcPr>
          <w:p w14:paraId="6B09E6CE" w14:textId="77777777" w:rsidR="00F34987" w:rsidRPr="009765E8" w:rsidRDefault="00F34987" w:rsidP="00877145">
            <w:pPr>
              <w:jc w:val="center"/>
              <w:rPr>
                <w:rFonts w:eastAsia="Calibri"/>
                <w:sz w:val="20"/>
              </w:rPr>
            </w:pPr>
            <w:r>
              <w:rPr>
                <w:rFonts w:eastAsia="Calibri"/>
                <w:sz w:val="20"/>
              </w:rPr>
              <w:t>28.086,50</w:t>
            </w:r>
          </w:p>
        </w:tc>
      </w:tr>
      <w:tr w:rsidR="00F34987" w:rsidRPr="00D613EC" w14:paraId="64D77BDF" w14:textId="77777777" w:rsidTr="00877145">
        <w:trPr>
          <w:trHeight w:val="145"/>
        </w:trPr>
        <w:tc>
          <w:tcPr>
            <w:tcW w:w="959" w:type="dxa"/>
            <w:shd w:val="clear" w:color="auto" w:fill="auto"/>
          </w:tcPr>
          <w:p w14:paraId="6C75FACD"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05236ECE" w14:textId="77777777" w:rsidR="00F34987" w:rsidRPr="009765E8" w:rsidRDefault="00F34987" w:rsidP="00877145">
            <w:pPr>
              <w:adjustRightInd w:val="0"/>
              <w:jc w:val="both"/>
              <w:rPr>
                <w:rFonts w:eastAsia="Calibri"/>
                <w:sz w:val="20"/>
              </w:rPr>
            </w:pPr>
            <w:r w:rsidRPr="009765E8">
              <w:rPr>
                <w:rFonts w:eastAsia="Calibri"/>
                <w:sz w:val="20"/>
              </w:rPr>
              <w:t>Carne bovina, moída, de primeira, congelada, aspecto próprio, não amolecida nem pegajosa, cor própria, sem manchas esverdeadas, cheiro e sabor próprio, com ausência de sujidades, parasitos e larvas. Embalagem adequada individual em kg conforme pedido. Certificado de inspeção sanitária.</w:t>
            </w:r>
          </w:p>
        </w:tc>
        <w:tc>
          <w:tcPr>
            <w:tcW w:w="992" w:type="dxa"/>
            <w:shd w:val="clear" w:color="auto" w:fill="auto"/>
            <w:vAlign w:val="center"/>
          </w:tcPr>
          <w:p w14:paraId="3B5E90B4" w14:textId="77777777" w:rsidR="00F34987" w:rsidRPr="009765E8" w:rsidRDefault="00F34987" w:rsidP="00877145">
            <w:pPr>
              <w:jc w:val="center"/>
              <w:rPr>
                <w:rFonts w:eastAsia="Calibri"/>
                <w:sz w:val="20"/>
              </w:rPr>
            </w:pPr>
            <w:r w:rsidRPr="009765E8">
              <w:rPr>
                <w:rFonts w:eastAsia="Calibri"/>
                <w:sz w:val="20"/>
              </w:rPr>
              <w:t>1.200 kg</w:t>
            </w:r>
          </w:p>
        </w:tc>
        <w:tc>
          <w:tcPr>
            <w:tcW w:w="1418" w:type="dxa"/>
            <w:shd w:val="clear" w:color="auto" w:fill="auto"/>
          </w:tcPr>
          <w:p w14:paraId="35E22840" w14:textId="77777777" w:rsidR="00F34987" w:rsidRPr="009765E8" w:rsidRDefault="00F34987" w:rsidP="00877145">
            <w:pPr>
              <w:jc w:val="center"/>
              <w:rPr>
                <w:rFonts w:eastAsia="Calibri"/>
                <w:sz w:val="20"/>
              </w:rPr>
            </w:pPr>
            <w:r>
              <w:rPr>
                <w:rFonts w:eastAsia="Calibri"/>
                <w:sz w:val="20"/>
              </w:rPr>
              <w:t>28,24</w:t>
            </w:r>
          </w:p>
        </w:tc>
        <w:tc>
          <w:tcPr>
            <w:tcW w:w="1361" w:type="dxa"/>
            <w:shd w:val="clear" w:color="auto" w:fill="auto"/>
          </w:tcPr>
          <w:p w14:paraId="402EF771" w14:textId="77777777" w:rsidR="00F34987" w:rsidRPr="009765E8" w:rsidRDefault="00F34987" w:rsidP="00877145">
            <w:pPr>
              <w:jc w:val="center"/>
              <w:rPr>
                <w:rFonts w:eastAsia="Calibri"/>
                <w:sz w:val="20"/>
              </w:rPr>
            </w:pPr>
            <w:r>
              <w:rPr>
                <w:rFonts w:eastAsia="Calibri"/>
                <w:sz w:val="20"/>
              </w:rPr>
              <w:t>33.888,00</w:t>
            </w:r>
          </w:p>
        </w:tc>
      </w:tr>
      <w:tr w:rsidR="00F34987" w:rsidRPr="00D613EC" w14:paraId="63CFD8FB" w14:textId="77777777" w:rsidTr="00877145">
        <w:trPr>
          <w:trHeight w:val="145"/>
        </w:trPr>
        <w:tc>
          <w:tcPr>
            <w:tcW w:w="959" w:type="dxa"/>
            <w:shd w:val="clear" w:color="auto" w:fill="auto"/>
          </w:tcPr>
          <w:p w14:paraId="39B80157"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63182C96" w14:textId="77777777" w:rsidR="00F34987" w:rsidRPr="009765E8" w:rsidRDefault="00F34987" w:rsidP="00877145">
            <w:pPr>
              <w:jc w:val="both"/>
              <w:rPr>
                <w:rFonts w:eastAsia="Calibri"/>
                <w:sz w:val="20"/>
              </w:rPr>
            </w:pPr>
            <w:r w:rsidRPr="009765E8">
              <w:rPr>
                <w:rFonts w:eastAsia="Calibri"/>
                <w:sz w:val="20"/>
              </w:rPr>
              <w:t>Carne suína resfriada, sem ossos, aspecto próprio, não amolecido nem pegajoso, cor própria, sem manchas esverdeadas, cheiro e sabor próprio, com ausência de sujidades, parasitas e larvas. Embalagem adequada individual em kg conforme pedido. Certificado de inspeção sanitária</w:t>
            </w:r>
          </w:p>
        </w:tc>
        <w:tc>
          <w:tcPr>
            <w:tcW w:w="992" w:type="dxa"/>
            <w:shd w:val="clear" w:color="auto" w:fill="auto"/>
            <w:vAlign w:val="center"/>
          </w:tcPr>
          <w:p w14:paraId="3173695C" w14:textId="77777777" w:rsidR="00F34987" w:rsidRPr="009765E8" w:rsidRDefault="00F34987" w:rsidP="00877145">
            <w:pPr>
              <w:jc w:val="center"/>
              <w:rPr>
                <w:rFonts w:eastAsia="Calibri"/>
                <w:sz w:val="20"/>
              </w:rPr>
            </w:pPr>
            <w:r w:rsidRPr="009765E8">
              <w:rPr>
                <w:rFonts w:eastAsia="Calibri"/>
                <w:sz w:val="20"/>
              </w:rPr>
              <w:t>500 kg</w:t>
            </w:r>
          </w:p>
        </w:tc>
        <w:tc>
          <w:tcPr>
            <w:tcW w:w="1418" w:type="dxa"/>
            <w:shd w:val="clear" w:color="auto" w:fill="auto"/>
          </w:tcPr>
          <w:p w14:paraId="339DB35B" w14:textId="77777777" w:rsidR="00F34987" w:rsidRPr="009765E8" w:rsidRDefault="00F34987" w:rsidP="00877145">
            <w:pPr>
              <w:jc w:val="center"/>
              <w:rPr>
                <w:rFonts w:eastAsia="Calibri"/>
                <w:sz w:val="20"/>
              </w:rPr>
            </w:pPr>
            <w:r>
              <w:rPr>
                <w:rFonts w:eastAsia="Calibri"/>
                <w:sz w:val="20"/>
              </w:rPr>
              <w:t>23,93</w:t>
            </w:r>
          </w:p>
        </w:tc>
        <w:tc>
          <w:tcPr>
            <w:tcW w:w="1361" w:type="dxa"/>
            <w:shd w:val="clear" w:color="auto" w:fill="auto"/>
          </w:tcPr>
          <w:p w14:paraId="43F68818" w14:textId="77777777" w:rsidR="00F34987" w:rsidRPr="009765E8" w:rsidRDefault="00F34987" w:rsidP="00877145">
            <w:pPr>
              <w:jc w:val="center"/>
              <w:rPr>
                <w:rFonts w:eastAsia="Calibri"/>
                <w:sz w:val="20"/>
              </w:rPr>
            </w:pPr>
            <w:r>
              <w:rPr>
                <w:rFonts w:eastAsia="Calibri"/>
                <w:sz w:val="20"/>
              </w:rPr>
              <w:t>11.965,00</w:t>
            </w:r>
          </w:p>
        </w:tc>
      </w:tr>
      <w:tr w:rsidR="00F34987" w:rsidRPr="00D613EC" w14:paraId="229136DC" w14:textId="77777777" w:rsidTr="00877145">
        <w:trPr>
          <w:trHeight w:val="145"/>
        </w:trPr>
        <w:tc>
          <w:tcPr>
            <w:tcW w:w="959" w:type="dxa"/>
            <w:shd w:val="clear" w:color="auto" w:fill="auto"/>
          </w:tcPr>
          <w:p w14:paraId="37C41456"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784D0A72" w14:textId="77777777" w:rsidR="00F34987" w:rsidRPr="009765E8" w:rsidRDefault="00F34987" w:rsidP="00877145">
            <w:pPr>
              <w:jc w:val="both"/>
              <w:rPr>
                <w:rFonts w:eastAsia="Calibri"/>
                <w:color w:val="000000"/>
                <w:sz w:val="20"/>
              </w:rPr>
            </w:pPr>
            <w:r w:rsidRPr="009765E8">
              <w:rPr>
                <w:rFonts w:eastAsia="Calibri"/>
                <w:sz w:val="20"/>
              </w:rPr>
              <w:t>Chá de ervas, caixa papel contendo 10 saquinhos. Peso de 15g cada. Sabores variados.</w:t>
            </w:r>
          </w:p>
        </w:tc>
        <w:tc>
          <w:tcPr>
            <w:tcW w:w="992" w:type="dxa"/>
            <w:shd w:val="clear" w:color="auto" w:fill="auto"/>
            <w:vAlign w:val="center"/>
          </w:tcPr>
          <w:p w14:paraId="3E96A423" w14:textId="77777777" w:rsidR="00F34987" w:rsidRPr="009765E8" w:rsidRDefault="00F34987" w:rsidP="00877145">
            <w:pPr>
              <w:jc w:val="center"/>
              <w:rPr>
                <w:rFonts w:eastAsia="Calibri"/>
                <w:sz w:val="20"/>
              </w:rPr>
            </w:pPr>
            <w:r w:rsidRPr="009765E8">
              <w:rPr>
                <w:rFonts w:eastAsia="Calibri"/>
                <w:sz w:val="20"/>
              </w:rPr>
              <w:t>50 caixas</w:t>
            </w:r>
          </w:p>
        </w:tc>
        <w:tc>
          <w:tcPr>
            <w:tcW w:w="1418" w:type="dxa"/>
            <w:shd w:val="clear" w:color="auto" w:fill="auto"/>
          </w:tcPr>
          <w:p w14:paraId="34239BC5" w14:textId="77777777" w:rsidR="00F34987" w:rsidRPr="009765E8" w:rsidRDefault="00F34987" w:rsidP="00877145">
            <w:pPr>
              <w:jc w:val="center"/>
              <w:rPr>
                <w:rFonts w:eastAsia="Calibri"/>
                <w:sz w:val="20"/>
              </w:rPr>
            </w:pPr>
            <w:r>
              <w:rPr>
                <w:rFonts w:eastAsia="Calibri"/>
                <w:sz w:val="20"/>
              </w:rPr>
              <w:t>6,67</w:t>
            </w:r>
          </w:p>
        </w:tc>
        <w:tc>
          <w:tcPr>
            <w:tcW w:w="1361" w:type="dxa"/>
            <w:shd w:val="clear" w:color="auto" w:fill="auto"/>
          </w:tcPr>
          <w:p w14:paraId="551BB23A" w14:textId="77777777" w:rsidR="00F34987" w:rsidRPr="009765E8" w:rsidRDefault="00F34987" w:rsidP="00877145">
            <w:pPr>
              <w:jc w:val="center"/>
              <w:rPr>
                <w:rFonts w:eastAsia="Calibri"/>
                <w:sz w:val="20"/>
              </w:rPr>
            </w:pPr>
            <w:r>
              <w:rPr>
                <w:rFonts w:eastAsia="Calibri"/>
                <w:sz w:val="20"/>
              </w:rPr>
              <w:t>333,50</w:t>
            </w:r>
          </w:p>
        </w:tc>
      </w:tr>
      <w:tr w:rsidR="00F34987" w:rsidRPr="00D613EC" w14:paraId="30270704" w14:textId="77777777" w:rsidTr="00877145">
        <w:trPr>
          <w:trHeight w:val="145"/>
        </w:trPr>
        <w:tc>
          <w:tcPr>
            <w:tcW w:w="959" w:type="dxa"/>
            <w:shd w:val="clear" w:color="auto" w:fill="auto"/>
          </w:tcPr>
          <w:p w14:paraId="37F25CF4"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67E4DDF8" w14:textId="77777777" w:rsidR="00F34987" w:rsidRPr="009765E8" w:rsidRDefault="00F34987" w:rsidP="00877145">
            <w:pPr>
              <w:jc w:val="both"/>
              <w:rPr>
                <w:rFonts w:eastAsia="Calibri"/>
                <w:sz w:val="20"/>
              </w:rPr>
            </w:pPr>
            <w:r w:rsidRPr="009765E8">
              <w:rPr>
                <w:rFonts w:eastAsia="Calibri"/>
                <w:sz w:val="20"/>
              </w:rPr>
              <w:t>Chocolate em pó solúvel, mínimo 50% cacau Embalagem primaria: plástico transparente com soldas resistentes. Embalagem secundária: caixa de papelão resistente que contenham a origem, data de validade e informações nutricionais. Embalagem de 200g. Produto com no mínimo 1 ano de validade.</w:t>
            </w:r>
          </w:p>
        </w:tc>
        <w:tc>
          <w:tcPr>
            <w:tcW w:w="992" w:type="dxa"/>
            <w:shd w:val="clear" w:color="auto" w:fill="auto"/>
            <w:vAlign w:val="center"/>
          </w:tcPr>
          <w:p w14:paraId="5224716C" w14:textId="77777777" w:rsidR="00F34987" w:rsidRPr="009765E8" w:rsidRDefault="00F34987" w:rsidP="00877145">
            <w:pPr>
              <w:jc w:val="center"/>
              <w:rPr>
                <w:rFonts w:eastAsia="Calibri"/>
                <w:sz w:val="20"/>
              </w:rPr>
            </w:pPr>
            <w:r w:rsidRPr="009765E8">
              <w:rPr>
                <w:rFonts w:eastAsia="Calibri"/>
                <w:sz w:val="20"/>
              </w:rPr>
              <w:t>125 unidades</w:t>
            </w:r>
          </w:p>
        </w:tc>
        <w:tc>
          <w:tcPr>
            <w:tcW w:w="1418" w:type="dxa"/>
            <w:shd w:val="clear" w:color="auto" w:fill="auto"/>
          </w:tcPr>
          <w:p w14:paraId="5B201F83" w14:textId="77777777" w:rsidR="00F34987" w:rsidRPr="009765E8" w:rsidRDefault="00F34987" w:rsidP="00877145">
            <w:pPr>
              <w:jc w:val="center"/>
              <w:rPr>
                <w:rFonts w:eastAsia="Calibri"/>
                <w:sz w:val="20"/>
              </w:rPr>
            </w:pPr>
            <w:r>
              <w:rPr>
                <w:rFonts w:eastAsia="Calibri"/>
                <w:sz w:val="20"/>
              </w:rPr>
              <w:t>13,63</w:t>
            </w:r>
          </w:p>
        </w:tc>
        <w:tc>
          <w:tcPr>
            <w:tcW w:w="1361" w:type="dxa"/>
            <w:shd w:val="clear" w:color="auto" w:fill="auto"/>
          </w:tcPr>
          <w:p w14:paraId="7A65D847" w14:textId="77777777" w:rsidR="00F34987" w:rsidRPr="009765E8" w:rsidRDefault="00F34987" w:rsidP="00877145">
            <w:pPr>
              <w:jc w:val="center"/>
              <w:rPr>
                <w:rFonts w:eastAsia="Calibri"/>
                <w:sz w:val="20"/>
              </w:rPr>
            </w:pPr>
            <w:r>
              <w:rPr>
                <w:rFonts w:eastAsia="Calibri"/>
                <w:sz w:val="20"/>
              </w:rPr>
              <w:t>1.703,75</w:t>
            </w:r>
          </w:p>
        </w:tc>
      </w:tr>
      <w:tr w:rsidR="00F34987" w:rsidRPr="00D613EC" w14:paraId="1738C803" w14:textId="77777777" w:rsidTr="00877145">
        <w:trPr>
          <w:trHeight w:val="145"/>
        </w:trPr>
        <w:tc>
          <w:tcPr>
            <w:tcW w:w="959" w:type="dxa"/>
            <w:shd w:val="clear" w:color="auto" w:fill="auto"/>
          </w:tcPr>
          <w:p w14:paraId="6444FB98"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4574D993" w14:textId="77777777" w:rsidR="00F34987" w:rsidRPr="009765E8" w:rsidRDefault="00F34987" w:rsidP="00877145">
            <w:pPr>
              <w:rPr>
                <w:rFonts w:eastAsia="Calibri"/>
                <w:color w:val="000000"/>
                <w:sz w:val="20"/>
              </w:rPr>
            </w:pPr>
            <w:r w:rsidRPr="009765E8">
              <w:rPr>
                <w:rFonts w:eastAsia="Calibri"/>
                <w:color w:val="000000"/>
                <w:sz w:val="20"/>
              </w:rPr>
              <w:t>Coco ralado desidratado não adoçado</w:t>
            </w:r>
          </w:p>
          <w:p w14:paraId="2ECBB0B3" w14:textId="77777777" w:rsidR="00F34987" w:rsidRPr="009765E8" w:rsidRDefault="00F34987" w:rsidP="00877145">
            <w:pPr>
              <w:jc w:val="both"/>
              <w:rPr>
                <w:rFonts w:eastAsia="Calibri"/>
                <w:sz w:val="20"/>
              </w:rPr>
            </w:pPr>
            <w:r w:rsidRPr="009765E8">
              <w:rPr>
                <w:rFonts w:eastAsia="Calibri"/>
                <w:sz w:val="20"/>
              </w:rPr>
              <w:t>úmido não adoçado, embalagem de 100g. Produto de boa qualidade, com sabor, odor e textura característicos do produto. Validade mínima de 12 meses a contar da data da entrega do produto.</w:t>
            </w:r>
          </w:p>
        </w:tc>
        <w:tc>
          <w:tcPr>
            <w:tcW w:w="992" w:type="dxa"/>
            <w:shd w:val="clear" w:color="auto" w:fill="auto"/>
            <w:vAlign w:val="center"/>
          </w:tcPr>
          <w:p w14:paraId="574683C4" w14:textId="77777777" w:rsidR="00F34987" w:rsidRPr="009765E8" w:rsidRDefault="00F34987" w:rsidP="00877145">
            <w:pPr>
              <w:jc w:val="center"/>
              <w:rPr>
                <w:rFonts w:eastAsia="Calibri"/>
                <w:sz w:val="20"/>
              </w:rPr>
            </w:pPr>
            <w:r w:rsidRPr="009765E8">
              <w:rPr>
                <w:rFonts w:eastAsia="Calibri"/>
                <w:sz w:val="20"/>
              </w:rPr>
              <w:t>50 unidades</w:t>
            </w:r>
          </w:p>
        </w:tc>
        <w:tc>
          <w:tcPr>
            <w:tcW w:w="1418" w:type="dxa"/>
            <w:shd w:val="clear" w:color="auto" w:fill="auto"/>
          </w:tcPr>
          <w:p w14:paraId="4739CDA5" w14:textId="77777777" w:rsidR="00F34987" w:rsidRPr="009765E8" w:rsidRDefault="00F34987" w:rsidP="00877145">
            <w:pPr>
              <w:jc w:val="center"/>
              <w:rPr>
                <w:rFonts w:eastAsia="Calibri"/>
                <w:sz w:val="20"/>
              </w:rPr>
            </w:pPr>
            <w:r>
              <w:rPr>
                <w:rFonts w:eastAsia="Calibri"/>
                <w:sz w:val="20"/>
              </w:rPr>
              <w:t>7,16</w:t>
            </w:r>
          </w:p>
        </w:tc>
        <w:tc>
          <w:tcPr>
            <w:tcW w:w="1361" w:type="dxa"/>
            <w:shd w:val="clear" w:color="auto" w:fill="auto"/>
          </w:tcPr>
          <w:p w14:paraId="0F930BCF" w14:textId="77777777" w:rsidR="00F34987" w:rsidRPr="009765E8" w:rsidRDefault="00F34987" w:rsidP="00877145">
            <w:pPr>
              <w:jc w:val="center"/>
              <w:rPr>
                <w:rFonts w:eastAsia="Calibri"/>
                <w:sz w:val="20"/>
              </w:rPr>
            </w:pPr>
            <w:r>
              <w:rPr>
                <w:rFonts w:eastAsia="Calibri"/>
                <w:sz w:val="20"/>
              </w:rPr>
              <w:t>358,00</w:t>
            </w:r>
          </w:p>
        </w:tc>
      </w:tr>
      <w:tr w:rsidR="00F34987" w:rsidRPr="00D613EC" w14:paraId="21727A04" w14:textId="77777777" w:rsidTr="00877145">
        <w:trPr>
          <w:trHeight w:val="145"/>
        </w:trPr>
        <w:tc>
          <w:tcPr>
            <w:tcW w:w="959" w:type="dxa"/>
            <w:shd w:val="clear" w:color="auto" w:fill="auto"/>
          </w:tcPr>
          <w:p w14:paraId="785DDD53"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4400A8DF" w14:textId="77777777" w:rsidR="00F34987" w:rsidRPr="009765E8" w:rsidRDefault="00F34987" w:rsidP="00877145">
            <w:pPr>
              <w:jc w:val="both"/>
              <w:rPr>
                <w:rFonts w:eastAsia="Calibri"/>
                <w:sz w:val="20"/>
              </w:rPr>
            </w:pPr>
            <w:r w:rsidRPr="009765E8">
              <w:rPr>
                <w:rFonts w:eastAsia="Calibri"/>
                <w:sz w:val="20"/>
              </w:rPr>
              <w:t>Creme de leite UHT embalagem de 200g, tetra pack, com no máximo 20% de gordura</w:t>
            </w:r>
            <w:r w:rsidRPr="009765E8">
              <w:rPr>
                <w:rFonts w:eastAsia="Calibri"/>
                <w:color w:val="000000"/>
                <w:sz w:val="20"/>
              </w:rPr>
              <w:t xml:space="preserve"> e prazo de validade de no mínimo 120 dias.</w:t>
            </w:r>
          </w:p>
        </w:tc>
        <w:tc>
          <w:tcPr>
            <w:tcW w:w="992" w:type="dxa"/>
            <w:shd w:val="clear" w:color="auto" w:fill="auto"/>
            <w:vAlign w:val="center"/>
          </w:tcPr>
          <w:p w14:paraId="685B4641" w14:textId="77777777" w:rsidR="00F34987" w:rsidRPr="009765E8" w:rsidRDefault="00F34987" w:rsidP="00877145">
            <w:pPr>
              <w:jc w:val="center"/>
              <w:rPr>
                <w:rFonts w:eastAsia="Calibri"/>
                <w:sz w:val="20"/>
              </w:rPr>
            </w:pPr>
            <w:r w:rsidRPr="009765E8">
              <w:rPr>
                <w:rFonts w:eastAsia="Calibri"/>
                <w:sz w:val="20"/>
              </w:rPr>
              <w:t>50 unidades</w:t>
            </w:r>
          </w:p>
        </w:tc>
        <w:tc>
          <w:tcPr>
            <w:tcW w:w="1418" w:type="dxa"/>
            <w:shd w:val="clear" w:color="auto" w:fill="auto"/>
          </w:tcPr>
          <w:p w14:paraId="10A32440" w14:textId="77777777" w:rsidR="00F34987" w:rsidRPr="009765E8" w:rsidRDefault="00F34987" w:rsidP="00877145">
            <w:pPr>
              <w:jc w:val="center"/>
              <w:rPr>
                <w:rFonts w:eastAsia="Calibri"/>
                <w:sz w:val="20"/>
              </w:rPr>
            </w:pPr>
            <w:r>
              <w:rPr>
                <w:rFonts w:eastAsia="Calibri"/>
                <w:sz w:val="20"/>
              </w:rPr>
              <w:t>3,84</w:t>
            </w:r>
          </w:p>
        </w:tc>
        <w:tc>
          <w:tcPr>
            <w:tcW w:w="1361" w:type="dxa"/>
            <w:shd w:val="clear" w:color="auto" w:fill="auto"/>
          </w:tcPr>
          <w:p w14:paraId="5DB26FA8" w14:textId="77777777" w:rsidR="00F34987" w:rsidRPr="009765E8" w:rsidRDefault="00F34987" w:rsidP="00877145">
            <w:pPr>
              <w:jc w:val="center"/>
              <w:rPr>
                <w:rFonts w:eastAsia="Calibri"/>
                <w:sz w:val="20"/>
              </w:rPr>
            </w:pPr>
            <w:r>
              <w:rPr>
                <w:rFonts w:eastAsia="Calibri"/>
                <w:sz w:val="20"/>
              </w:rPr>
              <w:t>192,00</w:t>
            </w:r>
          </w:p>
        </w:tc>
      </w:tr>
      <w:tr w:rsidR="00F34987" w:rsidRPr="00D613EC" w14:paraId="7FA40148" w14:textId="77777777" w:rsidTr="00877145">
        <w:trPr>
          <w:trHeight w:val="145"/>
        </w:trPr>
        <w:tc>
          <w:tcPr>
            <w:tcW w:w="959" w:type="dxa"/>
            <w:shd w:val="clear" w:color="auto" w:fill="auto"/>
          </w:tcPr>
          <w:p w14:paraId="3FBFBA34"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3957330F" w14:textId="77777777" w:rsidR="00F34987" w:rsidRPr="009765E8" w:rsidRDefault="00F34987" w:rsidP="00877145">
            <w:pPr>
              <w:jc w:val="both"/>
              <w:rPr>
                <w:rFonts w:eastAsia="Calibri"/>
                <w:sz w:val="20"/>
              </w:rPr>
            </w:pPr>
            <w:r w:rsidRPr="009765E8">
              <w:rPr>
                <w:rFonts w:eastAsia="Calibri"/>
                <w:sz w:val="20"/>
                <w:shd w:val="clear" w:color="auto" w:fill="FFFFFF"/>
              </w:rPr>
              <w:t>Semente de erva-doce desidratada, isenta de sujidades, de cheiro e sabor próprios.</w:t>
            </w:r>
            <w:r w:rsidRPr="009765E8">
              <w:rPr>
                <w:rFonts w:eastAsia="Calibri"/>
                <w:color w:val="474747"/>
                <w:sz w:val="20"/>
                <w:shd w:val="clear" w:color="auto" w:fill="FFFFFF"/>
              </w:rPr>
              <w:t xml:space="preserve"> </w:t>
            </w:r>
            <w:r w:rsidRPr="009765E8">
              <w:rPr>
                <w:rFonts w:eastAsia="Calibri"/>
                <w:sz w:val="20"/>
              </w:rPr>
              <w:t>Embalagem transparente 18 g.</w:t>
            </w:r>
          </w:p>
        </w:tc>
        <w:tc>
          <w:tcPr>
            <w:tcW w:w="992" w:type="dxa"/>
            <w:shd w:val="clear" w:color="auto" w:fill="auto"/>
            <w:vAlign w:val="center"/>
          </w:tcPr>
          <w:p w14:paraId="614E9BF1" w14:textId="77777777" w:rsidR="00F34987" w:rsidRPr="009765E8" w:rsidRDefault="00F34987" w:rsidP="00877145">
            <w:pPr>
              <w:jc w:val="center"/>
              <w:rPr>
                <w:rFonts w:eastAsia="Calibri"/>
                <w:sz w:val="20"/>
              </w:rPr>
            </w:pPr>
            <w:r w:rsidRPr="009765E8">
              <w:rPr>
                <w:rFonts w:eastAsia="Calibri"/>
                <w:sz w:val="20"/>
              </w:rPr>
              <w:t>30 unidades</w:t>
            </w:r>
          </w:p>
        </w:tc>
        <w:tc>
          <w:tcPr>
            <w:tcW w:w="1418" w:type="dxa"/>
            <w:shd w:val="clear" w:color="auto" w:fill="auto"/>
          </w:tcPr>
          <w:p w14:paraId="1FC1500F" w14:textId="77777777" w:rsidR="00F34987" w:rsidRPr="009765E8" w:rsidRDefault="00F34987" w:rsidP="00877145">
            <w:pPr>
              <w:jc w:val="center"/>
              <w:rPr>
                <w:rFonts w:eastAsia="Calibri"/>
                <w:sz w:val="20"/>
              </w:rPr>
            </w:pPr>
            <w:r>
              <w:rPr>
                <w:rFonts w:eastAsia="Calibri"/>
                <w:sz w:val="20"/>
              </w:rPr>
              <w:t>3,92</w:t>
            </w:r>
          </w:p>
        </w:tc>
        <w:tc>
          <w:tcPr>
            <w:tcW w:w="1361" w:type="dxa"/>
            <w:shd w:val="clear" w:color="auto" w:fill="auto"/>
          </w:tcPr>
          <w:p w14:paraId="56290B51" w14:textId="77777777" w:rsidR="00F34987" w:rsidRPr="009765E8" w:rsidRDefault="00F34987" w:rsidP="00877145">
            <w:pPr>
              <w:jc w:val="center"/>
              <w:rPr>
                <w:rFonts w:eastAsia="Calibri"/>
                <w:sz w:val="20"/>
              </w:rPr>
            </w:pPr>
            <w:r>
              <w:rPr>
                <w:rFonts w:eastAsia="Calibri"/>
                <w:sz w:val="20"/>
              </w:rPr>
              <w:t>117,60</w:t>
            </w:r>
          </w:p>
        </w:tc>
      </w:tr>
      <w:tr w:rsidR="00F34987" w:rsidRPr="00D613EC" w14:paraId="5C310C9A" w14:textId="77777777" w:rsidTr="00877145">
        <w:trPr>
          <w:trHeight w:val="145"/>
        </w:trPr>
        <w:tc>
          <w:tcPr>
            <w:tcW w:w="959" w:type="dxa"/>
            <w:shd w:val="clear" w:color="auto" w:fill="auto"/>
          </w:tcPr>
          <w:p w14:paraId="51D225B6"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05FD8905" w14:textId="77777777" w:rsidR="00F34987" w:rsidRPr="009765E8" w:rsidRDefault="00F34987" w:rsidP="00877145">
            <w:pPr>
              <w:adjustRightInd w:val="0"/>
              <w:jc w:val="both"/>
              <w:rPr>
                <w:rFonts w:eastAsia="Calibri"/>
                <w:sz w:val="20"/>
              </w:rPr>
            </w:pPr>
            <w:r w:rsidRPr="009765E8">
              <w:rPr>
                <w:rFonts w:eastAsia="Calibri"/>
                <w:sz w:val="20"/>
              </w:rPr>
              <w:t xml:space="preserve">Extrato de tomate, </w:t>
            </w:r>
            <w:r w:rsidRPr="009765E8">
              <w:rPr>
                <w:rFonts w:eastAsia="Calibri"/>
                <w:b/>
                <w:sz w:val="20"/>
              </w:rPr>
              <w:t>concentrado, sem conservantes,</w:t>
            </w:r>
            <w:r w:rsidRPr="009765E8">
              <w:rPr>
                <w:rFonts w:eastAsia="Calibri"/>
                <w:sz w:val="20"/>
              </w:rPr>
              <w:t xml:space="preserve"> preparado com frutos maduros escolhidos, sãos, sem pele e sementes, isenta de fermentações e não indicar processamento defeituoso. Aparência: massa consistente, cor: vermelha, cheiro e sabor próprios</w:t>
            </w:r>
            <w:r w:rsidRPr="009765E8">
              <w:rPr>
                <w:rFonts w:eastAsia="Calibri"/>
                <w:b/>
                <w:sz w:val="20"/>
              </w:rPr>
              <w:t>.</w:t>
            </w:r>
            <w:r w:rsidRPr="009765E8">
              <w:rPr>
                <w:rFonts w:eastAsia="Calibri"/>
                <w:sz w:val="20"/>
              </w:rPr>
              <w:t xml:space="preserve"> Lata de folha de flandres, com verniz sanitário. Peso líquido de 300g.</w:t>
            </w:r>
          </w:p>
        </w:tc>
        <w:tc>
          <w:tcPr>
            <w:tcW w:w="992" w:type="dxa"/>
            <w:shd w:val="clear" w:color="auto" w:fill="auto"/>
            <w:vAlign w:val="center"/>
          </w:tcPr>
          <w:p w14:paraId="6A7E2662" w14:textId="77777777" w:rsidR="00F34987" w:rsidRPr="009765E8" w:rsidRDefault="00F34987" w:rsidP="00877145">
            <w:pPr>
              <w:jc w:val="center"/>
              <w:rPr>
                <w:rFonts w:eastAsia="Calibri"/>
                <w:sz w:val="20"/>
              </w:rPr>
            </w:pPr>
            <w:r w:rsidRPr="009765E8">
              <w:rPr>
                <w:rFonts w:eastAsia="Calibri"/>
                <w:sz w:val="20"/>
              </w:rPr>
              <w:t>1.000 saches</w:t>
            </w:r>
          </w:p>
        </w:tc>
        <w:tc>
          <w:tcPr>
            <w:tcW w:w="1418" w:type="dxa"/>
            <w:shd w:val="clear" w:color="auto" w:fill="auto"/>
          </w:tcPr>
          <w:p w14:paraId="049365D5" w14:textId="77777777" w:rsidR="00F34987" w:rsidRPr="009765E8" w:rsidRDefault="00F34987" w:rsidP="00877145">
            <w:pPr>
              <w:jc w:val="center"/>
              <w:rPr>
                <w:rFonts w:eastAsia="Calibri"/>
                <w:sz w:val="20"/>
              </w:rPr>
            </w:pPr>
            <w:r>
              <w:rPr>
                <w:rFonts w:eastAsia="Calibri"/>
                <w:sz w:val="20"/>
              </w:rPr>
              <w:t>4,77</w:t>
            </w:r>
          </w:p>
        </w:tc>
        <w:tc>
          <w:tcPr>
            <w:tcW w:w="1361" w:type="dxa"/>
            <w:shd w:val="clear" w:color="auto" w:fill="auto"/>
          </w:tcPr>
          <w:p w14:paraId="25B642E5" w14:textId="77777777" w:rsidR="00F34987" w:rsidRPr="009765E8" w:rsidRDefault="00F34987" w:rsidP="00877145">
            <w:pPr>
              <w:jc w:val="center"/>
              <w:rPr>
                <w:rFonts w:eastAsia="Calibri"/>
                <w:sz w:val="20"/>
              </w:rPr>
            </w:pPr>
            <w:r>
              <w:rPr>
                <w:rFonts w:eastAsia="Calibri"/>
                <w:sz w:val="20"/>
              </w:rPr>
              <w:t>4.770,00</w:t>
            </w:r>
          </w:p>
        </w:tc>
      </w:tr>
      <w:tr w:rsidR="00F34987" w:rsidRPr="00D613EC" w14:paraId="7B7173AC" w14:textId="77777777" w:rsidTr="00877145">
        <w:trPr>
          <w:trHeight w:val="424"/>
        </w:trPr>
        <w:tc>
          <w:tcPr>
            <w:tcW w:w="959" w:type="dxa"/>
            <w:shd w:val="clear" w:color="auto" w:fill="auto"/>
          </w:tcPr>
          <w:p w14:paraId="60BD5FBD"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5C0EAFCC" w14:textId="77777777" w:rsidR="00F34987" w:rsidRPr="009765E8" w:rsidRDefault="00F34987" w:rsidP="00877145">
            <w:pPr>
              <w:jc w:val="both"/>
              <w:rPr>
                <w:rFonts w:eastAsia="Calibri"/>
                <w:sz w:val="20"/>
              </w:rPr>
            </w:pPr>
            <w:r w:rsidRPr="009765E8">
              <w:rPr>
                <w:rFonts w:eastAsia="Calibri"/>
                <w:sz w:val="20"/>
              </w:rPr>
              <w:t xml:space="preserve">Farinha de trigo </w:t>
            </w:r>
            <w:r w:rsidRPr="009765E8">
              <w:rPr>
                <w:rFonts w:eastAsia="Calibri"/>
                <w:i/>
                <w:sz w:val="20"/>
              </w:rPr>
              <w:t>especial tipo 1</w:t>
            </w:r>
            <w:r w:rsidRPr="009765E8">
              <w:rPr>
                <w:rFonts w:eastAsia="Calibri"/>
                <w:sz w:val="20"/>
              </w:rPr>
              <w:t>. Pacote de 5 kg, enriquecida com ferro e ácido fólico, embalagem prim. Papelão.</w:t>
            </w:r>
          </w:p>
        </w:tc>
        <w:tc>
          <w:tcPr>
            <w:tcW w:w="992" w:type="dxa"/>
            <w:shd w:val="clear" w:color="auto" w:fill="auto"/>
            <w:vAlign w:val="center"/>
          </w:tcPr>
          <w:p w14:paraId="3A7B12A8" w14:textId="77777777" w:rsidR="00F34987" w:rsidRPr="009765E8" w:rsidRDefault="00F34987" w:rsidP="00877145">
            <w:pPr>
              <w:jc w:val="center"/>
              <w:rPr>
                <w:rFonts w:eastAsia="Calibri"/>
                <w:sz w:val="20"/>
              </w:rPr>
            </w:pPr>
            <w:r w:rsidRPr="009765E8">
              <w:rPr>
                <w:rFonts w:eastAsia="Calibri"/>
                <w:sz w:val="20"/>
              </w:rPr>
              <w:t xml:space="preserve">125 pacotes </w:t>
            </w:r>
          </w:p>
        </w:tc>
        <w:tc>
          <w:tcPr>
            <w:tcW w:w="1418" w:type="dxa"/>
            <w:shd w:val="clear" w:color="auto" w:fill="auto"/>
          </w:tcPr>
          <w:p w14:paraId="1E877FF0" w14:textId="77777777" w:rsidR="00F34987" w:rsidRPr="009765E8" w:rsidRDefault="00F34987" w:rsidP="00877145">
            <w:pPr>
              <w:jc w:val="center"/>
              <w:rPr>
                <w:rFonts w:eastAsia="Calibri"/>
                <w:sz w:val="20"/>
              </w:rPr>
            </w:pPr>
            <w:r>
              <w:rPr>
                <w:rFonts w:eastAsia="Calibri"/>
                <w:sz w:val="20"/>
              </w:rPr>
              <w:t>24,13</w:t>
            </w:r>
          </w:p>
        </w:tc>
        <w:tc>
          <w:tcPr>
            <w:tcW w:w="1361" w:type="dxa"/>
            <w:shd w:val="clear" w:color="auto" w:fill="auto"/>
          </w:tcPr>
          <w:p w14:paraId="4F43E9E9" w14:textId="77777777" w:rsidR="00F34987" w:rsidRPr="009765E8" w:rsidRDefault="00F34987" w:rsidP="00877145">
            <w:pPr>
              <w:jc w:val="center"/>
              <w:rPr>
                <w:rFonts w:eastAsia="Calibri"/>
                <w:sz w:val="20"/>
              </w:rPr>
            </w:pPr>
            <w:r>
              <w:rPr>
                <w:rFonts w:eastAsia="Calibri"/>
                <w:sz w:val="20"/>
              </w:rPr>
              <w:t>3.016,25</w:t>
            </w:r>
          </w:p>
        </w:tc>
      </w:tr>
      <w:tr w:rsidR="00F34987" w:rsidRPr="00D613EC" w14:paraId="6D4ED919" w14:textId="77777777" w:rsidTr="00877145">
        <w:trPr>
          <w:trHeight w:val="145"/>
        </w:trPr>
        <w:tc>
          <w:tcPr>
            <w:tcW w:w="959" w:type="dxa"/>
            <w:shd w:val="clear" w:color="auto" w:fill="auto"/>
          </w:tcPr>
          <w:p w14:paraId="4A6F7A21"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31AD2C84" w14:textId="77777777" w:rsidR="00F34987" w:rsidRPr="009765E8" w:rsidRDefault="00F34987" w:rsidP="00877145">
            <w:pPr>
              <w:jc w:val="both"/>
              <w:rPr>
                <w:rFonts w:eastAsia="Calibri"/>
                <w:sz w:val="20"/>
              </w:rPr>
            </w:pPr>
            <w:r w:rsidRPr="009765E8">
              <w:rPr>
                <w:rFonts w:eastAsia="Calibri"/>
                <w:sz w:val="20"/>
              </w:rPr>
              <w:t>Farinha de milho, grão: amarelo, tipo: média, fortificada com ferro e ácido fólico. De 1ª qualidade, embalada em embalagem resistente, contendo 01 kg. Na embalagem deve conter informações acerca de: procedência, marca, prazo de validade, entre outros (no que couber), e de acordo com a legislação em vigor, observadas as suas especificações</w:t>
            </w:r>
          </w:p>
        </w:tc>
        <w:tc>
          <w:tcPr>
            <w:tcW w:w="992" w:type="dxa"/>
            <w:shd w:val="clear" w:color="auto" w:fill="auto"/>
            <w:vAlign w:val="center"/>
          </w:tcPr>
          <w:p w14:paraId="5B918657" w14:textId="77777777" w:rsidR="00F34987" w:rsidRPr="009765E8" w:rsidRDefault="00F34987" w:rsidP="00877145">
            <w:pPr>
              <w:jc w:val="center"/>
              <w:rPr>
                <w:rFonts w:eastAsia="Calibri"/>
                <w:sz w:val="20"/>
              </w:rPr>
            </w:pPr>
            <w:r w:rsidRPr="009765E8">
              <w:rPr>
                <w:rFonts w:eastAsia="Calibri"/>
                <w:sz w:val="20"/>
              </w:rPr>
              <w:t>60 kg</w:t>
            </w:r>
          </w:p>
        </w:tc>
        <w:tc>
          <w:tcPr>
            <w:tcW w:w="1418" w:type="dxa"/>
            <w:shd w:val="clear" w:color="auto" w:fill="auto"/>
          </w:tcPr>
          <w:p w14:paraId="78DB8EE5" w14:textId="77777777" w:rsidR="00F34987" w:rsidRPr="009765E8" w:rsidRDefault="00F34987" w:rsidP="00877145">
            <w:pPr>
              <w:jc w:val="center"/>
              <w:rPr>
                <w:rFonts w:eastAsia="Calibri"/>
                <w:sz w:val="20"/>
              </w:rPr>
            </w:pPr>
            <w:r>
              <w:rPr>
                <w:rFonts w:eastAsia="Calibri"/>
                <w:sz w:val="20"/>
              </w:rPr>
              <w:t>5,51</w:t>
            </w:r>
          </w:p>
        </w:tc>
        <w:tc>
          <w:tcPr>
            <w:tcW w:w="1361" w:type="dxa"/>
            <w:shd w:val="clear" w:color="auto" w:fill="auto"/>
          </w:tcPr>
          <w:p w14:paraId="1A05D87C" w14:textId="77777777" w:rsidR="00F34987" w:rsidRPr="009765E8" w:rsidRDefault="00F34987" w:rsidP="00877145">
            <w:pPr>
              <w:jc w:val="center"/>
              <w:rPr>
                <w:rFonts w:eastAsia="Calibri"/>
                <w:sz w:val="20"/>
              </w:rPr>
            </w:pPr>
            <w:r>
              <w:rPr>
                <w:rFonts w:eastAsia="Calibri"/>
                <w:sz w:val="20"/>
              </w:rPr>
              <w:t>330,60</w:t>
            </w:r>
          </w:p>
        </w:tc>
      </w:tr>
      <w:tr w:rsidR="00F34987" w:rsidRPr="00D613EC" w14:paraId="74C8D6B1" w14:textId="77777777" w:rsidTr="00877145">
        <w:trPr>
          <w:trHeight w:val="145"/>
        </w:trPr>
        <w:tc>
          <w:tcPr>
            <w:tcW w:w="959" w:type="dxa"/>
            <w:shd w:val="clear" w:color="auto" w:fill="auto"/>
          </w:tcPr>
          <w:p w14:paraId="04EB7BF0"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58FE505F" w14:textId="77777777" w:rsidR="00F34987" w:rsidRDefault="00F34987" w:rsidP="00877145">
            <w:pPr>
              <w:jc w:val="both"/>
              <w:rPr>
                <w:rFonts w:eastAsia="Calibri"/>
                <w:sz w:val="20"/>
                <w:shd w:val="clear" w:color="auto" w:fill="FFFFFF"/>
              </w:rPr>
            </w:pPr>
            <w:r w:rsidRPr="009765E8">
              <w:rPr>
                <w:rFonts w:eastAsia="Calibri"/>
                <w:sz w:val="20"/>
              </w:rPr>
              <w:t>Farinha</w:t>
            </w:r>
            <w:r w:rsidRPr="009765E8">
              <w:rPr>
                <w:rFonts w:eastAsia="Calibri"/>
                <w:sz w:val="20"/>
                <w:shd w:val="clear" w:color="auto" w:fill="FFFFFF"/>
              </w:rPr>
              <w:t> de trigo </w:t>
            </w:r>
            <w:r w:rsidRPr="009765E8">
              <w:rPr>
                <w:rFonts w:eastAsia="Calibri"/>
                <w:sz w:val="20"/>
              </w:rPr>
              <w:t>integral</w:t>
            </w:r>
            <w:r w:rsidRPr="009765E8">
              <w:rPr>
                <w:rFonts w:eastAsia="Calibri"/>
                <w:sz w:val="20"/>
                <w:shd w:val="clear" w:color="auto" w:fill="FFFFFF"/>
              </w:rPr>
              <w:t xml:space="preserve">, de primeira qualidade, enriquecida com ferro e ácido fólico, peso líquido de 1Kg, Embalagem resistente, original de fábrica com identificação do produto, marca do fabricante e informações do mesmo, com prazo de vencimento mínimo de 3 meses a contar da data de entrega. </w:t>
            </w:r>
          </w:p>
          <w:p w14:paraId="2F5E3078" w14:textId="77777777" w:rsidR="00F34987" w:rsidRDefault="00F34987" w:rsidP="00877145">
            <w:pPr>
              <w:jc w:val="both"/>
              <w:rPr>
                <w:rFonts w:eastAsia="Calibri"/>
                <w:sz w:val="20"/>
                <w:shd w:val="clear" w:color="auto" w:fill="FFFFFF"/>
              </w:rPr>
            </w:pPr>
          </w:p>
          <w:p w14:paraId="4B762AE8" w14:textId="77777777" w:rsidR="00F34987" w:rsidRPr="009765E8" w:rsidRDefault="00F34987" w:rsidP="00877145">
            <w:pPr>
              <w:jc w:val="both"/>
              <w:rPr>
                <w:rFonts w:eastAsia="Calibri"/>
                <w:sz w:val="20"/>
              </w:rPr>
            </w:pPr>
            <w:r w:rsidRPr="009765E8">
              <w:rPr>
                <w:rFonts w:eastAsia="Calibri"/>
                <w:sz w:val="20"/>
                <w:shd w:val="clear" w:color="auto" w:fill="FFFFFF"/>
              </w:rPr>
              <w:t>Embalagem</w:t>
            </w:r>
            <w:r w:rsidRPr="009765E8">
              <w:rPr>
                <w:rFonts w:eastAsia="Calibri"/>
                <w:sz w:val="20"/>
              </w:rPr>
              <w:t xml:space="preserve"> de 1 kg embalagem primária papelão.</w:t>
            </w:r>
          </w:p>
        </w:tc>
        <w:tc>
          <w:tcPr>
            <w:tcW w:w="992" w:type="dxa"/>
            <w:shd w:val="clear" w:color="auto" w:fill="auto"/>
            <w:vAlign w:val="center"/>
          </w:tcPr>
          <w:p w14:paraId="0F58F2C8" w14:textId="77777777" w:rsidR="00F34987" w:rsidRPr="009765E8" w:rsidRDefault="00F34987" w:rsidP="00877145">
            <w:pPr>
              <w:jc w:val="center"/>
              <w:rPr>
                <w:rFonts w:eastAsia="Calibri"/>
                <w:sz w:val="20"/>
              </w:rPr>
            </w:pPr>
            <w:r w:rsidRPr="009765E8">
              <w:rPr>
                <w:rFonts w:eastAsia="Calibri"/>
                <w:sz w:val="20"/>
              </w:rPr>
              <w:t>100 kg</w:t>
            </w:r>
          </w:p>
        </w:tc>
        <w:tc>
          <w:tcPr>
            <w:tcW w:w="1418" w:type="dxa"/>
            <w:shd w:val="clear" w:color="auto" w:fill="auto"/>
          </w:tcPr>
          <w:p w14:paraId="626696BB" w14:textId="77777777" w:rsidR="00F34987" w:rsidRPr="009765E8" w:rsidRDefault="00F34987" w:rsidP="00877145">
            <w:pPr>
              <w:jc w:val="center"/>
              <w:rPr>
                <w:rFonts w:eastAsia="Calibri"/>
                <w:sz w:val="20"/>
              </w:rPr>
            </w:pPr>
            <w:r>
              <w:rPr>
                <w:rFonts w:eastAsia="Calibri"/>
                <w:sz w:val="20"/>
              </w:rPr>
              <w:t>5,79</w:t>
            </w:r>
          </w:p>
        </w:tc>
        <w:tc>
          <w:tcPr>
            <w:tcW w:w="1361" w:type="dxa"/>
            <w:shd w:val="clear" w:color="auto" w:fill="auto"/>
          </w:tcPr>
          <w:p w14:paraId="14B166FE" w14:textId="77777777" w:rsidR="00F34987" w:rsidRPr="009765E8" w:rsidRDefault="00F34987" w:rsidP="00877145">
            <w:pPr>
              <w:jc w:val="center"/>
              <w:rPr>
                <w:rFonts w:eastAsia="Calibri"/>
                <w:sz w:val="20"/>
              </w:rPr>
            </w:pPr>
            <w:r>
              <w:rPr>
                <w:rFonts w:eastAsia="Calibri"/>
                <w:sz w:val="20"/>
              </w:rPr>
              <w:t>579,00</w:t>
            </w:r>
          </w:p>
        </w:tc>
      </w:tr>
      <w:tr w:rsidR="00F34987" w:rsidRPr="00D613EC" w14:paraId="4E81E1F8" w14:textId="77777777" w:rsidTr="00877145">
        <w:trPr>
          <w:trHeight w:val="145"/>
        </w:trPr>
        <w:tc>
          <w:tcPr>
            <w:tcW w:w="959" w:type="dxa"/>
            <w:shd w:val="clear" w:color="auto" w:fill="auto"/>
          </w:tcPr>
          <w:p w14:paraId="57E13BE3"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76C34968" w14:textId="77777777" w:rsidR="00F34987" w:rsidRPr="009765E8" w:rsidRDefault="00F34987" w:rsidP="00877145">
            <w:pPr>
              <w:jc w:val="both"/>
              <w:rPr>
                <w:rFonts w:eastAsia="Calibri"/>
                <w:sz w:val="20"/>
              </w:rPr>
            </w:pPr>
            <w:r w:rsidRPr="009765E8">
              <w:rPr>
                <w:rFonts w:eastAsia="Calibri"/>
                <w:sz w:val="20"/>
              </w:rPr>
              <w:t xml:space="preserve">Fermento biológico seco em pó instantâneo, próprio para fabricação de massas alimentícias doces. Ingredientes: Saccharomyces cerevisae e emulsificante monoestearato de sorbitana. Embalagem primária: metalizada fechada à vácuo </w:t>
            </w:r>
            <w:r w:rsidRPr="009765E8">
              <w:rPr>
                <w:rFonts w:eastAsia="Calibri"/>
                <w:sz w:val="20"/>
              </w:rPr>
              <w:lastRenderedPageBreak/>
              <w:t>com 125g.</w:t>
            </w:r>
          </w:p>
        </w:tc>
        <w:tc>
          <w:tcPr>
            <w:tcW w:w="992" w:type="dxa"/>
            <w:shd w:val="clear" w:color="auto" w:fill="auto"/>
            <w:vAlign w:val="center"/>
          </w:tcPr>
          <w:p w14:paraId="3CE401BC" w14:textId="77777777" w:rsidR="00F34987" w:rsidRPr="009765E8" w:rsidRDefault="00F34987" w:rsidP="00877145">
            <w:pPr>
              <w:jc w:val="center"/>
              <w:rPr>
                <w:rFonts w:eastAsia="Calibri"/>
                <w:sz w:val="20"/>
              </w:rPr>
            </w:pPr>
            <w:r w:rsidRPr="009765E8">
              <w:rPr>
                <w:rFonts w:eastAsia="Calibri"/>
                <w:sz w:val="20"/>
              </w:rPr>
              <w:lastRenderedPageBreak/>
              <w:t>45 unidades</w:t>
            </w:r>
          </w:p>
        </w:tc>
        <w:tc>
          <w:tcPr>
            <w:tcW w:w="1418" w:type="dxa"/>
            <w:shd w:val="clear" w:color="auto" w:fill="auto"/>
          </w:tcPr>
          <w:p w14:paraId="122352F4" w14:textId="77777777" w:rsidR="00F34987" w:rsidRPr="009765E8" w:rsidRDefault="00F34987" w:rsidP="00877145">
            <w:pPr>
              <w:jc w:val="center"/>
              <w:rPr>
                <w:rFonts w:eastAsia="Calibri"/>
                <w:sz w:val="20"/>
              </w:rPr>
            </w:pPr>
            <w:r>
              <w:rPr>
                <w:rFonts w:eastAsia="Calibri"/>
                <w:sz w:val="20"/>
              </w:rPr>
              <w:t>11,34</w:t>
            </w:r>
          </w:p>
        </w:tc>
        <w:tc>
          <w:tcPr>
            <w:tcW w:w="1361" w:type="dxa"/>
            <w:shd w:val="clear" w:color="auto" w:fill="auto"/>
          </w:tcPr>
          <w:p w14:paraId="70322352" w14:textId="77777777" w:rsidR="00F34987" w:rsidRPr="009765E8" w:rsidRDefault="00F34987" w:rsidP="00877145">
            <w:pPr>
              <w:jc w:val="center"/>
              <w:rPr>
                <w:rFonts w:eastAsia="Calibri"/>
                <w:sz w:val="20"/>
              </w:rPr>
            </w:pPr>
            <w:r>
              <w:rPr>
                <w:rFonts w:eastAsia="Calibri"/>
                <w:sz w:val="20"/>
              </w:rPr>
              <w:t>510,30</w:t>
            </w:r>
          </w:p>
        </w:tc>
      </w:tr>
      <w:tr w:rsidR="00F34987" w:rsidRPr="00D613EC" w14:paraId="20210404" w14:textId="77777777" w:rsidTr="00877145">
        <w:trPr>
          <w:trHeight w:val="145"/>
        </w:trPr>
        <w:tc>
          <w:tcPr>
            <w:tcW w:w="959" w:type="dxa"/>
            <w:shd w:val="clear" w:color="auto" w:fill="auto"/>
          </w:tcPr>
          <w:p w14:paraId="67C6D78F"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52487B70" w14:textId="77777777" w:rsidR="00F34987" w:rsidRPr="009765E8" w:rsidRDefault="00F34987" w:rsidP="00877145">
            <w:pPr>
              <w:jc w:val="both"/>
              <w:rPr>
                <w:rFonts w:eastAsia="Calibri"/>
                <w:sz w:val="20"/>
              </w:rPr>
            </w:pPr>
            <w:r w:rsidRPr="009765E8">
              <w:rPr>
                <w:rFonts w:eastAsia="Calibri"/>
                <w:sz w:val="20"/>
              </w:rPr>
              <w:t>Fermento químico em pó - produto formado de substâncias químicas que por influência do calor e/ou umidade produz desprendimento gasoso capaz de expandir massas elaboradas com farinhas, amidos ou féculas, aumentando-lhes o volume e a porosidade. Contendo no ingrediente bicarbonato de sódio, carbonato de cálcio e fosfato monocálcico - Embalagem de 250 g. embalagem externa seca cx. Papelão.</w:t>
            </w:r>
          </w:p>
        </w:tc>
        <w:tc>
          <w:tcPr>
            <w:tcW w:w="992" w:type="dxa"/>
            <w:shd w:val="clear" w:color="auto" w:fill="auto"/>
            <w:vAlign w:val="center"/>
          </w:tcPr>
          <w:p w14:paraId="41B46682" w14:textId="77777777" w:rsidR="00F34987" w:rsidRPr="009765E8" w:rsidRDefault="00F34987" w:rsidP="00877145">
            <w:pPr>
              <w:jc w:val="center"/>
              <w:rPr>
                <w:rFonts w:eastAsia="Calibri"/>
                <w:sz w:val="20"/>
              </w:rPr>
            </w:pPr>
            <w:r w:rsidRPr="009765E8">
              <w:rPr>
                <w:rFonts w:eastAsia="Calibri"/>
                <w:sz w:val="20"/>
              </w:rPr>
              <w:t>90 unidades</w:t>
            </w:r>
          </w:p>
        </w:tc>
        <w:tc>
          <w:tcPr>
            <w:tcW w:w="1418" w:type="dxa"/>
            <w:shd w:val="clear" w:color="auto" w:fill="auto"/>
          </w:tcPr>
          <w:p w14:paraId="40CD5581" w14:textId="77777777" w:rsidR="00F34987" w:rsidRPr="009765E8" w:rsidRDefault="00F34987" w:rsidP="00877145">
            <w:pPr>
              <w:jc w:val="center"/>
              <w:rPr>
                <w:rFonts w:eastAsia="Calibri"/>
                <w:sz w:val="20"/>
              </w:rPr>
            </w:pPr>
            <w:r>
              <w:rPr>
                <w:rFonts w:eastAsia="Calibri"/>
                <w:sz w:val="20"/>
              </w:rPr>
              <w:t>11,19</w:t>
            </w:r>
          </w:p>
        </w:tc>
        <w:tc>
          <w:tcPr>
            <w:tcW w:w="1361" w:type="dxa"/>
            <w:shd w:val="clear" w:color="auto" w:fill="auto"/>
          </w:tcPr>
          <w:p w14:paraId="20560C42" w14:textId="77777777" w:rsidR="00F34987" w:rsidRPr="009765E8" w:rsidRDefault="00F34987" w:rsidP="00877145">
            <w:pPr>
              <w:jc w:val="center"/>
              <w:rPr>
                <w:rFonts w:eastAsia="Calibri"/>
                <w:sz w:val="20"/>
              </w:rPr>
            </w:pPr>
            <w:r>
              <w:rPr>
                <w:rFonts w:eastAsia="Calibri"/>
                <w:sz w:val="20"/>
              </w:rPr>
              <w:t>1.007,10</w:t>
            </w:r>
          </w:p>
        </w:tc>
      </w:tr>
      <w:tr w:rsidR="00F34987" w:rsidRPr="00D613EC" w14:paraId="2F4D5A9A" w14:textId="77777777" w:rsidTr="00877145">
        <w:trPr>
          <w:trHeight w:val="145"/>
        </w:trPr>
        <w:tc>
          <w:tcPr>
            <w:tcW w:w="959" w:type="dxa"/>
            <w:shd w:val="clear" w:color="auto" w:fill="auto"/>
          </w:tcPr>
          <w:p w14:paraId="2DA3BE3C"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7DC5C0C9" w14:textId="77777777" w:rsidR="00F34987" w:rsidRPr="009765E8" w:rsidRDefault="00F34987" w:rsidP="00877145">
            <w:pPr>
              <w:jc w:val="both"/>
              <w:rPr>
                <w:rFonts w:eastAsia="Calibri"/>
                <w:sz w:val="20"/>
              </w:rPr>
            </w:pPr>
            <w:r w:rsidRPr="009765E8">
              <w:rPr>
                <w:rFonts w:eastAsia="Calibri"/>
                <w:sz w:val="20"/>
              </w:rPr>
              <w:t>Flocos de milho pré-cozido para polenta, enriquecido com ferro e acido fólico. Embalagem primária papelão, pacote 500g.</w:t>
            </w:r>
          </w:p>
        </w:tc>
        <w:tc>
          <w:tcPr>
            <w:tcW w:w="992" w:type="dxa"/>
            <w:shd w:val="clear" w:color="auto" w:fill="auto"/>
            <w:vAlign w:val="center"/>
          </w:tcPr>
          <w:p w14:paraId="2681D9AE" w14:textId="77777777" w:rsidR="00F34987" w:rsidRPr="009765E8" w:rsidRDefault="00F34987" w:rsidP="00877145">
            <w:pPr>
              <w:jc w:val="center"/>
              <w:rPr>
                <w:rFonts w:eastAsia="Calibri"/>
                <w:sz w:val="20"/>
              </w:rPr>
            </w:pPr>
            <w:r w:rsidRPr="009765E8">
              <w:rPr>
                <w:rFonts w:eastAsia="Calibri"/>
                <w:sz w:val="20"/>
              </w:rPr>
              <w:t>220 unidades</w:t>
            </w:r>
          </w:p>
        </w:tc>
        <w:tc>
          <w:tcPr>
            <w:tcW w:w="1418" w:type="dxa"/>
            <w:shd w:val="clear" w:color="auto" w:fill="auto"/>
          </w:tcPr>
          <w:p w14:paraId="5E88A906" w14:textId="77777777" w:rsidR="00F34987" w:rsidRPr="009765E8" w:rsidRDefault="00F34987" w:rsidP="00877145">
            <w:pPr>
              <w:jc w:val="center"/>
              <w:rPr>
                <w:rFonts w:eastAsia="Calibri"/>
                <w:sz w:val="20"/>
              </w:rPr>
            </w:pPr>
            <w:r>
              <w:rPr>
                <w:rFonts w:eastAsia="Calibri"/>
                <w:sz w:val="20"/>
              </w:rPr>
              <w:t>6,30</w:t>
            </w:r>
          </w:p>
        </w:tc>
        <w:tc>
          <w:tcPr>
            <w:tcW w:w="1361" w:type="dxa"/>
            <w:shd w:val="clear" w:color="auto" w:fill="auto"/>
          </w:tcPr>
          <w:p w14:paraId="3BC92997" w14:textId="77777777" w:rsidR="00F34987" w:rsidRPr="009765E8" w:rsidRDefault="00F34987" w:rsidP="00877145">
            <w:pPr>
              <w:jc w:val="center"/>
              <w:rPr>
                <w:rFonts w:eastAsia="Calibri"/>
                <w:sz w:val="20"/>
              </w:rPr>
            </w:pPr>
            <w:r>
              <w:rPr>
                <w:rFonts w:eastAsia="Calibri"/>
                <w:sz w:val="20"/>
              </w:rPr>
              <w:t>1.386,00</w:t>
            </w:r>
          </w:p>
        </w:tc>
      </w:tr>
      <w:tr w:rsidR="00F34987" w:rsidRPr="00D613EC" w14:paraId="0618F621" w14:textId="77777777" w:rsidTr="00877145">
        <w:trPr>
          <w:trHeight w:val="145"/>
        </w:trPr>
        <w:tc>
          <w:tcPr>
            <w:tcW w:w="959" w:type="dxa"/>
            <w:shd w:val="clear" w:color="auto" w:fill="auto"/>
          </w:tcPr>
          <w:p w14:paraId="45998A21"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2E54F911" w14:textId="77777777" w:rsidR="00F34987" w:rsidRPr="009765E8" w:rsidRDefault="00F34987" w:rsidP="00877145">
            <w:pPr>
              <w:adjustRightInd w:val="0"/>
              <w:jc w:val="both"/>
              <w:rPr>
                <w:rFonts w:eastAsia="Calibri"/>
                <w:sz w:val="20"/>
              </w:rPr>
            </w:pPr>
            <w:r w:rsidRPr="009765E8">
              <w:rPr>
                <w:rFonts w:eastAsia="Calibri"/>
                <w:sz w:val="20"/>
              </w:rPr>
              <w:t>Carne de frango, tipo coxa e sobre coxa, congelada, com adição de água de no máximo 6%, aspecto próprio, não amolecida nem pegajosa, cor própria, sem manchas esverdeadas, cheiro e sabor próprio, com ausência de sujidades, parasitos e larvas. Certificado de inspeção sanitária. Embalagem individual em kg conforme pedido.</w:t>
            </w:r>
          </w:p>
        </w:tc>
        <w:tc>
          <w:tcPr>
            <w:tcW w:w="992" w:type="dxa"/>
            <w:shd w:val="clear" w:color="auto" w:fill="auto"/>
            <w:vAlign w:val="center"/>
          </w:tcPr>
          <w:p w14:paraId="0CE3DC4B" w14:textId="77777777" w:rsidR="00F34987" w:rsidRPr="009765E8" w:rsidRDefault="00F34987" w:rsidP="00877145">
            <w:pPr>
              <w:jc w:val="center"/>
              <w:rPr>
                <w:rFonts w:eastAsia="Calibri"/>
                <w:sz w:val="20"/>
              </w:rPr>
            </w:pPr>
            <w:r w:rsidRPr="009765E8">
              <w:rPr>
                <w:rFonts w:eastAsia="Calibri"/>
                <w:sz w:val="20"/>
              </w:rPr>
              <w:t>1.500 kg</w:t>
            </w:r>
          </w:p>
        </w:tc>
        <w:tc>
          <w:tcPr>
            <w:tcW w:w="1418" w:type="dxa"/>
            <w:shd w:val="clear" w:color="auto" w:fill="auto"/>
          </w:tcPr>
          <w:p w14:paraId="1C86D7EE" w14:textId="77777777" w:rsidR="00F34987" w:rsidRPr="009765E8" w:rsidRDefault="00F34987" w:rsidP="00877145">
            <w:pPr>
              <w:jc w:val="center"/>
              <w:rPr>
                <w:rFonts w:eastAsia="Calibri"/>
                <w:sz w:val="20"/>
              </w:rPr>
            </w:pPr>
            <w:r>
              <w:rPr>
                <w:rFonts w:eastAsia="Calibri"/>
                <w:sz w:val="20"/>
              </w:rPr>
              <w:t>12,24</w:t>
            </w:r>
          </w:p>
        </w:tc>
        <w:tc>
          <w:tcPr>
            <w:tcW w:w="1361" w:type="dxa"/>
            <w:shd w:val="clear" w:color="auto" w:fill="auto"/>
          </w:tcPr>
          <w:p w14:paraId="7C167F27" w14:textId="77777777" w:rsidR="00F34987" w:rsidRPr="009765E8" w:rsidRDefault="00F34987" w:rsidP="00877145">
            <w:pPr>
              <w:jc w:val="center"/>
              <w:rPr>
                <w:rFonts w:eastAsia="Calibri"/>
                <w:sz w:val="20"/>
              </w:rPr>
            </w:pPr>
            <w:r>
              <w:rPr>
                <w:rFonts w:eastAsia="Calibri"/>
                <w:sz w:val="20"/>
              </w:rPr>
              <w:t>18.360,00</w:t>
            </w:r>
          </w:p>
        </w:tc>
      </w:tr>
      <w:tr w:rsidR="00F34987" w:rsidRPr="00D613EC" w14:paraId="7D957C9D" w14:textId="77777777" w:rsidTr="00877145">
        <w:trPr>
          <w:trHeight w:val="145"/>
        </w:trPr>
        <w:tc>
          <w:tcPr>
            <w:tcW w:w="959" w:type="dxa"/>
            <w:shd w:val="clear" w:color="auto" w:fill="auto"/>
          </w:tcPr>
          <w:p w14:paraId="06A70651"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50A9F8FD" w14:textId="77777777" w:rsidR="00F34987" w:rsidRPr="009765E8" w:rsidRDefault="00F34987" w:rsidP="00877145">
            <w:pPr>
              <w:adjustRightInd w:val="0"/>
              <w:jc w:val="both"/>
              <w:rPr>
                <w:rFonts w:eastAsia="Calibri"/>
                <w:sz w:val="20"/>
              </w:rPr>
            </w:pPr>
            <w:r w:rsidRPr="009765E8">
              <w:rPr>
                <w:rFonts w:eastAsia="Calibri"/>
                <w:sz w:val="20"/>
              </w:rPr>
              <w:t>Peito de frango, congelada, com adição de água de no máximo 6%, aspecto próprio, não amolecida nem pegajosa, cor própria, sem manchas esverdeadas, cheiro e sabor próprio, com ausência de sujidades, parasitos e larvas. Certificado de inspeção sanitária. Embalagem individual em kg conforme pedido.</w:t>
            </w:r>
          </w:p>
        </w:tc>
        <w:tc>
          <w:tcPr>
            <w:tcW w:w="992" w:type="dxa"/>
            <w:shd w:val="clear" w:color="auto" w:fill="auto"/>
            <w:vAlign w:val="center"/>
          </w:tcPr>
          <w:p w14:paraId="23C1D828" w14:textId="77777777" w:rsidR="00F34987" w:rsidRPr="009765E8" w:rsidRDefault="00F34987" w:rsidP="00877145">
            <w:pPr>
              <w:jc w:val="center"/>
              <w:rPr>
                <w:rFonts w:eastAsia="Calibri"/>
                <w:sz w:val="20"/>
              </w:rPr>
            </w:pPr>
            <w:r w:rsidRPr="009765E8">
              <w:rPr>
                <w:rFonts w:eastAsia="Calibri"/>
                <w:sz w:val="20"/>
              </w:rPr>
              <w:t>350 kg</w:t>
            </w:r>
          </w:p>
        </w:tc>
        <w:tc>
          <w:tcPr>
            <w:tcW w:w="1418" w:type="dxa"/>
            <w:shd w:val="clear" w:color="auto" w:fill="auto"/>
          </w:tcPr>
          <w:p w14:paraId="5E8E2CA1" w14:textId="77777777" w:rsidR="00F34987" w:rsidRPr="009765E8" w:rsidRDefault="00F34987" w:rsidP="00877145">
            <w:pPr>
              <w:jc w:val="center"/>
              <w:rPr>
                <w:rFonts w:eastAsia="Calibri"/>
                <w:sz w:val="20"/>
              </w:rPr>
            </w:pPr>
            <w:r>
              <w:rPr>
                <w:rFonts w:eastAsia="Calibri"/>
                <w:sz w:val="20"/>
              </w:rPr>
              <w:t>20,37</w:t>
            </w:r>
          </w:p>
        </w:tc>
        <w:tc>
          <w:tcPr>
            <w:tcW w:w="1361" w:type="dxa"/>
            <w:shd w:val="clear" w:color="auto" w:fill="auto"/>
          </w:tcPr>
          <w:p w14:paraId="0F52FBE0" w14:textId="77777777" w:rsidR="00F34987" w:rsidRPr="009765E8" w:rsidRDefault="00F34987" w:rsidP="00877145">
            <w:pPr>
              <w:jc w:val="center"/>
              <w:rPr>
                <w:rFonts w:eastAsia="Calibri"/>
                <w:sz w:val="20"/>
              </w:rPr>
            </w:pPr>
            <w:r>
              <w:rPr>
                <w:rFonts w:eastAsia="Calibri"/>
                <w:sz w:val="20"/>
              </w:rPr>
              <w:t>7.129,50</w:t>
            </w:r>
          </w:p>
        </w:tc>
      </w:tr>
      <w:tr w:rsidR="00F34987" w:rsidRPr="00D613EC" w14:paraId="1037722E" w14:textId="77777777" w:rsidTr="00877145">
        <w:trPr>
          <w:trHeight w:val="145"/>
        </w:trPr>
        <w:tc>
          <w:tcPr>
            <w:tcW w:w="959" w:type="dxa"/>
            <w:shd w:val="clear" w:color="auto" w:fill="auto"/>
          </w:tcPr>
          <w:p w14:paraId="6ADA94BC"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5E88DA52" w14:textId="77777777" w:rsidR="00F34987" w:rsidRPr="009765E8" w:rsidRDefault="00F34987" w:rsidP="00877145">
            <w:pPr>
              <w:adjustRightInd w:val="0"/>
              <w:jc w:val="both"/>
              <w:rPr>
                <w:rFonts w:eastAsia="Calibri"/>
                <w:sz w:val="20"/>
              </w:rPr>
            </w:pPr>
            <w:r w:rsidRPr="009765E8">
              <w:rPr>
                <w:rFonts w:eastAsia="Calibri"/>
                <w:sz w:val="20"/>
              </w:rPr>
              <w:t>Gelatina em pó incolor, pacote contendo 24g. Sem sabor, sabor e odor característicos isento de sujidade, parasitas e larvas. EMBALAGEM: Acondicionado em saco plástico, atóxico lacrado, pesando 24 gramas cada. VALIDADE: Prazo mínimo de 10 (dez) meses a contar da data de entrega do produto.</w:t>
            </w:r>
          </w:p>
        </w:tc>
        <w:tc>
          <w:tcPr>
            <w:tcW w:w="992" w:type="dxa"/>
            <w:shd w:val="clear" w:color="auto" w:fill="auto"/>
            <w:vAlign w:val="center"/>
          </w:tcPr>
          <w:p w14:paraId="432C5687" w14:textId="77777777" w:rsidR="00F34987" w:rsidRPr="009765E8" w:rsidRDefault="00F34987" w:rsidP="00877145">
            <w:pPr>
              <w:jc w:val="center"/>
              <w:rPr>
                <w:rFonts w:eastAsia="Calibri"/>
                <w:sz w:val="20"/>
              </w:rPr>
            </w:pPr>
            <w:r w:rsidRPr="009765E8">
              <w:rPr>
                <w:rFonts w:eastAsia="Calibri"/>
                <w:sz w:val="20"/>
              </w:rPr>
              <w:t>50 unidades</w:t>
            </w:r>
          </w:p>
        </w:tc>
        <w:tc>
          <w:tcPr>
            <w:tcW w:w="1418" w:type="dxa"/>
            <w:shd w:val="clear" w:color="auto" w:fill="auto"/>
          </w:tcPr>
          <w:p w14:paraId="1700519C" w14:textId="77777777" w:rsidR="00F34987" w:rsidRPr="009765E8" w:rsidRDefault="00F34987" w:rsidP="00877145">
            <w:pPr>
              <w:jc w:val="center"/>
              <w:rPr>
                <w:rFonts w:eastAsia="Calibri"/>
                <w:sz w:val="20"/>
              </w:rPr>
            </w:pPr>
            <w:r>
              <w:rPr>
                <w:rFonts w:eastAsia="Calibri"/>
                <w:sz w:val="20"/>
              </w:rPr>
              <w:t>5,72</w:t>
            </w:r>
          </w:p>
        </w:tc>
        <w:tc>
          <w:tcPr>
            <w:tcW w:w="1361" w:type="dxa"/>
            <w:shd w:val="clear" w:color="auto" w:fill="auto"/>
          </w:tcPr>
          <w:p w14:paraId="02479BFA" w14:textId="77777777" w:rsidR="00F34987" w:rsidRPr="009765E8" w:rsidRDefault="00F34987" w:rsidP="00877145">
            <w:pPr>
              <w:jc w:val="center"/>
              <w:rPr>
                <w:rFonts w:eastAsia="Calibri"/>
                <w:sz w:val="20"/>
              </w:rPr>
            </w:pPr>
            <w:r>
              <w:rPr>
                <w:rFonts w:eastAsia="Calibri"/>
                <w:sz w:val="20"/>
              </w:rPr>
              <w:t>286,00</w:t>
            </w:r>
          </w:p>
        </w:tc>
      </w:tr>
      <w:tr w:rsidR="00F34987" w:rsidRPr="00D613EC" w14:paraId="2E769847" w14:textId="77777777" w:rsidTr="00877145">
        <w:trPr>
          <w:trHeight w:val="145"/>
        </w:trPr>
        <w:tc>
          <w:tcPr>
            <w:tcW w:w="959" w:type="dxa"/>
            <w:shd w:val="clear" w:color="auto" w:fill="auto"/>
          </w:tcPr>
          <w:p w14:paraId="3A241692"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1582B0F0" w14:textId="77777777" w:rsidR="00F34987" w:rsidRPr="009765E8" w:rsidRDefault="00F34987" w:rsidP="00877145">
            <w:pPr>
              <w:adjustRightInd w:val="0"/>
              <w:jc w:val="both"/>
              <w:rPr>
                <w:rFonts w:eastAsia="Calibri"/>
                <w:color w:val="000000"/>
                <w:sz w:val="20"/>
              </w:rPr>
            </w:pPr>
            <w:r w:rsidRPr="009765E8">
              <w:rPr>
                <w:rStyle w:val="nfase"/>
                <w:rFonts w:eastAsia="Calibri"/>
                <w:color w:val="000000"/>
                <w:sz w:val="20"/>
              </w:rPr>
              <w:t>Iogurte</w:t>
            </w:r>
            <w:r w:rsidRPr="009765E8">
              <w:rPr>
                <w:rFonts w:eastAsia="Calibri"/>
                <w:color w:val="000000"/>
                <w:sz w:val="20"/>
              </w:rPr>
              <w:t xml:space="preserve"> com polpa de frutas sabor morango, embalagem em </w:t>
            </w:r>
            <w:r w:rsidRPr="009765E8">
              <w:rPr>
                <w:rStyle w:val="nfase"/>
                <w:rFonts w:eastAsia="Calibri"/>
                <w:color w:val="000000"/>
                <w:sz w:val="20"/>
              </w:rPr>
              <w:t>pote</w:t>
            </w:r>
            <w:r w:rsidRPr="009765E8">
              <w:rPr>
                <w:rFonts w:eastAsia="Calibri"/>
                <w:color w:val="000000"/>
                <w:sz w:val="20"/>
              </w:rPr>
              <w:t xml:space="preserve"> de polietileno de 120g. </w:t>
            </w:r>
            <w:r w:rsidRPr="009765E8">
              <w:rPr>
                <w:rFonts w:eastAsia="Calibri"/>
                <w:sz w:val="20"/>
              </w:rPr>
              <w:t xml:space="preserve">Bandeja com 6 potes. </w:t>
            </w:r>
            <w:r w:rsidRPr="009765E8">
              <w:rPr>
                <w:rFonts w:eastAsia="Calibri"/>
                <w:color w:val="000000"/>
                <w:sz w:val="20"/>
              </w:rPr>
              <w:t>Validade de no mínimo 30 dias a partir da data de entrega.</w:t>
            </w:r>
          </w:p>
        </w:tc>
        <w:tc>
          <w:tcPr>
            <w:tcW w:w="992" w:type="dxa"/>
            <w:shd w:val="clear" w:color="auto" w:fill="auto"/>
            <w:vAlign w:val="center"/>
          </w:tcPr>
          <w:p w14:paraId="51CAAF1E" w14:textId="77777777" w:rsidR="00F34987" w:rsidRPr="009765E8" w:rsidRDefault="00F34987" w:rsidP="00877145">
            <w:pPr>
              <w:jc w:val="center"/>
              <w:rPr>
                <w:rFonts w:eastAsia="Calibri"/>
                <w:sz w:val="20"/>
              </w:rPr>
            </w:pPr>
            <w:r w:rsidRPr="009765E8">
              <w:rPr>
                <w:rFonts w:eastAsia="Calibri"/>
                <w:sz w:val="20"/>
              </w:rPr>
              <w:t>450 bandejas</w:t>
            </w:r>
          </w:p>
        </w:tc>
        <w:tc>
          <w:tcPr>
            <w:tcW w:w="1418" w:type="dxa"/>
            <w:shd w:val="clear" w:color="auto" w:fill="auto"/>
          </w:tcPr>
          <w:p w14:paraId="67ACFA1F" w14:textId="77777777" w:rsidR="00F34987" w:rsidRPr="009765E8" w:rsidRDefault="00F34987" w:rsidP="00877145">
            <w:pPr>
              <w:jc w:val="center"/>
              <w:rPr>
                <w:rFonts w:eastAsia="Calibri"/>
                <w:sz w:val="20"/>
              </w:rPr>
            </w:pPr>
            <w:r>
              <w:rPr>
                <w:rFonts w:eastAsia="Calibri"/>
                <w:sz w:val="20"/>
              </w:rPr>
              <w:t>7,39</w:t>
            </w:r>
          </w:p>
        </w:tc>
        <w:tc>
          <w:tcPr>
            <w:tcW w:w="1361" w:type="dxa"/>
            <w:shd w:val="clear" w:color="auto" w:fill="auto"/>
          </w:tcPr>
          <w:p w14:paraId="72046A80" w14:textId="77777777" w:rsidR="00F34987" w:rsidRPr="009765E8" w:rsidRDefault="00F34987" w:rsidP="00877145">
            <w:pPr>
              <w:jc w:val="center"/>
              <w:rPr>
                <w:rFonts w:eastAsia="Calibri"/>
                <w:sz w:val="20"/>
              </w:rPr>
            </w:pPr>
            <w:r>
              <w:rPr>
                <w:rFonts w:eastAsia="Calibri"/>
                <w:sz w:val="20"/>
              </w:rPr>
              <w:t>3.325,50</w:t>
            </w:r>
          </w:p>
        </w:tc>
      </w:tr>
      <w:tr w:rsidR="00F34987" w:rsidRPr="00D613EC" w14:paraId="6E7A1A60" w14:textId="77777777" w:rsidTr="00877145">
        <w:trPr>
          <w:trHeight w:val="145"/>
        </w:trPr>
        <w:tc>
          <w:tcPr>
            <w:tcW w:w="959" w:type="dxa"/>
            <w:shd w:val="clear" w:color="auto" w:fill="auto"/>
          </w:tcPr>
          <w:p w14:paraId="16BCA54D"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5E1E35B7" w14:textId="77777777" w:rsidR="00F34987" w:rsidRPr="009765E8" w:rsidRDefault="00F34987" w:rsidP="00877145">
            <w:pPr>
              <w:adjustRightInd w:val="0"/>
              <w:jc w:val="both"/>
              <w:rPr>
                <w:rStyle w:val="nfase"/>
                <w:rFonts w:eastAsia="Calibri"/>
                <w:b w:val="0"/>
                <w:color w:val="000000"/>
                <w:sz w:val="20"/>
              </w:rPr>
            </w:pPr>
            <w:r w:rsidRPr="009765E8">
              <w:rPr>
                <w:rFonts w:eastAsia="Calibri"/>
                <w:sz w:val="20"/>
              </w:rPr>
              <w:t>Leite de coco para uso culinário, de origem vegetal, sem açúcar e sem lactose. Embalagem de 200mL, em vidro, com tampa plástica rosqueada.</w:t>
            </w:r>
          </w:p>
        </w:tc>
        <w:tc>
          <w:tcPr>
            <w:tcW w:w="992" w:type="dxa"/>
            <w:shd w:val="clear" w:color="auto" w:fill="auto"/>
            <w:vAlign w:val="center"/>
          </w:tcPr>
          <w:p w14:paraId="47FF96E8" w14:textId="77777777" w:rsidR="00F34987" w:rsidRPr="009765E8" w:rsidRDefault="00F34987" w:rsidP="00877145">
            <w:pPr>
              <w:jc w:val="center"/>
              <w:rPr>
                <w:rFonts w:eastAsia="Calibri"/>
                <w:sz w:val="20"/>
              </w:rPr>
            </w:pPr>
            <w:r w:rsidRPr="009765E8">
              <w:rPr>
                <w:rFonts w:eastAsia="Calibri"/>
                <w:sz w:val="20"/>
              </w:rPr>
              <w:t>75 unidades</w:t>
            </w:r>
          </w:p>
        </w:tc>
        <w:tc>
          <w:tcPr>
            <w:tcW w:w="1418" w:type="dxa"/>
            <w:shd w:val="clear" w:color="auto" w:fill="auto"/>
          </w:tcPr>
          <w:p w14:paraId="334D0B90" w14:textId="77777777" w:rsidR="00F34987" w:rsidRPr="009765E8" w:rsidRDefault="00F34987" w:rsidP="00877145">
            <w:pPr>
              <w:jc w:val="center"/>
              <w:rPr>
                <w:rFonts w:eastAsia="Calibri"/>
                <w:sz w:val="20"/>
              </w:rPr>
            </w:pPr>
            <w:r>
              <w:rPr>
                <w:rFonts w:eastAsia="Calibri"/>
                <w:sz w:val="20"/>
              </w:rPr>
              <w:t>5,94</w:t>
            </w:r>
          </w:p>
        </w:tc>
        <w:tc>
          <w:tcPr>
            <w:tcW w:w="1361" w:type="dxa"/>
            <w:shd w:val="clear" w:color="auto" w:fill="auto"/>
          </w:tcPr>
          <w:p w14:paraId="2DC15F84" w14:textId="77777777" w:rsidR="00F34987" w:rsidRPr="009765E8" w:rsidRDefault="00F34987" w:rsidP="00877145">
            <w:pPr>
              <w:jc w:val="center"/>
              <w:rPr>
                <w:rFonts w:eastAsia="Calibri"/>
                <w:sz w:val="20"/>
              </w:rPr>
            </w:pPr>
            <w:r>
              <w:rPr>
                <w:rFonts w:eastAsia="Calibri"/>
                <w:sz w:val="20"/>
              </w:rPr>
              <w:t>445,50</w:t>
            </w:r>
          </w:p>
        </w:tc>
      </w:tr>
      <w:tr w:rsidR="00F34987" w:rsidRPr="00D613EC" w14:paraId="477BF1D7" w14:textId="77777777" w:rsidTr="00877145">
        <w:trPr>
          <w:trHeight w:val="145"/>
        </w:trPr>
        <w:tc>
          <w:tcPr>
            <w:tcW w:w="959" w:type="dxa"/>
            <w:shd w:val="clear" w:color="auto" w:fill="auto"/>
          </w:tcPr>
          <w:p w14:paraId="5D52C365"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4B1ED088" w14:textId="77777777" w:rsidR="00F34987" w:rsidRPr="009765E8" w:rsidRDefault="00F34987" w:rsidP="00877145">
            <w:pPr>
              <w:adjustRightInd w:val="0"/>
              <w:jc w:val="both"/>
              <w:rPr>
                <w:rFonts w:eastAsia="Calibri"/>
                <w:color w:val="000000"/>
                <w:sz w:val="20"/>
              </w:rPr>
            </w:pPr>
            <w:r w:rsidRPr="009765E8">
              <w:rPr>
                <w:rFonts w:eastAsia="Calibri"/>
                <w:sz w:val="20"/>
              </w:rPr>
              <w:t xml:space="preserve">Leite UHT livre de lactose. Embalagem longa vida contendo 1 litro, recipiente tipo tetra pack, impermeável a germes e ao ar, </w:t>
            </w:r>
            <w:r w:rsidRPr="009765E8">
              <w:rPr>
                <w:rFonts w:eastAsia="Calibri"/>
                <w:color w:val="000000"/>
                <w:sz w:val="20"/>
              </w:rPr>
              <w:t>com identificação do produto, marca do fabricante e prazo de validade de no mínimo 100 dias da data de entrega.</w:t>
            </w:r>
          </w:p>
        </w:tc>
        <w:tc>
          <w:tcPr>
            <w:tcW w:w="992" w:type="dxa"/>
            <w:shd w:val="clear" w:color="auto" w:fill="auto"/>
            <w:vAlign w:val="center"/>
          </w:tcPr>
          <w:p w14:paraId="7832DF3F" w14:textId="77777777" w:rsidR="00F34987" w:rsidRPr="009765E8" w:rsidRDefault="00F34987" w:rsidP="00877145">
            <w:pPr>
              <w:jc w:val="center"/>
              <w:rPr>
                <w:rFonts w:eastAsia="Calibri"/>
                <w:sz w:val="20"/>
              </w:rPr>
            </w:pPr>
            <w:r w:rsidRPr="009765E8">
              <w:rPr>
                <w:rFonts w:eastAsia="Calibri"/>
                <w:sz w:val="20"/>
              </w:rPr>
              <w:t>250 litros</w:t>
            </w:r>
          </w:p>
        </w:tc>
        <w:tc>
          <w:tcPr>
            <w:tcW w:w="1418" w:type="dxa"/>
            <w:shd w:val="clear" w:color="auto" w:fill="auto"/>
          </w:tcPr>
          <w:p w14:paraId="52AB7F07" w14:textId="77777777" w:rsidR="00F34987" w:rsidRPr="009765E8" w:rsidRDefault="00F34987" w:rsidP="00877145">
            <w:pPr>
              <w:jc w:val="center"/>
              <w:rPr>
                <w:rFonts w:eastAsia="Calibri"/>
                <w:sz w:val="20"/>
              </w:rPr>
            </w:pPr>
            <w:r>
              <w:rPr>
                <w:rFonts w:eastAsia="Calibri"/>
                <w:sz w:val="20"/>
              </w:rPr>
              <w:t>7,11</w:t>
            </w:r>
          </w:p>
        </w:tc>
        <w:tc>
          <w:tcPr>
            <w:tcW w:w="1361" w:type="dxa"/>
            <w:shd w:val="clear" w:color="auto" w:fill="auto"/>
          </w:tcPr>
          <w:p w14:paraId="18351539" w14:textId="77777777" w:rsidR="00F34987" w:rsidRPr="009765E8" w:rsidRDefault="00F34987" w:rsidP="00877145">
            <w:pPr>
              <w:jc w:val="center"/>
              <w:rPr>
                <w:rFonts w:eastAsia="Calibri"/>
                <w:sz w:val="20"/>
              </w:rPr>
            </w:pPr>
            <w:r>
              <w:rPr>
                <w:rFonts w:eastAsia="Calibri"/>
                <w:sz w:val="20"/>
              </w:rPr>
              <w:t>1.777,50</w:t>
            </w:r>
          </w:p>
        </w:tc>
      </w:tr>
      <w:tr w:rsidR="00F34987" w:rsidRPr="00D613EC" w14:paraId="71748AB3" w14:textId="77777777" w:rsidTr="00877145">
        <w:trPr>
          <w:trHeight w:val="145"/>
        </w:trPr>
        <w:tc>
          <w:tcPr>
            <w:tcW w:w="959" w:type="dxa"/>
            <w:shd w:val="clear" w:color="auto" w:fill="auto"/>
          </w:tcPr>
          <w:p w14:paraId="78F99F8A"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1B6A7A8E" w14:textId="77777777" w:rsidR="00F34987" w:rsidRPr="009765E8" w:rsidRDefault="00F34987" w:rsidP="00877145">
            <w:pPr>
              <w:adjustRightInd w:val="0"/>
              <w:jc w:val="both"/>
              <w:rPr>
                <w:rFonts w:eastAsia="Calibri"/>
                <w:color w:val="000000"/>
                <w:sz w:val="20"/>
              </w:rPr>
            </w:pPr>
            <w:r w:rsidRPr="009765E8">
              <w:rPr>
                <w:rFonts w:eastAsia="Calibri"/>
                <w:sz w:val="20"/>
              </w:rPr>
              <w:t xml:space="preserve">Leite UHT integral. Embalagem longa vida contendo 1 litro, recipiente tipo tetra pack, impermeável a germes e ao ar, </w:t>
            </w:r>
            <w:r w:rsidRPr="009765E8">
              <w:rPr>
                <w:rFonts w:eastAsia="Calibri"/>
                <w:color w:val="000000"/>
                <w:sz w:val="20"/>
              </w:rPr>
              <w:t>com identificação do produto, marca do fabricante e prazo de validade de no mínimo 100 dias da data de entrega.</w:t>
            </w:r>
          </w:p>
        </w:tc>
        <w:tc>
          <w:tcPr>
            <w:tcW w:w="992" w:type="dxa"/>
            <w:shd w:val="clear" w:color="auto" w:fill="auto"/>
            <w:vAlign w:val="center"/>
          </w:tcPr>
          <w:p w14:paraId="5EEC5228" w14:textId="77777777" w:rsidR="00F34987" w:rsidRPr="009765E8" w:rsidRDefault="00F34987" w:rsidP="00877145">
            <w:pPr>
              <w:jc w:val="center"/>
              <w:rPr>
                <w:rFonts w:eastAsia="Calibri"/>
                <w:sz w:val="20"/>
              </w:rPr>
            </w:pPr>
            <w:r w:rsidRPr="009765E8">
              <w:rPr>
                <w:rFonts w:eastAsia="Calibri"/>
                <w:sz w:val="20"/>
              </w:rPr>
              <w:t>3.000 litros</w:t>
            </w:r>
          </w:p>
        </w:tc>
        <w:tc>
          <w:tcPr>
            <w:tcW w:w="1418" w:type="dxa"/>
            <w:shd w:val="clear" w:color="auto" w:fill="auto"/>
          </w:tcPr>
          <w:p w14:paraId="2B18A7B1" w14:textId="77777777" w:rsidR="00F34987" w:rsidRPr="009765E8" w:rsidRDefault="00F34987" w:rsidP="00877145">
            <w:pPr>
              <w:jc w:val="center"/>
              <w:rPr>
                <w:rFonts w:eastAsia="Calibri"/>
                <w:sz w:val="20"/>
              </w:rPr>
            </w:pPr>
            <w:r>
              <w:rPr>
                <w:rFonts w:eastAsia="Calibri"/>
                <w:sz w:val="20"/>
              </w:rPr>
              <w:t>5,96</w:t>
            </w:r>
          </w:p>
        </w:tc>
        <w:tc>
          <w:tcPr>
            <w:tcW w:w="1361" w:type="dxa"/>
            <w:shd w:val="clear" w:color="auto" w:fill="auto"/>
          </w:tcPr>
          <w:p w14:paraId="6BE5FF00" w14:textId="77777777" w:rsidR="00F34987" w:rsidRPr="009765E8" w:rsidRDefault="00F34987" w:rsidP="00877145">
            <w:pPr>
              <w:jc w:val="center"/>
              <w:rPr>
                <w:rFonts w:eastAsia="Calibri"/>
                <w:sz w:val="20"/>
              </w:rPr>
            </w:pPr>
            <w:r>
              <w:rPr>
                <w:rFonts w:eastAsia="Calibri"/>
                <w:sz w:val="20"/>
              </w:rPr>
              <w:t>17.880,00</w:t>
            </w:r>
          </w:p>
        </w:tc>
      </w:tr>
      <w:tr w:rsidR="00F34987" w:rsidRPr="00D613EC" w14:paraId="6A8170F7" w14:textId="77777777" w:rsidTr="00877145">
        <w:trPr>
          <w:trHeight w:val="145"/>
        </w:trPr>
        <w:tc>
          <w:tcPr>
            <w:tcW w:w="959" w:type="dxa"/>
            <w:shd w:val="clear" w:color="auto" w:fill="auto"/>
          </w:tcPr>
          <w:p w14:paraId="1EF9DDDB"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72C0D287" w14:textId="77777777" w:rsidR="00F34987" w:rsidRPr="009765E8" w:rsidRDefault="00F34987" w:rsidP="00877145">
            <w:pPr>
              <w:adjustRightInd w:val="0"/>
              <w:jc w:val="both"/>
              <w:rPr>
                <w:rFonts w:eastAsia="Calibri"/>
                <w:sz w:val="20"/>
              </w:rPr>
            </w:pPr>
            <w:r w:rsidRPr="009765E8">
              <w:rPr>
                <w:rFonts w:eastAsia="Calibri"/>
                <w:sz w:val="20"/>
              </w:rPr>
              <w:t>Lentilha seca tipo 1, isenta de matéria terrosa, de parasitas, de detritos animais ou vegetais, pedaços de grãos ardidos, brotados, chochos, imaturos, manchados, mofados, carunchados e descoloridos que prejudiquem sua aparência e qualidade. Produção de última safra. Pacote de polietileno atóxico, resistente, contendo peso líquido de 400g.</w:t>
            </w:r>
          </w:p>
        </w:tc>
        <w:tc>
          <w:tcPr>
            <w:tcW w:w="992" w:type="dxa"/>
            <w:shd w:val="clear" w:color="auto" w:fill="auto"/>
            <w:vAlign w:val="center"/>
          </w:tcPr>
          <w:p w14:paraId="6A59792E" w14:textId="77777777" w:rsidR="00F34987" w:rsidRPr="009765E8" w:rsidRDefault="00F34987" w:rsidP="00877145">
            <w:pPr>
              <w:jc w:val="center"/>
              <w:rPr>
                <w:rFonts w:eastAsia="Calibri"/>
                <w:sz w:val="20"/>
              </w:rPr>
            </w:pPr>
            <w:r w:rsidRPr="009765E8">
              <w:rPr>
                <w:rFonts w:eastAsia="Calibri"/>
                <w:sz w:val="20"/>
              </w:rPr>
              <w:t>500 pacotes</w:t>
            </w:r>
          </w:p>
        </w:tc>
        <w:tc>
          <w:tcPr>
            <w:tcW w:w="1418" w:type="dxa"/>
            <w:shd w:val="clear" w:color="auto" w:fill="auto"/>
          </w:tcPr>
          <w:p w14:paraId="058AC889" w14:textId="77777777" w:rsidR="00F34987" w:rsidRPr="009765E8" w:rsidRDefault="00F34987" w:rsidP="00877145">
            <w:pPr>
              <w:jc w:val="center"/>
              <w:rPr>
                <w:rFonts w:eastAsia="Calibri"/>
                <w:sz w:val="20"/>
              </w:rPr>
            </w:pPr>
            <w:r>
              <w:rPr>
                <w:rFonts w:eastAsia="Calibri"/>
                <w:sz w:val="20"/>
              </w:rPr>
              <w:t>10,14</w:t>
            </w:r>
          </w:p>
        </w:tc>
        <w:tc>
          <w:tcPr>
            <w:tcW w:w="1361" w:type="dxa"/>
            <w:shd w:val="clear" w:color="auto" w:fill="auto"/>
          </w:tcPr>
          <w:p w14:paraId="383BD5AF" w14:textId="77777777" w:rsidR="00F34987" w:rsidRPr="009765E8" w:rsidRDefault="00F34987" w:rsidP="00877145">
            <w:pPr>
              <w:jc w:val="center"/>
              <w:rPr>
                <w:rFonts w:eastAsia="Calibri"/>
                <w:sz w:val="20"/>
              </w:rPr>
            </w:pPr>
            <w:r>
              <w:rPr>
                <w:rFonts w:eastAsia="Calibri"/>
                <w:sz w:val="20"/>
              </w:rPr>
              <w:t>5.070,00</w:t>
            </w:r>
          </w:p>
        </w:tc>
      </w:tr>
      <w:tr w:rsidR="00F34987" w:rsidRPr="00D613EC" w14:paraId="04B966AD" w14:textId="77777777" w:rsidTr="00877145">
        <w:trPr>
          <w:trHeight w:val="145"/>
        </w:trPr>
        <w:tc>
          <w:tcPr>
            <w:tcW w:w="959" w:type="dxa"/>
            <w:shd w:val="clear" w:color="auto" w:fill="auto"/>
          </w:tcPr>
          <w:p w14:paraId="02D79E22"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24DA2F22" w14:textId="77777777" w:rsidR="00F34987" w:rsidRDefault="00F34987" w:rsidP="00877145">
            <w:pPr>
              <w:jc w:val="both"/>
              <w:rPr>
                <w:rFonts w:eastAsia="Calibri"/>
                <w:sz w:val="20"/>
              </w:rPr>
            </w:pPr>
            <w:r w:rsidRPr="009765E8">
              <w:rPr>
                <w:rFonts w:eastAsia="Calibri"/>
                <w:sz w:val="20"/>
              </w:rPr>
              <w:t>Maçã gala, embalagem em kg conforme pedido, grau médio</w:t>
            </w:r>
          </w:p>
          <w:p w14:paraId="614EE858" w14:textId="77777777" w:rsidR="00F34987" w:rsidRDefault="00F34987" w:rsidP="00877145">
            <w:pPr>
              <w:jc w:val="both"/>
              <w:rPr>
                <w:rFonts w:eastAsia="Calibri"/>
                <w:sz w:val="20"/>
              </w:rPr>
            </w:pPr>
          </w:p>
          <w:p w14:paraId="2B346345" w14:textId="77777777" w:rsidR="00F34987" w:rsidRPr="009765E8" w:rsidRDefault="00F34987" w:rsidP="00877145">
            <w:pPr>
              <w:jc w:val="both"/>
              <w:rPr>
                <w:rFonts w:eastAsia="Calibri"/>
                <w:sz w:val="20"/>
              </w:rPr>
            </w:pPr>
            <w:r w:rsidRPr="009765E8">
              <w:rPr>
                <w:rFonts w:eastAsia="Calibri"/>
                <w:sz w:val="20"/>
              </w:rPr>
              <w:t xml:space="preserve"> de maturação, casca íntegra, bem acondicionada com identificação de peso.</w:t>
            </w:r>
          </w:p>
        </w:tc>
        <w:tc>
          <w:tcPr>
            <w:tcW w:w="992" w:type="dxa"/>
            <w:shd w:val="clear" w:color="auto" w:fill="auto"/>
            <w:vAlign w:val="center"/>
          </w:tcPr>
          <w:p w14:paraId="13D105BE" w14:textId="77777777" w:rsidR="00F34987" w:rsidRPr="009765E8" w:rsidRDefault="00F34987" w:rsidP="00877145">
            <w:pPr>
              <w:jc w:val="center"/>
              <w:rPr>
                <w:rFonts w:eastAsia="Calibri"/>
                <w:sz w:val="20"/>
              </w:rPr>
            </w:pPr>
            <w:r w:rsidRPr="009765E8">
              <w:rPr>
                <w:rFonts w:eastAsia="Calibri"/>
                <w:sz w:val="20"/>
              </w:rPr>
              <w:t>2.000 kg</w:t>
            </w:r>
          </w:p>
        </w:tc>
        <w:tc>
          <w:tcPr>
            <w:tcW w:w="1418" w:type="dxa"/>
            <w:shd w:val="clear" w:color="auto" w:fill="auto"/>
          </w:tcPr>
          <w:p w14:paraId="54D5FBED" w14:textId="77777777" w:rsidR="00F34987" w:rsidRPr="009765E8" w:rsidRDefault="00F34987" w:rsidP="00877145">
            <w:pPr>
              <w:jc w:val="center"/>
              <w:rPr>
                <w:rFonts w:eastAsia="Calibri"/>
                <w:sz w:val="20"/>
              </w:rPr>
            </w:pPr>
            <w:r>
              <w:rPr>
                <w:rFonts w:eastAsia="Calibri"/>
                <w:sz w:val="20"/>
              </w:rPr>
              <w:t>14,24</w:t>
            </w:r>
          </w:p>
        </w:tc>
        <w:tc>
          <w:tcPr>
            <w:tcW w:w="1361" w:type="dxa"/>
            <w:shd w:val="clear" w:color="auto" w:fill="auto"/>
          </w:tcPr>
          <w:p w14:paraId="302E8BE4" w14:textId="77777777" w:rsidR="00F34987" w:rsidRPr="009765E8" w:rsidRDefault="00F34987" w:rsidP="00877145">
            <w:pPr>
              <w:jc w:val="center"/>
              <w:rPr>
                <w:rFonts w:eastAsia="Calibri"/>
                <w:sz w:val="20"/>
              </w:rPr>
            </w:pPr>
            <w:r>
              <w:rPr>
                <w:rFonts w:eastAsia="Calibri"/>
                <w:sz w:val="20"/>
              </w:rPr>
              <w:t>28.480,00</w:t>
            </w:r>
          </w:p>
        </w:tc>
      </w:tr>
      <w:tr w:rsidR="00F34987" w:rsidRPr="00D613EC" w14:paraId="7864583E" w14:textId="77777777" w:rsidTr="00877145">
        <w:trPr>
          <w:trHeight w:val="145"/>
        </w:trPr>
        <w:tc>
          <w:tcPr>
            <w:tcW w:w="959" w:type="dxa"/>
            <w:shd w:val="clear" w:color="auto" w:fill="auto"/>
          </w:tcPr>
          <w:p w14:paraId="57A49AD7"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60D51972" w14:textId="77777777" w:rsidR="00F34987" w:rsidRPr="009765E8" w:rsidRDefault="00F34987" w:rsidP="00877145">
            <w:pPr>
              <w:jc w:val="both"/>
              <w:rPr>
                <w:rFonts w:eastAsia="Calibri"/>
                <w:sz w:val="20"/>
              </w:rPr>
            </w:pPr>
            <w:r w:rsidRPr="009765E8">
              <w:rPr>
                <w:rFonts w:eastAsia="Calibri"/>
                <w:sz w:val="20"/>
              </w:rPr>
              <w:t>Mamão formosa, embalagem em kg conforme o pedido, grau médio de maturação, sem presença de bolor aparente.</w:t>
            </w:r>
          </w:p>
        </w:tc>
        <w:tc>
          <w:tcPr>
            <w:tcW w:w="992" w:type="dxa"/>
            <w:shd w:val="clear" w:color="auto" w:fill="auto"/>
            <w:vAlign w:val="center"/>
          </w:tcPr>
          <w:p w14:paraId="6A3E2778" w14:textId="77777777" w:rsidR="00F34987" w:rsidRPr="009765E8" w:rsidRDefault="00F34987" w:rsidP="00877145">
            <w:pPr>
              <w:jc w:val="center"/>
              <w:rPr>
                <w:rFonts w:eastAsia="Calibri"/>
                <w:sz w:val="20"/>
              </w:rPr>
            </w:pPr>
            <w:r w:rsidRPr="009765E8">
              <w:rPr>
                <w:rFonts w:eastAsia="Calibri"/>
                <w:sz w:val="20"/>
              </w:rPr>
              <w:t>1.200 kg</w:t>
            </w:r>
          </w:p>
        </w:tc>
        <w:tc>
          <w:tcPr>
            <w:tcW w:w="1418" w:type="dxa"/>
            <w:shd w:val="clear" w:color="auto" w:fill="auto"/>
          </w:tcPr>
          <w:p w14:paraId="6D7D0680" w14:textId="77777777" w:rsidR="00F34987" w:rsidRPr="009765E8" w:rsidRDefault="00F34987" w:rsidP="00877145">
            <w:pPr>
              <w:jc w:val="center"/>
              <w:rPr>
                <w:rFonts w:eastAsia="Calibri"/>
                <w:sz w:val="20"/>
              </w:rPr>
            </w:pPr>
            <w:r>
              <w:rPr>
                <w:rFonts w:eastAsia="Calibri"/>
                <w:sz w:val="20"/>
              </w:rPr>
              <w:t>11,34</w:t>
            </w:r>
          </w:p>
        </w:tc>
        <w:tc>
          <w:tcPr>
            <w:tcW w:w="1361" w:type="dxa"/>
            <w:shd w:val="clear" w:color="auto" w:fill="auto"/>
          </w:tcPr>
          <w:p w14:paraId="706F4985" w14:textId="77777777" w:rsidR="00F34987" w:rsidRPr="009765E8" w:rsidRDefault="00F34987" w:rsidP="00877145">
            <w:pPr>
              <w:jc w:val="center"/>
              <w:rPr>
                <w:rFonts w:eastAsia="Calibri"/>
                <w:sz w:val="20"/>
              </w:rPr>
            </w:pPr>
            <w:r>
              <w:rPr>
                <w:rFonts w:eastAsia="Calibri"/>
                <w:sz w:val="20"/>
              </w:rPr>
              <w:t>13.608,00</w:t>
            </w:r>
          </w:p>
        </w:tc>
      </w:tr>
      <w:tr w:rsidR="00F34987" w:rsidRPr="00D613EC" w14:paraId="5C8FBA95" w14:textId="77777777" w:rsidTr="00877145">
        <w:trPr>
          <w:trHeight w:val="145"/>
        </w:trPr>
        <w:tc>
          <w:tcPr>
            <w:tcW w:w="959" w:type="dxa"/>
            <w:shd w:val="clear" w:color="auto" w:fill="auto"/>
          </w:tcPr>
          <w:p w14:paraId="3C9A3623"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031BC10C" w14:textId="77777777" w:rsidR="00F34987" w:rsidRPr="009765E8" w:rsidRDefault="00F34987" w:rsidP="00877145">
            <w:pPr>
              <w:jc w:val="both"/>
              <w:rPr>
                <w:rFonts w:eastAsia="Calibri"/>
                <w:sz w:val="20"/>
              </w:rPr>
            </w:pPr>
            <w:r w:rsidRPr="009765E8">
              <w:rPr>
                <w:rFonts w:eastAsia="Calibri"/>
                <w:sz w:val="20"/>
              </w:rPr>
              <w:t xml:space="preserve">Manga, embalagem em kg conforme pedido, grau médio de </w:t>
            </w:r>
            <w:r w:rsidRPr="009765E8">
              <w:rPr>
                <w:rFonts w:eastAsia="Calibri"/>
                <w:sz w:val="20"/>
              </w:rPr>
              <w:lastRenderedPageBreak/>
              <w:t>maturação.</w:t>
            </w:r>
          </w:p>
        </w:tc>
        <w:tc>
          <w:tcPr>
            <w:tcW w:w="992" w:type="dxa"/>
            <w:shd w:val="clear" w:color="auto" w:fill="auto"/>
            <w:vAlign w:val="center"/>
          </w:tcPr>
          <w:p w14:paraId="5AC9A527" w14:textId="77777777" w:rsidR="00F34987" w:rsidRPr="009765E8" w:rsidRDefault="00F34987" w:rsidP="00877145">
            <w:pPr>
              <w:jc w:val="center"/>
              <w:rPr>
                <w:rFonts w:eastAsia="Calibri"/>
                <w:sz w:val="20"/>
              </w:rPr>
            </w:pPr>
            <w:r w:rsidRPr="009765E8">
              <w:rPr>
                <w:rFonts w:eastAsia="Calibri"/>
                <w:sz w:val="20"/>
              </w:rPr>
              <w:lastRenderedPageBreak/>
              <w:t>300 kg</w:t>
            </w:r>
          </w:p>
        </w:tc>
        <w:tc>
          <w:tcPr>
            <w:tcW w:w="1418" w:type="dxa"/>
            <w:shd w:val="clear" w:color="auto" w:fill="auto"/>
          </w:tcPr>
          <w:p w14:paraId="04D1A111" w14:textId="77777777" w:rsidR="00F34987" w:rsidRPr="009765E8" w:rsidRDefault="00F34987" w:rsidP="00877145">
            <w:pPr>
              <w:jc w:val="center"/>
              <w:rPr>
                <w:rFonts w:eastAsia="Calibri"/>
                <w:sz w:val="20"/>
              </w:rPr>
            </w:pPr>
            <w:r>
              <w:rPr>
                <w:rFonts w:eastAsia="Calibri"/>
                <w:sz w:val="20"/>
              </w:rPr>
              <w:t>8,17</w:t>
            </w:r>
          </w:p>
        </w:tc>
        <w:tc>
          <w:tcPr>
            <w:tcW w:w="1361" w:type="dxa"/>
            <w:shd w:val="clear" w:color="auto" w:fill="auto"/>
          </w:tcPr>
          <w:p w14:paraId="791CAFC3" w14:textId="77777777" w:rsidR="00F34987" w:rsidRPr="009765E8" w:rsidRDefault="00F34987" w:rsidP="00877145">
            <w:pPr>
              <w:jc w:val="center"/>
              <w:rPr>
                <w:rFonts w:eastAsia="Calibri"/>
                <w:sz w:val="20"/>
              </w:rPr>
            </w:pPr>
            <w:r>
              <w:rPr>
                <w:rFonts w:eastAsia="Calibri"/>
                <w:sz w:val="20"/>
              </w:rPr>
              <w:t>2.451,00</w:t>
            </w:r>
          </w:p>
        </w:tc>
      </w:tr>
      <w:tr w:rsidR="00F34987" w:rsidRPr="00D613EC" w14:paraId="3F186C89" w14:textId="77777777" w:rsidTr="00877145">
        <w:trPr>
          <w:trHeight w:val="145"/>
        </w:trPr>
        <w:tc>
          <w:tcPr>
            <w:tcW w:w="959" w:type="dxa"/>
            <w:shd w:val="clear" w:color="auto" w:fill="auto"/>
          </w:tcPr>
          <w:p w14:paraId="10F5D1F4"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41843FBA" w14:textId="77777777" w:rsidR="00F34987" w:rsidRPr="009765E8" w:rsidRDefault="00F34987" w:rsidP="00877145">
            <w:pPr>
              <w:jc w:val="both"/>
              <w:rPr>
                <w:rFonts w:eastAsia="Calibri"/>
                <w:sz w:val="20"/>
              </w:rPr>
            </w:pPr>
            <w:r w:rsidRPr="009765E8">
              <w:rPr>
                <w:rFonts w:eastAsia="Calibri"/>
                <w:sz w:val="20"/>
              </w:rPr>
              <w:t>Manteiga com sal, acondicionada em embalagem plástica de 200g, lacrada. Ingredientes: creme de leite pasteurizado e cloreto de sódio.</w:t>
            </w:r>
          </w:p>
          <w:p w14:paraId="098DA45B" w14:textId="77777777" w:rsidR="00F34987" w:rsidRPr="009765E8" w:rsidRDefault="00F34987" w:rsidP="00877145">
            <w:pPr>
              <w:jc w:val="both"/>
              <w:rPr>
                <w:rFonts w:eastAsia="Calibri"/>
                <w:sz w:val="20"/>
              </w:rPr>
            </w:pPr>
            <w:r w:rsidRPr="009765E8">
              <w:rPr>
                <w:rFonts w:eastAsia="Calibri"/>
                <w:sz w:val="20"/>
              </w:rPr>
              <w:t>Embalagem contendo dados de identificação do produto, marca do fabricante, prazo de validade e peso liquido. O produto deverá ter registro no ministério da Saúde e/ou Agricultura.</w:t>
            </w:r>
          </w:p>
        </w:tc>
        <w:tc>
          <w:tcPr>
            <w:tcW w:w="992" w:type="dxa"/>
            <w:shd w:val="clear" w:color="auto" w:fill="auto"/>
            <w:vAlign w:val="center"/>
          </w:tcPr>
          <w:p w14:paraId="19E6EC1C" w14:textId="77777777" w:rsidR="00F34987" w:rsidRPr="009765E8" w:rsidRDefault="00F34987" w:rsidP="00877145">
            <w:pPr>
              <w:jc w:val="center"/>
              <w:rPr>
                <w:rFonts w:eastAsia="Calibri"/>
                <w:sz w:val="20"/>
              </w:rPr>
            </w:pPr>
            <w:r w:rsidRPr="009765E8">
              <w:rPr>
                <w:rFonts w:eastAsia="Calibri"/>
                <w:sz w:val="20"/>
              </w:rPr>
              <w:t>200 potes</w:t>
            </w:r>
          </w:p>
        </w:tc>
        <w:tc>
          <w:tcPr>
            <w:tcW w:w="1418" w:type="dxa"/>
            <w:shd w:val="clear" w:color="auto" w:fill="auto"/>
          </w:tcPr>
          <w:p w14:paraId="4AFCB8BA" w14:textId="77777777" w:rsidR="00F34987" w:rsidRPr="009765E8" w:rsidRDefault="00F34987" w:rsidP="00877145">
            <w:pPr>
              <w:jc w:val="center"/>
              <w:rPr>
                <w:rFonts w:eastAsia="Calibri"/>
                <w:sz w:val="20"/>
              </w:rPr>
            </w:pPr>
            <w:r>
              <w:rPr>
                <w:rFonts w:eastAsia="Calibri"/>
                <w:sz w:val="20"/>
              </w:rPr>
              <w:t>15,07</w:t>
            </w:r>
          </w:p>
        </w:tc>
        <w:tc>
          <w:tcPr>
            <w:tcW w:w="1361" w:type="dxa"/>
            <w:shd w:val="clear" w:color="auto" w:fill="auto"/>
          </w:tcPr>
          <w:p w14:paraId="5C478725" w14:textId="77777777" w:rsidR="00F34987" w:rsidRPr="009765E8" w:rsidRDefault="00F34987" w:rsidP="00877145">
            <w:pPr>
              <w:jc w:val="center"/>
              <w:rPr>
                <w:rFonts w:eastAsia="Calibri"/>
                <w:sz w:val="20"/>
              </w:rPr>
            </w:pPr>
            <w:r>
              <w:rPr>
                <w:rFonts w:eastAsia="Calibri"/>
                <w:sz w:val="20"/>
              </w:rPr>
              <w:t>3.014,00</w:t>
            </w:r>
          </w:p>
        </w:tc>
      </w:tr>
      <w:tr w:rsidR="00F34987" w:rsidRPr="00D613EC" w14:paraId="5BCDD76C" w14:textId="77777777" w:rsidTr="00877145">
        <w:trPr>
          <w:trHeight w:val="145"/>
        </w:trPr>
        <w:tc>
          <w:tcPr>
            <w:tcW w:w="959" w:type="dxa"/>
            <w:shd w:val="clear" w:color="auto" w:fill="auto"/>
          </w:tcPr>
          <w:p w14:paraId="2708924C"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0EE12EE0" w14:textId="77777777" w:rsidR="00F34987" w:rsidRPr="009765E8" w:rsidRDefault="00F34987" w:rsidP="00877145">
            <w:pPr>
              <w:jc w:val="both"/>
              <w:rPr>
                <w:rFonts w:eastAsia="Calibri"/>
                <w:sz w:val="20"/>
              </w:rPr>
            </w:pPr>
            <w:r w:rsidRPr="009765E8">
              <w:rPr>
                <w:rFonts w:eastAsia="Calibri"/>
                <w:sz w:val="20"/>
              </w:rPr>
              <w:t xml:space="preserve">Massa fresca para pastel – tipo colonial Pacote com 30 unidades cada, separada em discos interfolhados de </w:t>
            </w:r>
            <w:r w:rsidRPr="009765E8">
              <w:rPr>
                <w:rFonts w:eastAsia="Calibri"/>
                <w:color w:val="040C28"/>
                <w:sz w:val="20"/>
              </w:rPr>
              <w:t xml:space="preserve">polietileno de baixa densidade. </w:t>
            </w:r>
            <w:r w:rsidRPr="009765E8">
              <w:rPr>
                <w:rFonts w:eastAsia="Calibri"/>
                <w:sz w:val="20"/>
              </w:rPr>
              <w:t>Tamanho médio. Peso líquido da embalagem 500g.</w:t>
            </w:r>
          </w:p>
        </w:tc>
        <w:tc>
          <w:tcPr>
            <w:tcW w:w="992" w:type="dxa"/>
            <w:shd w:val="clear" w:color="auto" w:fill="auto"/>
            <w:vAlign w:val="center"/>
          </w:tcPr>
          <w:p w14:paraId="6FD002DE" w14:textId="77777777" w:rsidR="00F34987" w:rsidRPr="009765E8" w:rsidRDefault="00F34987" w:rsidP="00877145">
            <w:pPr>
              <w:jc w:val="center"/>
              <w:rPr>
                <w:rFonts w:eastAsia="Calibri"/>
                <w:sz w:val="20"/>
              </w:rPr>
            </w:pPr>
            <w:r w:rsidRPr="009765E8">
              <w:rPr>
                <w:rFonts w:eastAsia="Calibri"/>
                <w:sz w:val="20"/>
              </w:rPr>
              <w:t>175 pacotes</w:t>
            </w:r>
          </w:p>
        </w:tc>
        <w:tc>
          <w:tcPr>
            <w:tcW w:w="1418" w:type="dxa"/>
            <w:shd w:val="clear" w:color="auto" w:fill="auto"/>
          </w:tcPr>
          <w:p w14:paraId="1A0AE108" w14:textId="77777777" w:rsidR="00F34987" w:rsidRPr="009765E8" w:rsidRDefault="00F34987" w:rsidP="00877145">
            <w:pPr>
              <w:jc w:val="center"/>
              <w:rPr>
                <w:rFonts w:eastAsia="Calibri"/>
                <w:sz w:val="20"/>
              </w:rPr>
            </w:pPr>
            <w:r>
              <w:rPr>
                <w:rFonts w:eastAsia="Calibri"/>
                <w:sz w:val="20"/>
              </w:rPr>
              <w:t>8,73</w:t>
            </w:r>
          </w:p>
        </w:tc>
        <w:tc>
          <w:tcPr>
            <w:tcW w:w="1361" w:type="dxa"/>
            <w:shd w:val="clear" w:color="auto" w:fill="auto"/>
          </w:tcPr>
          <w:p w14:paraId="2E67B66A" w14:textId="77777777" w:rsidR="00F34987" w:rsidRPr="009765E8" w:rsidRDefault="00F34987" w:rsidP="00877145">
            <w:pPr>
              <w:jc w:val="center"/>
              <w:rPr>
                <w:rFonts w:eastAsia="Calibri"/>
                <w:sz w:val="20"/>
              </w:rPr>
            </w:pPr>
            <w:r>
              <w:rPr>
                <w:rFonts w:eastAsia="Calibri"/>
                <w:sz w:val="20"/>
              </w:rPr>
              <w:t>1.527,75</w:t>
            </w:r>
          </w:p>
        </w:tc>
      </w:tr>
      <w:tr w:rsidR="00F34987" w:rsidRPr="00D613EC" w14:paraId="3EDA6159" w14:textId="77777777" w:rsidTr="00877145">
        <w:trPr>
          <w:trHeight w:val="145"/>
        </w:trPr>
        <w:tc>
          <w:tcPr>
            <w:tcW w:w="959" w:type="dxa"/>
            <w:shd w:val="clear" w:color="auto" w:fill="auto"/>
          </w:tcPr>
          <w:p w14:paraId="02CE3F0D"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3D559004" w14:textId="77777777" w:rsidR="00F34987" w:rsidRPr="009765E8" w:rsidRDefault="00F34987" w:rsidP="00877145">
            <w:pPr>
              <w:jc w:val="both"/>
              <w:rPr>
                <w:rFonts w:eastAsia="Calibri"/>
                <w:sz w:val="20"/>
              </w:rPr>
            </w:pPr>
            <w:r w:rsidRPr="009765E8">
              <w:rPr>
                <w:rFonts w:eastAsia="Calibri"/>
                <w:sz w:val="20"/>
              </w:rPr>
              <w:t>Massa de sêmola - Massa tipo espaguete, produzida com farinha de trigo especial, semolina ou sêmola de trigo com água. Sem adição de ovos. Embalagem lacrada em plástico transparente 1 kg</w:t>
            </w:r>
          </w:p>
        </w:tc>
        <w:tc>
          <w:tcPr>
            <w:tcW w:w="992" w:type="dxa"/>
            <w:shd w:val="clear" w:color="auto" w:fill="auto"/>
            <w:vAlign w:val="center"/>
          </w:tcPr>
          <w:p w14:paraId="1682CF70" w14:textId="77777777" w:rsidR="00F34987" w:rsidRPr="009765E8" w:rsidRDefault="00F34987" w:rsidP="00877145">
            <w:pPr>
              <w:jc w:val="center"/>
              <w:rPr>
                <w:rFonts w:eastAsia="Calibri"/>
                <w:sz w:val="20"/>
              </w:rPr>
            </w:pPr>
            <w:r w:rsidRPr="009765E8">
              <w:rPr>
                <w:rFonts w:eastAsia="Calibri"/>
                <w:sz w:val="20"/>
              </w:rPr>
              <w:t>25 pacotes</w:t>
            </w:r>
          </w:p>
        </w:tc>
        <w:tc>
          <w:tcPr>
            <w:tcW w:w="1418" w:type="dxa"/>
            <w:shd w:val="clear" w:color="auto" w:fill="auto"/>
          </w:tcPr>
          <w:p w14:paraId="335CA7F9" w14:textId="77777777" w:rsidR="00F34987" w:rsidRPr="009765E8" w:rsidRDefault="00F34987" w:rsidP="00877145">
            <w:pPr>
              <w:jc w:val="center"/>
              <w:rPr>
                <w:rFonts w:eastAsia="Calibri"/>
                <w:sz w:val="20"/>
              </w:rPr>
            </w:pPr>
            <w:r>
              <w:rPr>
                <w:rFonts w:eastAsia="Calibri"/>
                <w:sz w:val="20"/>
              </w:rPr>
              <w:t>8,09</w:t>
            </w:r>
          </w:p>
        </w:tc>
        <w:tc>
          <w:tcPr>
            <w:tcW w:w="1361" w:type="dxa"/>
            <w:shd w:val="clear" w:color="auto" w:fill="auto"/>
          </w:tcPr>
          <w:p w14:paraId="04A4BC59" w14:textId="77777777" w:rsidR="00F34987" w:rsidRPr="009765E8" w:rsidRDefault="00F34987" w:rsidP="00877145">
            <w:pPr>
              <w:jc w:val="center"/>
              <w:rPr>
                <w:rFonts w:eastAsia="Calibri"/>
                <w:sz w:val="20"/>
              </w:rPr>
            </w:pPr>
            <w:r>
              <w:rPr>
                <w:rFonts w:eastAsia="Calibri"/>
                <w:sz w:val="20"/>
              </w:rPr>
              <w:t>202,25</w:t>
            </w:r>
          </w:p>
        </w:tc>
      </w:tr>
      <w:tr w:rsidR="00F34987" w:rsidRPr="00D613EC" w14:paraId="47E4313F" w14:textId="77777777" w:rsidTr="00877145">
        <w:trPr>
          <w:trHeight w:val="145"/>
        </w:trPr>
        <w:tc>
          <w:tcPr>
            <w:tcW w:w="959" w:type="dxa"/>
            <w:shd w:val="clear" w:color="auto" w:fill="auto"/>
          </w:tcPr>
          <w:p w14:paraId="5AD563F4"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47687290" w14:textId="77777777" w:rsidR="00F34987" w:rsidRPr="009765E8" w:rsidRDefault="00F34987" w:rsidP="00877145">
            <w:pPr>
              <w:jc w:val="both"/>
              <w:rPr>
                <w:rFonts w:eastAsia="Calibri"/>
                <w:sz w:val="20"/>
              </w:rPr>
            </w:pPr>
            <w:r w:rsidRPr="009765E8">
              <w:rPr>
                <w:rFonts w:eastAsia="Calibri"/>
                <w:sz w:val="20"/>
              </w:rPr>
              <w:t>Melancia De colheita recente, tamanho médio, limpa. Coloração e tamanhos uniformes, sem brotos, rachaduras ou cortes na casca. Entrega em kg conforme pedido.</w:t>
            </w:r>
          </w:p>
        </w:tc>
        <w:tc>
          <w:tcPr>
            <w:tcW w:w="992" w:type="dxa"/>
            <w:shd w:val="clear" w:color="auto" w:fill="auto"/>
            <w:vAlign w:val="center"/>
          </w:tcPr>
          <w:p w14:paraId="0CFFDFDF" w14:textId="77777777" w:rsidR="00F34987" w:rsidRPr="009765E8" w:rsidRDefault="00F34987" w:rsidP="00877145">
            <w:pPr>
              <w:jc w:val="center"/>
              <w:rPr>
                <w:rFonts w:eastAsia="Calibri"/>
                <w:sz w:val="20"/>
              </w:rPr>
            </w:pPr>
            <w:r w:rsidRPr="009765E8">
              <w:rPr>
                <w:rFonts w:eastAsia="Calibri"/>
                <w:sz w:val="20"/>
              </w:rPr>
              <w:t>1.000 kg</w:t>
            </w:r>
          </w:p>
        </w:tc>
        <w:tc>
          <w:tcPr>
            <w:tcW w:w="1418" w:type="dxa"/>
            <w:shd w:val="clear" w:color="auto" w:fill="auto"/>
          </w:tcPr>
          <w:p w14:paraId="4F3C3485" w14:textId="77777777" w:rsidR="00F34987" w:rsidRPr="009765E8" w:rsidRDefault="00F34987" w:rsidP="00877145">
            <w:pPr>
              <w:jc w:val="center"/>
              <w:rPr>
                <w:rFonts w:eastAsia="Calibri"/>
                <w:sz w:val="20"/>
              </w:rPr>
            </w:pPr>
            <w:r>
              <w:rPr>
                <w:rFonts w:eastAsia="Calibri"/>
                <w:sz w:val="20"/>
              </w:rPr>
              <w:t>4,42</w:t>
            </w:r>
          </w:p>
        </w:tc>
        <w:tc>
          <w:tcPr>
            <w:tcW w:w="1361" w:type="dxa"/>
            <w:shd w:val="clear" w:color="auto" w:fill="auto"/>
          </w:tcPr>
          <w:p w14:paraId="53B7A93B" w14:textId="77777777" w:rsidR="00F34987" w:rsidRPr="009765E8" w:rsidRDefault="00F34987" w:rsidP="00877145">
            <w:pPr>
              <w:jc w:val="center"/>
              <w:rPr>
                <w:rFonts w:eastAsia="Calibri"/>
                <w:sz w:val="20"/>
              </w:rPr>
            </w:pPr>
            <w:r>
              <w:rPr>
                <w:rFonts w:eastAsia="Calibri"/>
                <w:sz w:val="20"/>
              </w:rPr>
              <w:t>4.420,00</w:t>
            </w:r>
          </w:p>
        </w:tc>
      </w:tr>
      <w:tr w:rsidR="00F34987" w:rsidRPr="00D613EC" w14:paraId="72BE4CAF" w14:textId="77777777" w:rsidTr="00877145">
        <w:trPr>
          <w:trHeight w:val="145"/>
        </w:trPr>
        <w:tc>
          <w:tcPr>
            <w:tcW w:w="959" w:type="dxa"/>
            <w:shd w:val="clear" w:color="auto" w:fill="auto"/>
          </w:tcPr>
          <w:p w14:paraId="18421E8C"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3B9AA079" w14:textId="77777777" w:rsidR="00F34987" w:rsidRPr="009765E8" w:rsidRDefault="00F34987" w:rsidP="00877145">
            <w:pPr>
              <w:rPr>
                <w:rFonts w:eastAsia="Calibri"/>
                <w:sz w:val="20"/>
              </w:rPr>
            </w:pPr>
            <w:r w:rsidRPr="009765E8">
              <w:rPr>
                <w:rFonts w:eastAsia="Calibri"/>
                <w:sz w:val="20"/>
              </w:rPr>
              <w:t>Melão espanhol de colheita recente, boa qualidade, tamanho médio, limpo. Coloração e tamanhos uniformes, sem brotos, rachaduras ou cortes na casca. Entrega em kg conforme pedido.</w:t>
            </w:r>
          </w:p>
        </w:tc>
        <w:tc>
          <w:tcPr>
            <w:tcW w:w="992" w:type="dxa"/>
            <w:shd w:val="clear" w:color="auto" w:fill="auto"/>
            <w:vAlign w:val="center"/>
          </w:tcPr>
          <w:p w14:paraId="360B23F7" w14:textId="77777777" w:rsidR="00F34987" w:rsidRPr="009765E8" w:rsidRDefault="00F34987" w:rsidP="00877145">
            <w:pPr>
              <w:jc w:val="center"/>
              <w:rPr>
                <w:rFonts w:eastAsia="Calibri"/>
                <w:sz w:val="20"/>
              </w:rPr>
            </w:pPr>
            <w:r w:rsidRPr="009765E8">
              <w:rPr>
                <w:rFonts w:eastAsia="Calibri"/>
                <w:sz w:val="20"/>
              </w:rPr>
              <w:t>800 kg</w:t>
            </w:r>
          </w:p>
        </w:tc>
        <w:tc>
          <w:tcPr>
            <w:tcW w:w="1418" w:type="dxa"/>
            <w:shd w:val="clear" w:color="auto" w:fill="auto"/>
          </w:tcPr>
          <w:p w14:paraId="646F84AF" w14:textId="77777777" w:rsidR="00F34987" w:rsidRPr="009765E8" w:rsidRDefault="00F34987" w:rsidP="00877145">
            <w:pPr>
              <w:jc w:val="center"/>
              <w:rPr>
                <w:rFonts w:eastAsia="Calibri"/>
                <w:sz w:val="20"/>
              </w:rPr>
            </w:pPr>
            <w:r>
              <w:rPr>
                <w:rFonts w:eastAsia="Calibri"/>
                <w:sz w:val="20"/>
              </w:rPr>
              <w:t>9,65</w:t>
            </w:r>
          </w:p>
        </w:tc>
        <w:tc>
          <w:tcPr>
            <w:tcW w:w="1361" w:type="dxa"/>
            <w:shd w:val="clear" w:color="auto" w:fill="auto"/>
          </w:tcPr>
          <w:p w14:paraId="25421221" w14:textId="77777777" w:rsidR="00F34987" w:rsidRPr="009765E8" w:rsidRDefault="00F34987" w:rsidP="00877145">
            <w:pPr>
              <w:jc w:val="center"/>
              <w:rPr>
                <w:rFonts w:eastAsia="Calibri"/>
                <w:sz w:val="20"/>
              </w:rPr>
            </w:pPr>
            <w:r>
              <w:rPr>
                <w:rFonts w:eastAsia="Calibri"/>
                <w:sz w:val="20"/>
              </w:rPr>
              <w:t xml:space="preserve">7.720,00 </w:t>
            </w:r>
          </w:p>
        </w:tc>
      </w:tr>
      <w:tr w:rsidR="00F34987" w:rsidRPr="00D613EC" w14:paraId="6566171A" w14:textId="77777777" w:rsidTr="00877145">
        <w:trPr>
          <w:trHeight w:val="145"/>
        </w:trPr>
        <w:tc>
          <w:tcPr>
            <w:tcW w:w="959" w:type="dxa"/>
            <w:shd w:val="clear" w:color="auto" w:fill="auto"/>
          </w:tcPr>
          <w:p w14:paraId="0990C778"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1240FDAB" w14:textId="77777777" w:rsidR="00F34987" w:rsidRPr="009765E8" w:rsidRDefault="00F34987" w:rsidP="00877145">
            <w:pPr>
              <w:jc w:val="both"/>
              <w:rPr>
                <w:rFonts w:eastAsia="Calibri"/>
                <w:sz w:val="20"/>
              </w:rPr>
            </w:pPr>
            <w:r w:rsidRPr="009765E8">
              <w:rPr>
                <w:rFonts w:eastAsia="Calibri"/>
                <w:color w:val="000000"/>
                <w:sz w:val="20"/>
                <w:shd w:val="clear" w:color="auto" w:fill="FFFFFF"/>
              </w:rPr>
              <w:t>Canjica, grupo especial, subgrupo despeliculada, classe branca, qualidade tipo 3, característica adicional não transgênico.</w:t>
            </w:r>
          </w:p>
        </w:tc>
        <w:tc>
          <w:tcPr>
            <w:tcW w:w="992" w:type="dxa"/>
            <w:shd w:val="clear" w:color="auto" w:fill="auto"/>
            <w:vAlign w:val="center"/>
          </w:tcPr>
          <w:p w14:paraId="62505000" w14:textId="77777777" w:rsidR="00F34987" w:rsidRPr="009765E8" w:rsidRDefault="00F34987" w:rsidP="00877145">
            <w:pPr>
              <w:jc w:val="center"/>
              <w:rPr>
                <w:rFonts w:eastAsia="Calibri"/>
                <w:sz w:val="20"/>
              </w:rPr>
            </w:pPr>
            <w:r w:rsidRPr="009765E8">
              <w:rPr>
                <w:rFonts w:eastAsia="Calibri"/>
                <w:sz w:val="20"/>
              </w:rPr>
              <w:t>80 pacotes</w:t>
            </w:r>
          </w:p>
        </w:tc>
        <w:tc>
          <w:tcPr>
            <w:tcW w:w="1418" w:type="dxa"/>
            <w:shd w:val="clear" w:color="auto" w:fill="auto"/>
          </w:tcPr>
          <w:p w14:paraId="3E1A09C2" w14:textId="77777777" w:rsidR="00F34987" w:rsidRPr="009765E8" w:rsidRDefault="00F34987" w:rsidP="00877145">
            <w:pPr>
              <w:jc w:val="center"/>
              <w:rPr>
                <w:rFonts w:eastAsia="Calibri"/>
                <w:sz w:val="20"/>
              </w:rPr>
            </w:pPr>
            <w:r>
              <w:rPr>
                <w:rFonts w:eastAsia="Calibri"/>
                <w:sz w:val="20"/>
              </w:rPr>
              <w:t>5,56</w:t>
            </w:r>
          </w:p>
        </w:tc>
        <w:tc>
          <w:tcPr>
            <w:tcW w:w="1361" w:type="dxa"/>
            <w:shd w:val="clear" w:color="auto" w:fill="auto"/>
          </w:tcPr>
          <w:p w14:paraId="07F537B0" w14:textId="77777777" w:rsidR="00F34987" w:rsidRPr="009765E8" w:rsidRDefault="00F34987" w:rsidP="00877145">
            <w:pPr>
              <w:jc w:val="center"/>
              <w:rPr>
                <w:rFonts w:eastAsia="Calibri"/>
                <w:sz w:val="20"/>
              </w:rPr>
            </w:pPr>
            <w:r>
              <w:rPr>
                <w:rFonts w:eastAsia="Calibri"/>
                <w:sz w:val="20"/>
              </w:rPr>
              <w:t>444,80</w:t>
            </w:r>
          </w:p>
        </w:tc>
      </w:tr>
      <w:tr w:rsidR="00F34987" w:rsidRPr="00D613EC" w14:paraId="38F9A2AA" w14:textId="77777777" w:rsidTr="00877145">
        <w:trPr>
          <w:trHeight w:val="344"/>
        </w:trPr>
        <w:tc>
          <w:tcPr>
            <w:tcW w:w="959" w:type="dxa"/>
            <w:shd w:val="clear" w:color="auto" w:fill="auto"/>
          </w:tcPr>
          <w:p w14:paraId="18913B2E"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16981B6C" w14:textId="77777777" w:rsidR="00F34987" w:rsidRPr="009765E8" w:rsidRDefault="00F34987" w:rsidP="00877145">
            <w:pPr>
              <w:jc w:val="both"/>
              <w:rPr>
                <w:rFonts w:eastAsia="Calibri"/>
                <w:sz w:val="20"/>
              </w:rPr>
            </w:pPr>
            <w:r w:rsidRPr="009765E8">
              <w:rPr>
                <w:rFonts w:eastAsia="Calibri"/>
                <w:sz w:val="20"/>
              </w:rPr>
              <w:t>Milho para pipoca, classe amarela, grupo duro, tipo 1, premium, embalagem transparente 500g</w:t>
            </w:r>
          </w:p>
        </w:tc>
        <w:tc>
          <w:tcPr>
            <w:tcW w:w="992" w:type="dxa"/>
            <w:shd w:val="clear" w:color="auto" w:fill="auto"/>
            <w:vAlign w:val="center"/>
          </w:tcPr>
          <w:p w14:paraId="6460AB31" w14:textId="77777777" w:rsidR="00F34987" w:rsidRPr="009765E8" w:rsidRDefault="00F34987" w:rsidP="00877145">
            <w:pPr>
              <w:jc w:val="center"/>
              <w:rPr>
                <w:rFonts w:eastAsia="Calibri"/>
                <w:sz w:val="20"/>
              </w:rPr>
            </w:pPr>
            <w:r w:rsidRPr="009765E8">
              <w:rPr>
                <w:rFonts w:eastAsia="Calibri"/>
                <w:sz w:val="20"/>
              </w:rPr>
              <w:t>80 pacotes</w:t>
            </w:r>
          </w:p>
        </w:tc>
        <w:tc>
          <w:tcPr>
            <w:tcW w:w="1418" w:type="dxa"/>
            <w:shd w:val="clear" w:color="auto" w:fill="auto"/>
          </w:tcPr>
          <w:p w14:paraId="6B94500A" w14:textId="77777777" w:rsidR="00F34987" w:rsidRPr="009765E8" w:rsidRDefault="00F34987" w:rsidP="00877145">
            <w:pPr>
              <w:jc w:val="center"/>
              <w:rPr>
                <w:rFonts w:eastAsia="Calibri"/>
                <w:sz w:val="20"/>
              </w:rPr>
            </w:pPr>
            <w:r>
              <w:rPr>
                <w:rFonts w:eastAsia="Calibri"/>
                <w:sz w:val="20"/>
              </w:rPr>
              <w:t>6,51</w:t>
            </w:r>
          </w:p>
        </w:tc>
        <w:tc>
          <w:tcPr>
            <w:tcW w:w="1361" w:type="dxa"/>
            <w:shd w:val="clear" w:color="auto" w:fill="auto"/>
          </w:tcPr>
          <w:p w14:paraId="33CF7649" w14:textId="77777777" w:rsidR="00F34987" w:rsidRPr="009765E8" w:rsidRDefault="00F34987" w:rsidP="00877145">
            <w:pPr>
              <w:jc w:val="center"/>
              <w:rPr>
                <w:rFonts w:eastAsia="Calibri"/>
                <w:sz w:val="20"/>
              </w:rPr>
            </w:pPr>
            <w:r>
              <w:rPr>
                <w:rFonts w:eastAsia="Calibri"/>
                <w:sz w:val="20"/>
              </w:rPr>
              <w:t>520,80</w:t>
            </w:r>
          </w:p>
        </w:tc>
      </w:tr>
      <w:tr w:rsidR="00F34987" w:rsidRPr="00D613EC" w14:paraId="52A22DA4" w14:textId="77777777" w:rsidTr="00877145">
        <w:trPr>
          <w:trHeight w:val="145"/>
        </w:trPr>
        <w:tc>
          <w:tcPr>
            <w:tcW w:w="959" w:type="dxa"/>
            <w:shd w:val="clear" w:color="auto" w:fill="auto"/>
          </w:tcPr>
          <w:p w14:paraId="5BE22CEC"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0EE2396C" w14:textId="77777777" w:rsidR="00F34987" w:rsidRPr="009765E8" w:rsidRDefault="00F34987" w:rsidP="00877145">
            <w:pPr>
              <w:adjustRightInd w:val="0"/>
              <w:jc w:val="both"/>
              <w:rPr>
                <w:rFonts w:eastAsia="Calibri"/>
                <w:sz w:val="20"/>
              </w:rPr>
            </w:pPr>
            <w:r w:rsidRPr="009765E8">
              <w:rPr>
                <w:rFonts w:eastAsia="Calibri"/>
                <w:sz w:val="20"/>
              </w:rPr>
              <w:t>Nata pasteurizada - Creme de leite pasteurizado. Registro no ministério da agricultura. Validade de aproximadamente 15 dias. Resfriada. Embalagem em pote de plástico 300g, lacrada.</w:t>
            </w:r>
          </w:p>
        </w:tc>
        <w:tc>
          <w:tcPr>
            <w:tcW w:w="992" w:type="dxa"/>
            <w:shd w:val="clear" w:color="auto" w:fill="auto"/>
            <w:vAlign w:val="center"/>
          </w:tcPr>
          <w:p w14:paraId="17C195FD" w14:textId="77777777" w:rsidR="00F34987" w:rsidRPr="009765E8" w:rsidRDefault="00F34987" w:rsidP="00877145">
            <w:pPr>
              <w:jc w:val="center"/>
              <w:rPr>
                <w:rFonts w:eastAsia="Calibri"/>
                <w:sz w:val="20"/>
              </w:rPr>
            </w:pPr>
            <w:r w:rsidRPr="009765E8">
              <w:rPr>
                <w:rFonts w:eastAsia="Calibri"/>
                <w:sz w:val="20"/>
              </w:rPr>
              <w:t>50 potes</w:t>
            </w:r>
          </w:p>
        </w:tc>
        <w:tc>
          <w:tcPr>
            <w:tcW w:w="1418" w:type="dxa"/>
            <w:shd w:val="clear" w:color="auto" w:fill="auto"/>
          </w:tcPr>
          <w:p w14:paraId="78A3D5C3" w14:textId="77777777" w:rsidR="00F34987" w:rsidRPr="009765E8" w:rsidRDefault="00F34987" w:rsidP="00877145">
            <w:pPr>
              <w:jc w:val="center"/>
              <w:rPr>
                <w:rFonts w:eastAsia="Calibri"/>
                <w:sz w:val="20"/>
              </w:rPr>
            </w:pPr>
            <w:r>
              <w:rPr>
                <w:rFonts w:eastAsia="Calibri"/>
                <w:sz w:val="20"/>
              </w:rPr>
              <w:t>11,71</w:t>
            </w:r>
          </w:p>
        </w:tc>
        <w:tc>
          <w:tcPr>
            <w:tcW w:w="1361" w:type="dxa"/>
            <w:shd w:val="clear" w:color="auto" w:fill="auto"/>
          </w:tcPr>
          <w:p w14:paraId="404C854A" w14:textId="77777777" w:rsidR="00F34987" w:rsidRPr="009765E8" w:rsidRDefault="00F34987" w:rsidP="00877145">
            <w:pPr>
              <w:jc w:val="center"/>
              <w:rPr>
                <w:rFonts w:eastAsia="Calibri"/>
                <w:sz w:val="20"/>
              </w:rPr>
            </w:pPr>
            <w:r>
              <w:rPr>
                <w:rFonts w:eastAsia="Calibri"/>
                <w:sz w:val="20"/>
              </w:rPr>
              <w:t>585,50</w:t>
            </w:r>
          </w:p>
        </w:tc>
      </w:tr>
      <w:tr w:rsidR="00F34987" w:rsidRPr="00D613EC" w14:paraId="4A7599EB" w14:textId="77777777" w:rsidTr="00877145">
        <w:trPr>
          <w:trHeight w:val="145"/>
        </w:trPr>
        <w:tc>
          <w:tcPr>
            <w:tcW w:w="959" w:type="dxa"/>
            <w:shd w:val="clear" w:color="auto" w:fill="auto"/>
          </w:tcPr>
          <w:p w14:paraId="32BDCA8A"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360FE16E" w14:textId="77777777" w:rsidR="00F34987" w:rsidRPr="009765E8" w:rsidRDefault="00F34987" w:rsidP="00877145">
            <w:pPr>
              <w:jc w:val="both"/>
              <w:rPr>
                <w:rFonts w:eastAsia="Calibri"/>
                <w:sz w:val="20"/>
              </w:rPr>
            </w:pPr>
            <w:r w:rsidRPr="009765E8">
              <w:rPr>
                <w:rFonts w:eastAsia="Calibri"/>
                <w:sz w:val="20"/>
              </w:rPr>
              <w:t>Óleo de soja refinados isentam de conservantes químicos, livre de ranço – embalagem primária lata ou plástico atóxico com 900 ml, contidos em caixa de papelão com 20 unidades cada. Validade mínima de até 210 dias.</w:t>
            </w:r>
          </w:p>
        </w:tc>
        <w:tc>
          <w:tcPr>
            <w:tcW w:w="992" w:type="dxa"/>
            <w:shd w:val="clear" w:color="auto" w:fill="auto"/>
            <w:vAlign w:val="center"/>
          </w:tcPr>
          <w:p w14:paraId="1A4815E0" w14:textId="77777777" w:rsidR="00F34987" w:rsidRPr="009765E8" w:rsidRDefault="00F34987" w:rsidP="00877145">
            <w:pPr>
              <w:jc w:val="center"/>
              <w:rPr>
                <w:rFonts w:eastAsia="Calibri"/>
                <w:sz w:val="20"/>
              </w:rPr>
            </w:pPr>
            <w:r w:rsidRPr="009765E8">
              <w:rPr>
                <w:rFonts w:eastAsia="Calibri"/>
                <w:sz w:val="20"/>
              </w:rPr>
              <w:t>500 unidades</w:t>
            </w:r>
          </w:p>
        </w:tc>
        <w:tc>
          <w:tcPr>
            <w:tcW w:w="1418" w:type="dxa"/>
            <w:shd w:val="clear" w:color="auto" w:fill="auto"/>
          </w:tcPr>
          <w:p w14:paraId="5A7BEED7" w14:textId="77777777" w:rsidR="00F34987" w:rsidRPr="009765E8" w:rsidRDefault="00F34987" w:rsidP="00877145">
            <w:pPr>
              <w:jc w:val="center"/>
              <w:rPr>
                <w:rFonts w:eastAsia="Calibri"/>
                <w:sz w:val="20"/>
              </w:rPr>
            </w:pPr>
            <w:r>
              <w:rPr>
                <w:rFonts w:eastAsia="Calibri"/>
                <w:sz w:val="20"/>
              </w:rPr>
              <w:t>11,45</w:t>
            </w:r>
          </w:p>
        </w:tc>
        <w:tc>
          <w:tcPr>
            <w:tcW w:w="1361" w:type="dxa"/>
            <w:shd w:val="clear" w:color="auto" w:fill="auto"/>
          </w:tcPr>
          <w:p w14:paraId="5F869E59" w14:textId="77777777" w:rsidR="00F34987" w:rsidRPr="009765E8" w:rsidRDefault="00F34987" w:rsidP="00877145">
            <w:pPr>
              <w:jc w:val="center"/>
              <w:rPr>
                <w:rFonts w:eastAsia="Calibri"/>
                <w:sz w:val="20"/>
              </w:rPr>
            </w:pPr>
            <w:r>
              <w:rPr>
                <w:rFonts w:eastAsia="Calibri"/>
                <w:sz w:val="20"/>
              </w:rPr>
              <w:t>5.725,00</w:t>
            </w:r>
          </w:p>
        </w:tc>
      </w:tr>
      <w:tr w:rsidR="00F34987" w:rsidRPr="00D613EC" w14:paraId="1A3BFA45" w14:textId="77777777" w:rsidTr="00877145">
        <w:trPr>
          <w:trHeight w:val="145"/>
        </w:trPr>
        <w:tc>
          <w:tcPr>
            <w:tcW w:w="959" w:type="dxa"/>
            <w:shd w:val="clear" w:color="auto" w:fill="auto"/>
          </w:tcPr>
          <w:p w14:paraId="1C9EA131"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0C9A9FF5" w14:textId="77777777" w:rsidR="00F34987" w:rsidRPr="009765E8" w:rsidRDefault="00F34987" w:rsidP="00877145">
            <w:pPr>
              <w:jc w:val="both"/>
              <w:rPr>
                <w:rFonts w:eastAsia="Calibri"/>
                <w:sz w:val="20"/>
              </w:rPr>
            </w:pPr>
            <w:r w:rsidRPr="009765E8">
              <w:rPr>
                <w:rFonts w:eastAsia="Calibri"/>
                <w:sz w:val="20"/>
              </w:rPr>
              <w:t>Condimento desidratado orégano, tipo italiano. Embalagem plástica transparente, saco de 50 g.</w:t>
            </w:r>
          </w:p>
        </w:tc>
        <w:tc>
          <w:tcPr>
            <w:tcW w:w="992" w:type="dxa"/>
            <w:shd w:val="clear" w:color="auto" w:fill="auto"/>
            <w:vAlign w:val="center"/>
          </w:tcPr>
          <w:p w14:paraId="22F7349A" w14:textId="77777777" w:rsidR="00F34987" w:rsidRPr="009765E8" w:rsidRDefault="00F34987" w:rsidP="00877145">
            <w:pPr>
              <w:jc w:val="center"/>
              <w:rPr>
                <w:rFonts w:eastAsia="Calibri"/>
                <w:sz w:val="20"/>
              </w:rPr>
            </w:pPr>
            <w:r w:rsidRPr="009765E8">
              <w:rPr>
                <w:rFonts w:eastAsia="Calibri"/>
                <w:sz w:val="20"/>
              </w:rPr>
              <w:t>25 pacotes</w:t>
            </w:r>
          </w:p>
        </w:tc>
        <w:tc>
          <w:tcPr>
            <w:tcW w:w="1418" w:type="dxa"/>
            <w:shd w:val="clear" w:color="auto" w:fill="auto"/>
          </w:tcPr>
          <w:p w14:paraId="00A9AD13" w14:textId="77777777" w:rsidR="00F34987" w:rsidRPr="009765E8" w:rsidRDefault="00F34987" w:rsidP="00877145">
            <w:pPr>
              <w:jc w:val="center"/>
              <w:rPr>
                <w:rFonts w:eastAsia="Calibri"/>
                <w:sz w:val="20"/>
              </w:rPr>
            </w:pPr>
            <w:r>
              <w:rPr>
                <w:rFonts w:eastAsia="Calibri"/>
                <w:sz w:val="20"/>
              </w:rPr>
              <w:t>7,03</w:t>
            </w:r>
          </w:p>
        </w:tc>
        <w:tc>
          <w:tcPr>
            <w:tcW w:w="1361" w:type="dxa"/>
            <w:shd w:val="clear" w:color="auto" w:fill="auto"/>
          </w:tcPr>
          <w:p w14:paraId="08615D11" w14:textId="77777777" w:rsidR="00F34987" w:rsidRPr="009765E8" w:rsidRDefault="00F34987" w:rsidP="00877145">
            <w:pPr>
              <w:jc w:val="center"/>
              <w:rPr>
                <w:rFonts w:eastAsia="Calibri"/>
                <w:sz w:val="20"/>
              </w:rPr>
            </w:pPr>
            <w:r>
              <w:rPr>
                <w:rFonts w:eastAsia="Calibri"/>
                <w:sz w:val="20"/>
              </w:rPr>
              <w:t>175,75</w:t>
            </w:r>
          </w:p>
        </w:tc>
      </w:tr>
      <w:tr w:rsidR="00F34987" w:rsidRPr="00D613EC" w14:paraId="78185C17" w14:textId="77777777" w:rsidTr="00877145">
        <w:trPr>
          <w:trHeight w:val="145"/>
        </w:trPr>
        <w:tc>
          <w:tcPr>
            <w:tcW w:w="959" w:type="dxa"/>
            <w:shd w:val="clear" w:color="auto" w:fill="auto"/>
          </w:tcPr>
          <w:p w14:paraId="09FCE4AD"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45DD7423" w14:textId="77777777" w:rsidR="00F34987" w:rsidRPr="009765E8" w:rsidRDefault="00F34987" w:rsidP="00877145">
            <w:pPr>
              <w:jc w:val="both"/>
              <w:rPr>
                <w:rFonts w:eastAsia="Calibri"/>
                <w:sz w:val="20"/>
              </w:rPr>
            </w:pPr>
            <w:r w:rsidRPr="009765E8">
              <w:rPr>
                <w:rFonts w:eastAsia="Calibri"/>
                <w:sz w:val="20"/>
              </w:rPr>
              <w:t>Ovo vermelho grande, de galinha, fresco, casca firme e homogenia, lisa, limpa e sem rachaduras. Cada dúzia deverá estar acondicionada separada, com registro do ministério da agricultura.</w:t>
            </w:r>
          </w:p>
        </w:tc>
        <w:tc>
          <w:tcPr>
            <w:tcW w:w="992" w:type="dxa"/>
            <w:shd w:val="clear" w:color="auto" w:fill="auto"/>
            <w:vAlign w:val="center"/>
          </w:tcPr>
          <w:p w14:paraId="5BBD3625" w14:textId="77777777" w:rsidR="00F34987" w:rsidRPr="009765E8" w:rsidRDefault="00F34987" w:rsidP="00877145">
            <w:pPr>
              <w:jc w:val="center"/>
              <w:rPr>
                <w:rFonts w:eastAsia="Calibri"/>
                <w:sz w:val="20"/>
              </w:rPr>
            </w:pPr>
            <w:r w:rsidRPr="009765E8">
              <w:rPr>
                <w:rFonts w:eastAsia="Calibri"/>
                <w:sz w:val="20"/>
              </w:rPr>
              <w:t>600 dúzias</w:t>
            </w:r>
          </w:p>
        </w:tc>
        <w:tc>
          <w:tcPr>
            <w:tcW w:w="1418" w:type="dxa"/>
            <w:shd w:val="clear" w:color="auto" w:fill="auto"/>
          </w:tcPr>
          <w:p w14:paraId="04D32048" w14:textId="77777777" w:rsidR="00F34987" w:rsidRPr="009765E8" w:rsidRDefault="00F34987" w:rsidP="00877145">
            <w:pPr>
              <w:jc w:val="center"/>
              <w:rPr>
                <w:rFonts w:eastAsia="Calibri"/>
                <w:sz w:val="20"/>
              </w:rPr>
            </w:pPr>
            <w:r>
              <w:rPr>
                <w:rFonts w:eastAsia="Calibri"/>
                <w:sz w:val="20"/>
              </w:rPr>
              <w:t>11,23</w:t>
            </w:r>
          </w:p>
        </w:tc>
        <w:tc>
          <w:tcPr>
            <w:tcW w:w="1361" w:type="dxa"/>
            <w:shd w:val="clear" w:color="auto" w:fill="auto"/>
          </w:tcPr>
          <w:p w14:paraId="328A20C8" w14:textId="77777777" w:rsidR="00F34987" w:rsidRPr="009765E8" w:rsidRDefault="00F34987" w:rsidP="00877145">
            <w:pPr>
              <w:jc w:val="center"/>
              <w:rPr>
                <w:rFonts w:eastAsia="Calibri"/>
                <w:sz w:val="20"/>
              </w:rPr>
            </w:pPr>
            <w:r>
              <w:rPr>
                <w:rFonts w:eastAsia="Calibri"/>
                <w:sz w:val="20"/>
              </w:rPr>
              <w:t>6.738,00</w:t>
            </w:r>
          </w:p>
        </w:tc>
      </w:tr>
      <w:tr w:rsidR="00F34987" w:rsidRPr="00D613EC" w14:paraId="389CCFD6" w14:textId="77777777" w:rsidTr="00877145">
        <w:trPr>
          <w:trHeight w:val="145"/>
        </w:trPr>
        <w:tc>
          <w:tcPr>
            <w:tcW w:w="959" w:type="dxa"/>
            <w:shd w:val="clear" w:color="auto" w:fill="auto"/>
          </w:tcPr>
          <w:p w14:paraId="5991CA7A"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4911885B" w14:textId="77777777" w:rsidR="00F34987" w:rsidRPr="009765E8" w:rsidRDefault="00F34987" w:rsidP="00877145">
            <w:pPr>
              <w:jc w:val="both"/>
              <w:rPr>
                <w:rFonts w:eastAsia="Calibri"/>
                <w:sz w:val="20"/>
              </w:rPr>
            </w:pPr>
            <w:r w:rsidRPr="009765E8">
              <w:rPr>
                <w:rFonts w:eastAsia="Calibri"/>
                <w:sz w:val="20"/>
              </w:rPr>
              <w:t xml:space="preserve">Pão de forma fatiado, produzido a partir de matérias-primas sãs e limpas. Ingredientes: farinha de trigo enriquecida com ferro e ácido fólico, açúcar, sal e demais ingredientes, desde que permitidos por legislação e que não descaracterizem o produto. Deverá estar fatiado. Cor, sabor, formato e cheiro próprios. Cada fatia deverá pesar aproximadamente 25 gramas. Embalagem primária: saco plástico, atóxico, transparente e resistente, contendo 500g. </w:t>
            </w:r>
          </w:p>
        </w:tc>
        <w:tc>
          <w:tcPr>
            <w:tcW w:w="992" w:type="dxa"/>
            <w:shd w:val="clear" w:color="auto" w:fill="auto"/>
            <w:vAlign w:val="center"/>
          </w:tcPr>
          <w:p w14:paraId="40A8E353" w14:textId="77777777" w:rsidR="00F34987" w:rsidRPr="009765E8" w:rsidRDefault="00F34987" w:rsidP="00877145">
            <w:pPr>
              <w:jc w:val="center"/>
              <w:rPr>
                <w:rFonts w:eastAsia="Calibri"/>
                <w:sz w:val="20"/>
              </w:rPr>
            </w:pPr>
            <w:r w:rsidRPr="009765E8">
              <w:rPr>
                <w:rFonts w:eastAsia="Calibri"/>
                <w:sz w:val="20"/>
              </w:rPr>
              <w:t>1.000 unidades</w:t>
            </w:r>
          </w:p>
        </w:tc>
        <w:tc>
          <w:tcPr>
            <w:tcW w:w="1418" w:type="dxa"/>
            <w:shd w:val="clear" w:color="auto" w:fill="auto"/>
          </w:tcPr>
          <w:p w14:paraId="2A25BFF2" w14:textId="77777777" w:rsidR="00F34987" w:rsidRPr="009765E8" w:rsidRDefault="00F34987" w:rsidP="00877145">
            <w:pPr>
              <w:jc w:val="center"/>
              <w:rPr>
                <w:rFonts w:eastAsia="Calibri"/>
                <w:sz w:val="20"/>
              </w:rPr>
            </w:pPr>
            <w:r>
              <w:rPr>
                <w:rFonts w:eastAsia="Calibri"/>
                <w:sz w:val="20"/>
              </w:rPr>
              <w:t>7,71</w:t>
            </w:r>
          </w:p>
        </w:tc>
        <w:tc>
          <w:tcPr>
            <w:tcW w:w="1361" w:type="dxa"/>
            <w:shd w:val="clear" w:color="auto" w:fill="auto"/>
          </w:tcPr>
          <w:p w14:paraId="054163C2" w14:textId="77777777" w:rsidR="00F34987" w:rsidRPr="009765E8" w:rsidRDefault="00F34987" w:rsidP="00877145">
            <w:pPr>
              <w:jc w:val="center"/>
              <w:rPr>
                <w:rFonts w:eastAsia="Calibri"/>
                <w:sz w:val="20"/>
              </w:rPr>
            </w:pPr>
            <w:r>
              <w:rPr>
                <w:rFonts w:eastAsia="Calibri"/>
                <w:sz w:val="20"/>
              </w:rPr>
              <w:t>7.710,00</w:t>
            </w:r>
          </w:p>
        </w:tc>
      </w:tr>
      <w:tr w:rsidR="00F34987" w:rsidRPr="00D613EC" w14:paraId="3052538F" w14:textId="77777777" w:rsidTr="00877145">
        <w:trPr>
          <w:trHeight w:val="145"/>
        </w:trPr>
        <w:tc>
          <w:tcPr>
            <w:tcW w:w="959" w:type="dxa"/>
            <w:shd w:val="clear" w:color="auto" w:fill="auto"/>
          </w:tcPr>
          <w:p w14:paraId="72DE0DB8"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4BC148E6" w14:textId="77777777" w:rsidR="00F34987" w:rsidRDefault="00F34987" w:rsidP="00877145">
            <w:pPr>
              <w:jc w:val="both"/>
              <w:rPr>
                <w:rFonts w:eastAsia="Calibri"/>
                <w:sz w:val="20"/>
              </w:rPr>
            </w:pPr>
            <w:r w:rsidRPr="009765E8">
              <w:rPr>
                <w:rFonts w:eastAsia="Calibri"/>
                <w:sz w:val="20"/>
              </w:rPr>
              <w:t xml:space="preserve">Pão francês, unidade de aproximadamente 50 g cada. </w:t>
            </w:r>
          </w:p>
          <w:p w14:paraId="51167F8A" w14:textId="77777777" w:rsidR="00F34987" w:rsidRDefault="00F34987" w:rsidP="00877145">
            <w:pPr>
              <w:jc w:val="both"/>
              <w:rPr>
                <w:rFonts w:eastAsia="Calibri"/>
                <w:sz w:val="20"/>
              </w:rPr>
            </w:pPr>
          </w:p>
          <w:p w14:paraId="67279EC2" w14:textId="77777777" w:rsidR="00F34987" w:rsidRPr="009765E8" w:rsidRDefault="00F34987" w:rsidP="00877145">
            <w:pPr>
              <w:jc w:val="both"/>
              <w:rPr>
                <w:rFonts w:eastAsia="Calibri"/>
                <w:sz w:val="20"/>
              </w:rPr>
            </w:pPr>
            <w:r w:rsidRPr="009765E8">
              <w:rPr>
                <w:rFonts w:eastAsia="Calibri"/>
                <w:sz w:val="20"/>
              </w:rPr>
              <w:t>Ingredientes: farinha de trigo, fermento biológico e sal.</w:t>
            </w:r>
          </w:p>
          <w:p w14:paraId="76025935" w14:textId="77777777" w:rsidR="00F34987" w:rsidRPr="009765E8" w:rsidRDefault="00F34987" w:rsidP="00877145">
            <w:pPr>
              <w:jc w:val="both"/>
              <w:rPr>
                <w:rFonts w:eastAsia="Calibri"/>
                <w:sz w:val="20"/>
              </w:rPr>
            </w:pPr>
            <w:r w:rsidRPr="009765E8">
              <w:rPr>
                <w:rFonts w:eastAsia="Calibri"/>
                <w:sz w:val="20"/>
              </w:rPr>
              <w:t xml:space="preserve">Embalagem individual conforme pedido. Produzido no dia da entrega. </w:t>
            </w:r>
          </w:p>
        </w:tc>
        <w:tc>
          <w:tcPr>
            <w:tcW w:w="992" w:type="dxa"/>
            <w:shd w:val="clear" w:color="auto" w:fill="auto"/>
            <w:vAlign w:val="center"/>
          </w:tcPr>
          <w:p w14:paraId="53253333" w14:textId="77777777" w:rsidR="00F34987" w:rsidRPr="009765E8" w:rsidRDefault="00F34987" w:rsidP="00877145">
            <w:pPr>
              <w:jc w:val="center"/>
              <w:rPr>
                <w:rFonts w:eastAsia="Calibri"/>
                <w:sz w:val="20"/>
              </w:rPr>
            </w:pPr>
            <w:r w:rsidRPr="009765E8">
              <w:rPr>
                <w:rFonts w:eastAsia="Calibri"/>
                <w:sz w:val="20"/>
              </w:rPr>
              <w:t>24.000 unidades</w:t>
            </w:r>
          </w:p>
        </w:tc>
        <w:tc>
          <w:tcPr>
            <w:tcW w:w="1418" w:type="dxa"/>
            <w:shd w:val="clear" w:color="auto" w:fill="auto"/>
          </w:tcPr>
          <w:p w14:paraId="552A0990" w14:textId="77777777" w:rsidR="00F34987" w:rsidRPr="009765E8" w:rsidRDefault="00F34987" w:rsidP="00877145">
            <w:pPr>
              <w:jc w:val="center"/>
              <w:rPr>
                <w:rFonts w:eastAsia="Calibri"/>
                <w:sz w:val="20"/>
              </w:rPr>
            </w:pPr>
            <w:r>
              <w:rPr>
                <w:rFonts w:eastAsia="Calibri"/>
                <w:sz w:val="20"/>
              </w:rPr>
              <w:t>1,06</w:t>
            </w:r>
          </w:p>
        </w:tc>
        <w:tc>
          <w:tcPr>
            <w:tcW w:w="1361" w:type="dxa"/>
            <w:shd w:val="clear" w:color="auto" w:fill="auto"/>
          </w:tcPr>
          <w:p w14:paraId="48BDB194" w14:textId="77777777" w:rsidR="00F34987" w:rsidRPr="009765E8" w:rsidRDefault="00F34987" w:rsidP="00877145">
            <w:pPr>
              <w:jc w:val="center"/>
              <w:rPr>
                <w:rFonts w:eastAsia="Calibri"/>
                <w:sz w:val="20"/>
              </w:rPr>
            </w:pPr>
            <w:r>
              <w:rPr>
                <w:rFonts w:eastAsia="Calibri"/>
                <w:sz w:val="20"/>
              </w:rPr>
              <w:t>25.440,00</w:t>
            </w:r>
          </w:p>
        </w:tc>
      </w:tr>
      <w:tr w:rsidR="00F34987" w:rsidRPr="00D613EC" w14:paraId="2CB7E817" w14:textId="77777777" w:rsidTr="00877145">
        <w:trPr>
          <w:trHeight w:val="145"/>
        </w:trPr>
        <w:tc>
          <w:tcPr>
            <w:tcW w:w="959" w:type="dxa"/>
            <w:shd w:val="clear" w:color="auto" w:fill="auto"/>
          </w:tcPr>
          <w:p w14:paraId="615C51CA"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2DBA9F1B" w14:textId="77777777" w:rsidR="00F34987" w:rsidRPr="009765E8" w:rsidRDefault="00F34987" w:rsidP="00877145">
            <w:pPr>
              <w:jc w:val="both"/>
              <w:rPr>
                <w:rFonts w:eastAsia="Calibri"/>
                <w:sz w:val="20"/>
              </w:rPr>
            </w:pPr>
            <w:r w:rsidRPr="009765E8">
              <w:rPr>
                <w:rFonts w:eastAsia="Calibri"/>
                <w:sz w:val="20"/>
              </w:rPr>
              <w:t xml:space="preserve">Pão mini cachorro-quente, unidade de aproximadamente 70g cada. Ingredientes farinha de trigo, água, açúcar, sal e </w:t>
            </w:r>
            <w:r w:rsidRPr="009765E8">
              <w:rPr>
                <w:rFonts w:eastAsia="Calibri"/>
                <w:sz w:val="20"/>
              </w:rPr>
              <w:lastRenderedPageBreak/>
              <w:t>fermento biológico</w:t>
            </w:r>
          </w:p>
          <w:p w14:paraId="6B7697C9" w14:textId="77777777" w:rsidR="00F34987" w:rsidRPr="009765E8" w:rsidRDefault="00F34987" w:rsidP="00877145">
            <w:pPr>
              <w:jc w:val="both"/>
              <w:rPr>
                <w:rFonts w:eastAsia="Calibri"/>
                <w:sz w:val="20"/>
              </w:rPr>
            </w:pPr>
            <w:r w:rsidRPr="009765E8">
              <w:rPr>
                <w:rFonts w:eastAsia="Calibri"/>
                <w:sz w:val="20"/>
              </w:rPr>
              <w:t>Produzido no dia da entrega.</w:t>
            </w:r>
          </w:p>
        </w:tc>
        <w:tc>
          <w:tcPr>
            <w:tcW w:w="992" w:type="dxa"/>
            <w:shd w:val="clear" w:color="auto" w:fill="auto"/>
            <w:vAlign w:val="center"/>
          </w:tcPr>
          <w:p w14:paraId="3FA9F713" w14:textId="77777777" w:rsidR="00F34987" w:rsidRPr="009765E8" w:rsidRDefault="00F34987" w:rsidP="00877145">
            <w:pPr>
              <w:jc w:val="center"/>
              <w:rPr>
                <w:rFonts w:eastAsia="Calibri"/>
                <w:sz w:val="20"/>
              </w:rPr>
            </w:pPr>
            <w:r w:rsidRPr="009765E8">
              <w:rPr>
                <w:rFonts w:eastAsia="Calibri"/>
                <w:sz w:val="20"/>
              </w:rPr>
              <w:lastRenderedPageBreak/>
              <w:t>8.000 unidade</w:t>
            </w:r>
            <w:r w:rsidRPr="009765E8">
              <w:rPr>
                <w:rFonts w:eastAsia="Calibri"/>
                <w:sz w:val="20"/>
              </w:rPr>
              <w:lastRenderedPageBreak/>
              <w:t>s</w:t>
            </w:r>
          </w:p>
        </w:tc>
        <w:tc>
          <w:tcPr>
            <w:tcW w:w="1418" w:type="dxa"/>
            <w:shd w:val="clear" w:color="auto" w:fill="auto"/>
          </w:tcPr>
          <w:p w14:paraId="767873E2" w14:textId="77777777" w:rsidR="00F34987" w:rsidRPr="009765E8" w:rsidRDefault="00F34987" w:rsidP="00877145">
            <w:pPr>
              <w:jc w:val="center"/>
              <w:rPr>
                <w:rFonts w:eastAsia="Calibri"/>
                <w:sz w:val="20"/>
              </w:rPr>
            </w:pPr>
            <w:r>
              <w:rPr>
                <w:rFonts w:eastAsia="Calibri"/>
                <w:sz w:val="20"/>
              </w:rPr>
              <w:lastRenderedPageBreak/>
              <w:t>1,24</w:t>
            </w:r>
          </w:p>
        </w:tc>
        <w:tc>
          <w:tcPr>
            <w:tcW w:w="1361" w:type="dxa"/>
            <w:shd w:val="clear" w:color="auto" w:fill="auto"/>
          </w:tcPr>
          <w:p w14:paraId="06029918" w14:textId="77777777" w:rsidR="00F34987" w:rsidRPr="009765E8" w:rsidRDefault="00F34987" w:rsidP="00877145">
            <w:pPr>
              <w:jc w:val="center"/>
              <w:rPr>
                <w:rFonts w:eastAsia="Calibri"/>
                <w:sz w:val="20"/>
              </w:rPr>
            </w:pPr>
            <w:r>
              <w:rPr>
                <w:rFonts w:eastAsia="Calibri"/>
                <w:sz w:val="20"/>
              </w:rPr>
              <w:t>9.920,00</w:t>
            </w:r>
          </w:p>
        </w:tc>
      </w:tr>
      <w:tr w:rsidR="00F34987" w:rsidRPr="00D613EC" w14:paraId="032FBFE2" w14:textId="77777777" w:rsidTr="00877145">
        <w:trPr>
          <w:trHeight w:val="145"/>
        </w:trPr>
        <w:tc>
          <w:tcPr>
            <w:tcW w:w="959" w:type="dxa"/>
            <w:shd w:val="clear" w:color="auto" w:fill="auto"/>
          </w:tcPr>
          <w:p w14:paraId="264F80F1"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53125512" w14:textId="77777777" w:rsidR="00F34987" w:rsidRPr="009765E8" w:rsidRDefault="00F34987" w:rsidP="00877145">
            <w:pPr>
              <w:jc w:val="both"/>
              <w:rPr>
                <w:rFonts w:eastAsia="Calibri"/>
                <w:sz w:val="20"/>
              </w:rPr>
            </w:pPr>
            <w:r w:rsidRPr="009765E8">
              <w:rPr>
                <w:rFonts w:eastAsia="Calibri"/>
                <w:sz w:val="20"/>
              </w:rPr>
              <w:t>Pêra nacional de boa qualidade, grau médio de maturação, sem manchas e partes amolecidas, acondicionada em embalagem própria.</w:t>
            </w:r>
          </w:p>
        </w:tc>
        <w:tc>
          <w:tcPr>
            <w:tcW w:w="992" w:type="dxa"/>
            <w:shd w:val="clear" w:color="auto" w:fill="auto"/>
            <w:vAlign w:val="center"/>
          </w:tcPr>
          <w:p w14:paraId="0156843C" w14:textId="77777777" w:rsidR="00F34987" w:rsidRPr="009765E8" w:rsidRDefault="00F34987" w:rsidP="00877145">
            <w:pPr>
              <w:jc w:val="center"/>
              <w:rPr>
                <w:rFonts w:eastAsia="Calibri"/>
                <w:sz w:val="20"/>
              </w:rPr>
            </w:pPr>
            <w:r w:rsidRPr="009765E8">
              <w:rPr>
                <w:rFonts w:eastAsia="Calibri"/>
                <w:sz w:val="20"/>
              </w:rPr>
              <w:t>500 kg</w:t>
            </w:r>
          </w:p>
        </w:tc>
        <w:tc>
          <w:tcPr>
            <w:tcW w:w="1418" w:type="dxa"/>
            <w:shd w:val="clear" w:color="auto" w:fill="auto"/>
          </w:tcPr>
          <w:p w14:paraId="6F1BAC77" w14:textId="77777777" w:rsidR="00F34987" w:rsidRPr="009765E8" w:rsidRDefault="00F34987" w:rsidP="00877145">
            <w:pPr>
              <w:jc w:val="center"/>
              <w:rPr>
                <w:rFonts w:eastAsia="Calibri"/>
                <w:sz w:val="20"/>
              </w:rPr>
            </w:pPr>
            <w:r>
              <w:rPr>
                <w:rFonts w:eastAsia="Calibri"/>
                <w:sz w:val="20"/>
              </w:rPr>
              <w:t>34,43</w:t>
            </w:r>
          </w:p>
        </w:tc>
        <w:tc>
          <w:tcPr>
            <w:tcW w:w="1361" w:type="dxa"/>
            <w:shd w:val="clear" w:color="auto" w:fill="auto"/>
          </w:tcPr>
          <w:p w14:paraId="13B433B1" w14:textId="77777777" w:rsidR="00F34987" w:rsidRPr="009765E8" w:rsidRDefault="00F34987" w:rsidP="00877145">
            <w:pPr>
              <w:jc w:val="center"/>
              <w:rPr>
                <w:rFonts w:eastAsia="Calibri"/>
                <w:sz w:val="20"/>
              </w:rPr>
            </w:pPr>
            <w:r>
              <w:rPr>
                <w:rFonts w:eastAsia="Calibri"/>
                <w:sz w:val="20"/>
              </w:rPr>
              <w:t>17.215,00</w:t>
            </w:r>
          </w:p>
        </w:tc>
      </w:tr>
      <w:tr w:rsidR="00F34987" w:rsidRPr="00D613EC" w14:paraId="330CB813" w14:textId="77777777" w:rsidTr="00877145">
        <w:trPr>
          <w:trHeight w:val="145"/>
        </w:trPr>
        <w:tc>
          <w:tcPr>
            <w:tcW w:w="959" w:type="dxa"/>
            <w:shd w:val="clear" w:color="auto" w:fill="auto"/>
          </w:tcPr>
          <w:p w14:paraId="59E0E584"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23D1DD70" w14:textId="77777777" w:rsidR="00F34987" w:rsidRPr="009765E8" w:rsidRDefault="00F34987" w:rsidP="00877145">
            <w:pPr>
              <w:jc w:val="both"/>
              <w:rPr>
                <w:rFonts w:eastAsia="Calibri"/>
                <w:sz w:val="20"/>
              </w:rPr>
            </w:pPr>
            <w:r w:rsidRPr="009765E8">
              <w:rPr>
                <w:rFonts w:eastAsia="Calibri"/>
                <w:sz w:val="20"/>
              </w:rPr>
              <w:t>Pepino em conserva embalagem em vidro. Peso líquido de 530 à 550g, lacrado.</w:t>
            </w:r>
          </w:p>
        </w:tc>
        <w:tc>
          <w:tcPr>
            <w:tcW w:w="992" w:type="dxa"/>
            <w:shd w:val="clear" w:color="auto" w:fill="auto"/>
            <w:vAlign w:val="center"/>
          </w:tcPr>
          <w:p w14:paraId="4528CC0F" w14:textId="77777777" w:rsidR="00F34987" w:rsidRPr="009765E8" w:rsidRDefault="00F34987" w:rsidP="00877145">
            <w:pPr>
              <w:jc w:val="center"/>
              <w:rPr>
                <w:rFonts w:eastAsia="Calibri"/>
                <w:sz w:val="20"/>
              </w:rPr>
            </w:pPr>
            <w:r w:rsidRPr="009765E8">
              <w:rPr>
                <w:rFonts w:eastAsia="Calibri"/>
                <w:sz w:val="20"/>
              </w:rPr>
              <w:t>40 vidros</w:t>
            </w:r>
          </w:p>
        </w:tc>
        <w:tc>
          <w:tcPr>
            <w:tcW w:w="1418" w:type="dxa"/>
            <w:shd w:val="clear" w:color="auto" w:fill="auto"/>
          </w:tcPr>
          <w:p w14:paraId="49292208" w14:textId="77777777" w:rsidR="00F34987" w:rsidRPr="009765E8" w:rsidRDefault="00F34987" w:rsidP="00877145">
            <w:pPr>
              <w:jc w:val="center"/>
              <w:rPr>
                <w:rFonts w:eastAsia="Calibri"/>
                <w:sz w:val="20"/>
              </w:rPr>
            </w:pPr>
            <w:r>
              <w:rPr>
                <w:rFonts w:eastAsia="Calibri"/>
                <w:sz w:val="20"/>
              </w:rPr>
              <w:t>12,98</w:t>
            </w:r>
          </w:p>
        </w:tc>
        <w:tc>
          <w:tcPr>
            <w:tcW w:w="1361" w:type="dxa"/>
            <w:shd w:val="clear" w:color="auto" w:fill="auto"/>
          </w:tcPr>
          <w:p w14:paraId="4A0B6ACB" w14:textId="77777777" w:rsidR="00F34987" w:rsidRPr="009765E8" w:rsidRDefault="00F34987" w:rsidP="00877145">
            <w:pPr>
              <w:jc w:val="center"/>
              <w:rPr>
                <w:rFonts w:eastAsia="Calibri"/>
                <w:sz w:val="20"/>
              </w:rPr>
            </w:pPr>
            <w:r>
              <w:rPr>
                <w:rFonts w:eastAsia="Calibri"/>
                <w:sz w:val="20"/>
              </w:rPr>
              <w:t>519,20</w:t>
            </w:r>
          </w:p>
        </w:tc>
      </w:tr>
      <w:tr w:rsidR="00F34987" w:rsidRPr="00D613EC" w14:paraId="3D6305EC" w14:textId="77777777" w:rsidTr="00877145">
        <w:trPr>
          <w:trHeight w:val="145"/>
        </w:trPr>
        <w:tc>
          <w:tcPr>
            <w:tcW w:w="959" w:type="dxa"/>
            <w:shd w:val="clear" w:color="auto" w:fill="auto"/>
          </w:tcPr>
          <w:p w14:paraId="09FE91F0"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06316049" w14:textId="77777777" w:rsidR="00F34987" w:rsidRPr="009765E8" w:rsidRDefault="00F34987" w:rsidP="00877145">
            <w:pPr>
              <w:jc w:val="both"/>
              <w:rPr>
                <w:rFonts w:eastAsia="Calibri"/>
                <w:sz w:val="20"/>
              </w:rPr>
            </w:pPr>
            <w:r w:rsidRPr="009765E8">
              <w:rPr>
                <w:rFonts w:eastAsia="Calibri"/>
                <w:sz w:val="20"/>
              </w:rPr>
              <w:t>Polvilho doce pacote 500 g. embalagem plástica, transparente, seca.</w:t>
            </w:r>
          </w:p>
        </w:tc>
        <w:tc>
          <w:tcPr>
            <w:tcW w:w="992" w:type="dxa"/>
            <w:shd w:val="clear" w:color="auto" w:fill="auto"/>
            <w:vAlign w:val="center"/>
          </w:tcPr>
          <w:p w14:paraId="2F47778F" w14:textId="77777777" w:rsidR="00F34987" w:rsidRPr="009765E8" w:rsidRDefault="00F34987" w:rsidP="00877145">
            <w:pPr>
              <w:jc w:val="center"/>
              <w:rPr>
                <w:rFonts w:eastAsia="Calibri"/>
                <w:sz w:val="20"/>
              </w:rPr>
            </w:pPr>
            <w:r w:rsidRPr="009765E8">
              <w:rPr>
                <w:rFonts w:eastAsia="Calibri"/>
                <w:sz w:val="20"/>
              </w:rPr>
              <w:t>50 pacotes</w:t>
            </w:r>
          </w:p>
        </w:tc>
        <w:tc>
          <w:tcPr>
            <w:tcW w:w="1418" w:type="dxa"/>
            <w:shd w:val="clear" w:color="auto" w:fill="auto"/>
          </w:tcPr>
          <w:p w14:paraId="63C274C6" w14:textId="77777777" w:rsidR="00F34987" w:rsidRPr="009765E8" w:rsidRDefault="00F34987" w:rsidP="00877145">
            <w:pPr>
              <w:jc w:val="center"/>
              <w:rPr>
                <w:rFonts w:eastAsia="Calibri"/>
                <w:sz w:val="20"/>
              </w:rPr>
            </w:pPr>
            <w:r>
              <w:rPr>
                <w:rFonts w:eastAsia="Calibri"/>
                <w:sz w:val="20"/>
              </w:rPr>
              <w:t>5,89</w:t>
            </w:r>
          </w:p>
        </w:tc>
        <w:tc>
          <w:tcPr>
            <w:tcW w:w="1361" w:type="dxa"/>
            <w:shd w:val="clear" w:color="auto" w:fill="auto"/>
          </w:tcPr>
          <w:p w14:paraId="3606C93D" w14:textId="77777777" w:rsidR="00F34987" w:rsidRPr="009765E8" w:rsidRDefault="00F34987" w:rsidP="00877145">
            <w:pPr>
              <w:jc w:val="center"/>
              <w:rPr>
                <w:rFonts w:eastAsia="Calibri"/>
                <w:sz w:val="20"/>
              </w:rPr>
            </w:pPr>
            <w:r>
              <w:rPr>
                <w:rFonts w:eastAsia="Calibri"/>
                <w:sz w:val="20"/>
              </w:rPr>
              <w:t>294,50</w:t>
            </w:r>
          </w:p>
        </w:tc>
      </w:tr>
      <w:tr w:rsidR="00F34987" w:rsidRPr="00D613EC" w14:paraId="6C179958" w14:textId="77777777" w:rsidTr="00877145">
        <w:trPr>
          <w:trHeight w:val="145"/>
        </w:trPr>
        <w:tc>
          <w:tcPr>
            <w:tcW w:w="959" w:type="dxa"/>
            <w:shd w:val="clear" w:color="auto" w:fill="auto"/>
          </w:tcPr>
          <w:p w14:paraId="1AE703A1"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2B83099C" w14:textId="77777777" w:rsidR="00F34987" w:rsidRPr="009765E8" w:rsidRDefault="00F34987" w:rsidP="00877145">
            <w:pPr>
              <w:jc w:val="both"/>
              <w:rPr>
                <w:rFonts w:eastAsia="Calibri"/>
                <w:sz w:val="20"/>
              </w:rPr>
            </w:pPr>
            <w:r w:rsidRPr="009765E8">
              <w:rPr>
                <w:rFonts w:eastAsia="Calibri"/>
                <w:sz w:val="20"/>
              </w:rPr>
              <w:t>Polvilho azedo pacote 500 g. embalagem plástica, transparente, seca.</w:t>
            </w:r>
          </w:p>
        </w:tc>
        <w:tc>
          <w:tcPr>
            <w:tcW w:w="992" w:type="dxa"/>
            <w:shd w:val="clear" w:color="auto" w:fill="auto"/>
            <w:vAlign w:val="center"/>
          </w:tcPr>
          <w:p w14:paraId="5D148282" w14:textId="77777777" w:rsidR="00F34987" w:rsidRPr="009765E8" w:rsidRDefault="00F34987" w:rsidP="00877145">
            <w:pPr>
              <w:jc w:val="center"/>
              <w:rPr>
                <w:rFonts w:eastAsia="Calibri"/>
                <w:sz w:val="20"/>
              </w:rPr>
            </w:pPr>
            <w:r w:rsidRPr="009765E8">
              <w:rPr>
                <w:rFonts w:eastAsia="Calibri"/>
                <w:sz w:val="20"/>
              </w:rPr>
              <w:t>50 pacotes</w:t>
            </w:r>
          </w:p>
        </w:tc>
        <w:tc>
          <w:tcPr>
            <w:tcW w:w="1418" w:type="dxa"/>
            <w:shd w:val="clear" w:color="auto" w:fill="auto"/>
          </w:tcPr>
          <w:p w14:paraId="76DF9116" w14:textId="77777777" w:rsidR="00F34987" w:rsidRPr="009765E8" w:rsidRDefault="00F34987" w:rsidP="00877145">
            <w:pPr>
              <w:jc w:val="center"/>
              <w:rPr>
                <w:rFonts w:eastAsia="Calibri"/>
                <w:sz w:val="20"/>
              </w:rPr>
            </w:pPr>
            <w:r>
              <w:rPr>
                <w:rFonts w:eastAsia="Calibri"/>
                <w:sz w:val="20"/>
              </w:rPr>
              <w:t>5,89</w:t>
            </w:r>
          </w:p>
        </w:tc>
        <w:tc>
          <w:tcPr>
            <w:tcW w:w="1361" w:type="dxa"/>
            <w:shd w:val="clear" w:color="auto" w:fill="auto"/>
          </w:tcPr>
          <w:p w14:paraId="79CDED5A" w14:textId="77777777" w:rsidR="00F34987" w:rsidRPr="009765E8" w:rsidRDefault="00F34987" w:rsidP="00877145">
            <w:pPr>
              <w:jc w:val="center"/>
              <w:rPr>
                <w:rFonts w:eastAsia="Calibri"/>
                <w:sz w:val="20"/>
              </w:rPr>
            </w:pPr>
            <w:r>
              <w:rPr>
                <w:rFonts w:eastAsia="Calibri"/>
                <w:sz w:val="20"/>
              </w:rPr>
              <w:t>294,50</w:t>
            </w:r>
          </w:p>
        </w:tc>
      </w:tr>
      <w:tr w:rsidR="00F34987" w:rsidRPr="00D613EC" w14:paraId="792B2D15" w14:textId="77777777" w:rsidTr="00877145">
        <w:trPr>
          <w:trHeight w:val="145"/>
        </w:trPr>
        <w:tc>
          <w:tcPr>
            <w:tcW w:w="959" w:type="dxa"/>
            <w:shd w:val="clear" w:color="auto" w:fill="auto"/>
          </w:tcPr>
          <w:p w14:paraId="6062A45A"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4347F360" w14:textId="77777777" w:rsidR="00F34987" w:rsidRPr="009765E8" w:rsidRDefault="00F34987" w:rsidP="00877145">
            <w:pPr>
              <w:jc w:val="both"/>
              <w:rPr>
                <w:rFonts w:eastAsia="Calibri"/>
                <w:sz w:val="20"/>
              </w:rPr>
            </w:pPr>
            <w:r w:rsidRPr="009765E8">
              <w:rPr>
                <w:rFonts w:eastAsia="Calibri"/>
                <w:sz w:val="20"/>
              </w:rPr>
              <w:t>Presunto cozido magro fatiado, em gramagem solicitada pelo comprador, embalado em plástico filme, com peso e data de validade na embalagem. Produto resfriado.</w:t>
            </w:r>
          </w:p>
        </w:tc>
        <w:tc>
          <w:tcPr>
            <w:tcW w:w="992" w:type="dxa"/>
            <w:shd w:val="clear" w:color="auto" w:fill="auto"/>
            <w:vAlign w:val="center"/>
          </w:tcPr>
          <w:p w14:paraId="3A508C2E" w14:textId="77777777" w:rsidR="00F34987" w:rsidRPr="009765E8" w:rsidRDefault="00F34987" w:rsidP="00877145">
            <w:pPr>
              <w:jc w:val="center"/>
              <w:rPr>
                <w:rFonts w:eastAsia="Calibri"/>
                <w:sz w:val="20"/>
              </w:rPr>
            </w:pPr>
            <w:r w:rsidRPr="009765E8">
              <w:rPr>
                <w:rFonts w:eastAsia="Calibri"/>
                <w:sz w:val="20"/>
              </w:rPr>
              <w:t>130 kg</w:t>
            </w:r>
          </w:p>
        </w:tc>
        <w:tc>
          <w:tcPr>
            <w:tcW w:w="1418" w:type="dxa"/>
            <w:shd w:val="clear" w:color="auto" w:fill="auto"/>
          </w:tcPr>
          <w:p w14:paraId="3F1EA68A" w14:textId="77777777" w:rsidR="00F34987" w:rsidRPr="009765E8" w:rsidRDefault="00F34987" w:rsidP="00877145">
            <w:pPr>
              <w:jc w:val="center"/>
              <w:rPr>
                <w:rFonts w:eastAsia="Calibri"/>
                <w:sz w:val="20"/>
              </w:rPr>
            </w:pPr>
            <w:r>
              <w:rPr>
                <w:rFonts w:eastAsia="Calibri"/>
                <w:sz w:val="20"/>
              </w:rPr>
              <w:t>21,78</w:t>
            </w:r>
          </w:p>
        </w:tc>
        <w:tc>
          <w:tcPr>
            <w:tcW w:w="1361" w:type="dxa"/>
            <w:shd w:val="clear" w:color="auto" w:fill="auto"/>
          </w:tcPr>
          <w:p w14:paraId="15E7D035" w14:textId="77777777" w:rsidR="00F34987" w:rsidRPr="009765E8" w:rsidRDefault="00F34987" w:rsidP="00877145">
            <w:pPr>
              <w:jc w:val="center"/>
              <w:rPr>
                <w:rFonts w:eastAsia="Calibri"/>
                <w:sz w:val="20"/>
              </w:rPr>
            </w:pPr>
            <w:r>
              <w:rPr>
                <w:rFonts w:eastAsia="Calibri"/>
                <w:sz w:val="20"/>
              </w:rPr>
              <w:t>2.831,40</w:t>
            </w:r>
          </w:p>
        </w:tc>
      </w:tr>
      <w:tr w:rsidR="00F34987" w:rsidRPr="00D613EC" w14:paraId="57526288" w14:textId="77777777" w:rsidTr="00877145">
        <w:trPr>
          <w:trHeight w:val="145"/>
        </w:trPr>
        <w:tc>
          <w:tcPr>
            <w:tcW w:w="959" w:type="dxa"/>
            <w:shd w:val="clear" w:color="auto" w:fill="auto"/>
          </w:tcPr>
          <w:p w14:paraId="086D88CD"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6D25D1D9" w14:textId="77777777" w:rsidR="00F34987" w:rsidRPr="009765E8" w:rsidRDefault="00F34987" w:rsidP="00877145">
            <w:pPr>
              <w:jc w:val="both"/>
              <w:rPr>
                <w:rFonts w:eastAsia="Calibri"/>
                <w:sz w:val="20"/>
              </w:rPr>
            </w:pPr>
            <w:r w:rsidRPr="009765E8">
              <w:rPr>
                <w:rFonts w:eastAsia="Calibri"/>
                <w:sz w:val="20"/>
              </w:rPr>
              <w:t>Queijo tipo mussarela, fatiado e interfolhado, acondicionado em embalagem primária de polietileno de baixa densidade, pacote a vácuo. Peso da fatia: entre 20 g e 25 g. Entrega em gramagem solicitada pelo comprador. Peso e data de validade na embalagem. Produto resfriado.</w:t>
            </w:r>
          </w:p>
        </w:tc>
        <w:tc>
          <w:tcPr>
            <w:tcW w:w="992" w:type="dxa"/>
            <w:shd w:val="clear" w:color="auto" w:fill="auto"/>
            <w:vAlign w:val="center"/>
          </w:tcPr>
          <w:p w14:paraId="5EF06692" w14:textId="77777777" w:rsidR="00F34987" w:rsidRPr="009765E8" w:rsidRDefault="00F34987" w:rsidP="00877145">
            <w:pPr>
              <w:jc w:val="center"/>
              <w:rPr>
                <w:rFonts w:eastAsia="Calibri"/>
                <w:sz w:val="20"/>
              </w:rPr>
            </w:pPr>
            <w:r w:rsidRPr="009765E8">
              <w:rPr>
                <w:rFonts w:eastAsia="Calibri"/>
                <w:sz w:val="20"/>
              </w:rPr>
              <w:t>150 kg</w:t>
            </w:r>
          </w:p>
        </w:tc>
        <w:tc>
          <w:tcPr>
            <w:tcW w:w="1418" w:type="dxa"/>
            <w:shd w:val="clear" w:color="auto" w:fill="auto"/>
          </w:tcPr>
          <w:p w14:paraId="479BC8E1" w14:textId="77777777" w:rsidR="00F34987" w:rsidRPr="009765E8" w:rsidRDefault="00F34987" w:rsidP="00877145">
            <w:pPr>
              <w:jc w:val="center"/>
              <w:rPr>
                <w:rFonts w:eastAsia="Calibri"/>
                <w:sz w:val="20"/>
              </w:rPr>
            </w:pPr>
            <w:r>
              <w:rPr>
                <w:rFonts w:eastAsia="Calibri"/>
                <w:sz w:val="20"/>
              </w:rPr>
              <w:t>50,43</w:t>
            </w:r>
          </w:p>
        </w:tc>
        <w:tc>
          <w:tcPr>
            <w:tcW w:w="1361" w:type="dxa"/>
            <w:shd w:val="clear" w:color="auto" w:fill="auto"/>
          </w:tcPr>
          <w:p w14:paraId="3E763169" w14:textId="77777777" w:rsidR="00F34987" w:rsidRPr="009765E8" w:rsidRDefault="00F34987" w:rsidP="00877145">
            <w:pPr>
              <w:jc w:val="center"/>
              <w:rPr>
                <w:rFonts w:eastAsia="Calibri"/>
                <w:sz w:val="20"/>
              </w:rPr>
            </w:pPr>
            <w:r>
              <w:rPr>
                <w:rFonts w:eastAsia="Calibri"/>
                <w:sz w:val="20"/>
              </w:rPr>
              <w:t>7.564,50</w:t>
            </w:r>
          </w:p>
        </w:tc>
      </w:tr>
      <w:tr w:rsidR="00F34987" w:rsidRPr="00D613EC" w14:paraId="7DBAF1ED" w14:textId="77777777" w:rsidTr="00877145">
        <w:trPr>
          <w:trHeight w:val="145"/>
        </w:trPr>
        <w:tc>
          <w:tcPr>
            <w:tcW w:w="959" w:type="dxa"/>
            <w:shd w:val="clear" w:color="auto" w:fill="auto"/>
          </w:tcPr>
          <w:p w14:paraId="0E9AEFFF"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68F5D563" w14:textId="77777777" w:rsidR="00F34987" w:rsidRPr="009765E8" w:rsidRDefault="00F34987" w:rsidP="00877145">
            <w:pPr>
              <w:adjustRightInd w:val="0"/>
              <w:jc w:val="both"/>
              <w:rPr>
                <w:rFonts w:eastAsia="Calibri"/>
                <w:sz w:val="20"/>
              </w:rPr>
            </w:pPr>
            <w:r w:rsidRPr="009765E8">
              <w:rPr>
                <w:rFonts w:eastAsia="Calibri"/>
                <w:sz w:val="20"/>
              </w:rPr>
              <w:t>Queijo parmesão ralado, embalagem plástica lacrada, peso 40g.</w:t>
            </w:r>
          </w:p>
        </w:tc>
        <w:tc>
          <w:tcPr>
            <w:tcW w:w="992" w:type="dxa"/>
            <w:shd w:val="clear" w:color="auto" w:fill="auto"/>
            <w:vAlign w:val="center"/>
          </w:tcPr>
          <w:p w14:paraId="3A08294E" w14:textId="77777777" w:rsidR="00F34987" w:rsidRPr="009765E8" w:rsidRDefault="00F34987" w:rsidP="00877145">
            <w:pPr>
              <w:jc w:val="center"/>
              <w:rPr>
                <w:rFonts w:eastAsia="Calibri"/>
                <w:sz w:val="20"/>
              </w:rPr>
            </w:pPr>
            <w:r w:rsidRPr="009765E8">
              <w:rPr>
                <w:rFonts w:eastAsia="Calibri"/>
                <w:sz w:val="20"/>
              </w:rPr>
              <w:t>50 pacotes</w:t>
            </w:r>
          </w:p>
        </w:tc>
        <w:tc>
          <w:tcPr>
            <w:tcW w:w="1418" w:type="dxa"/>
            <w:shd w:val="clear" w:color="auto" w:fill="auto"/>
          </w:tcPr>
          <w:p w14:paraId="66257637" w14:textId="77777777" w:rsidR="00F34987" w:rsidRPr="009765E8" w:rsidRDefault="00F34987" w:rsidP="00877145">
            <w:pPr>
              <w:jc w:val="center"/>
              <w:rPr>
                <w:rFonts w:eastAsia="Calibri"/>
                <w:sz w:val="20"/>
              </w:rPr>
            </w:pPr>
            <w:r>
              <w:rPr>
                <w:rFonts w:eastAsia="Calibri"/>
                <w:sz w:val="20"/>
              </w:rPr>
              <w:t>7,08</w:t>
            </w:r>
          </w:p>
        </w:tc>
        <w:tc>
          <w:tcPr>
            <w:tcW w:w="1361" w:type="dxa"/>
            <w:shd w:val="clear" w:color="auto" w:fill="auto"/>
          </w:tcPr>
          <w:p w14:paraId="463516DD" w14:textId="77777777" w:rsidR="00F34987" w:rsidRPr="009765E8" w:rsidRDefault="00F34987" w:rsidP="00877145">
            <w:pPr>
              <w:jc w:val="center"/>
              <w:rPr>
                <w:rFonts w:eastAsia="Calibri"/>
                <w:sz w:val="20"/>
              </w:rPr>
            </w:pPr>
            <w:r>
              <w:rPr>
                <w:rFonts w:eastAsia="Calibri"/>
                <w:sz w:val="20"/>
              </w:rPr>
              <w:t>354,00</w:t>
            </w:r>
          </w:p>
        </w:tc>
      </w:tr>
      <w:tr w:rsidR="00F34987" w:rsidRPr="00D613EC" w14:paraId="5A699754" w14:textId="77777777" w:rsidTr="00877145">
        <w:trPr>
          <w:trHeight w:val="145"/>
        </w:trPr>
        <w:tc>
          <w:tcPr>
            <w:tcW w:w="959" w:type="dxa"/>
            <w:shd w:val="clear" w:color="auto" w:fill="auto"/>
          </w:tcPr>
          <w:p w14:paraId="07E0028B"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37CE4246" w14:textId="77777777" w:rsidR="00F34987" w:rsidRPr="009765E8" w:rsidRDefault="00F34987" w:rsidP="00877145">
            <w:pPr>
              <w:jc w:val="both"/>
              <w:rPr>
                <w:rFonts w:eastAsia="Calibri"/>
                <w:sz w:val="20"/>
              </w:rPr>
            </w:pPr>
            <w:r w:rsidRPr="009765E8">
              <w:rPr>
                <w:rFonts w:eastAsia="Calibri"/>
                <w:sz w:val="20"/>
              </w:rPr>
              <w:t>Creme de ricota cremosa, embalagem em 200 gramas, lacrada, contendo soro de leite, creme de leite fresco, cloreto de sódio, espessante e conservadores.</w:t>
            </w:r>
          </w:p>
        </w:tc>
        <w:tc>
          <w:tcPr>
            <w:tcW w:w="992" w:type="dxa"/>
            <w:shd w:val="clear" w:color="auto" w:fill="auto"/>
            <w:vAlign w:val="center"/>
          </w:tcPr>
          <w:p w14:paraId="7ED13E9C" w14:textId="77777777" w:rsidR="00F34987" w:rsidRPr="009765E8" w:rsidRDefault="00F34987" w:rsidP="00877145">
            <w:pPr>
              <w:jc w:val="center"/>
              <w:rPr>
                <w:rFonts w:eastAsia="Calibri"/>
                <w:sz w:val="20"/>
              </w:rPr>
            </w:pPr>
            <w:r w:rsidRPr="009765E8">
              <w:rPr>
                <w:rFonts w:eastAsia="Calibri"/>
                <w:sz w:val="20"/>
              </w:rPr>
              <w:t>100 potes</w:t>
            </w:r>
          </w:p>
        </w:tc>
        <w:tc>
          <w:tcPr>
            <w:tcW w:w="1418" w:type="dxa"/>
            <w:shd w:val="clear" w:color="auto" w:fill="auto"/>
          </w:tcPr>
          <w:p w14:paraId="3C5BD5F1" w14:textId="77777777" w:rsidR="00F34987" w:rsidRPr="009765E8" w:rsidRDefault="00F34987" w:rsidP="00877145">
            <w:pPr>
              <w:jc w:val="center"/>
              <w:rPr>
                <w:rFonts w:eastAsia="Calibri"/>
                <w:sz w:val="20"/>
              </w:rPr>
            </w:pPr>
            <w:r>
              <w:rPr>
                <w:rFonts w:eastAsia="Calibri"/>
                <w:sz w:val="20"/>
              </w:rPr>
              <w:t>10,17</w:t>
            </w:r>
          </w:p>
        </w:tc>
        <w:tc>
          <w:tcPr>
            <w:tcW w:w="1361" w:type="dxa"/>
            <w:shd w:val="clear" w:color="auto" w:fill="auto"/>
          </w:tcPr>
          <w:p w14:paraId="2A2B4E5A" w14:textId="77777777" w:rsidR="00F34987" w:rsidRPr="009765E8" w:rsidRDefault="00F34987" w:rsidP="00877145">
            <w:pPr>
              <w:jc w:val="center"/>
              <w:rPr>
                <w:rFonts w:eastAsia="Calibri"/>
                <w:sz w:val="20"/>
              </w:rPr>
            </w:pPr>
            <w:r>
              <w:rPr>
                <w:rFonts w:eastAsia="Calibri"/>
                <w:sz w:val="20"/>
              </w:rPr>
              <w:t>1.017,00</w:t>
            </w:r>
          </w:p>
        </w:tc>
      </w:tr>
      <w:tr w:rsidR="00F34987" w:rsidRPr="00D613EC" w14:paraId="1B90C5EA" w14:textId="77777777" w:rsidTr="00877145">
        <w:trPr>
          <w:trHeight w:val="145"/>
        </w:trPr>
        <w:tc>
          <w:tcPr>
            <w:tcW w:w="959" w:type="dxa"/>
            <w:shd w:val="clear" w:color="auto" w:fill="auto"/>
          </w:tcPr>
          <w:p w14:paraId="1FDF5A0B"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568E1A62" w14:textId="77777777" w:rsidR="00F34987" w:rsidRPr="009765E8" w:rsidRDefault="00F34987" w:rsidP="00877145">
            <w:pPr>
              <w:jc w:val="both"/>
              <w:rPr>
                <w:rFonts w:eastAsia="Calibri"/>
                <w:sz w:val="20"/>
              </w:rPr>
            </w:pPr>
            <w:r w:rsidRPr="009765E8">
              <w:rPr>
                <w:rFonts w:eastAsia="Calibri"/>
                <w:sz w:val="20"/>
              </w:rPr>
              <w:t>Sagu, fabricado a partir de matérias-primas sãs e limpas. Produto livre de matéria terrosa, parasitos, larvas e detritos animais e vegetais. Pacote de polietileno atóxico, resistente, contendo peso líquido de 500g.</w:t>
            </w:r>
          </w:p>
        </w:tc>
        <w:tc>
          <w:tcPr>
            <w:tcW w:w="992" w:type="dxa"/>
            <w:shd w:val="clear" w:color="auto" w:fill="auto"/>
            <w:vAlign w:val="center"/>
          </w:tcPr>
          <w:p w14:paraId="2496F8E5" w14:textId="77777777" w:rsidR="00F34987" w:rsidRPr="009765E8" w:rsidRDefault="00F34987" w:rsidP="00877145">
            <w:pPr>
              <w:jc w:val="center"/>
              <w:rPr>
                <w:rFonts w:eastAsia="Calibri"/>
                <w:sz w:val="20"/>
              </w:rPr>
            </w:pPr>
            <w:r w:rsidRPr="009765E8">
              <w:rPr>
                <w:rFonts w:eastAsia="Calibri"/>
                <w:sz w:val="20"/>
              </w:rPr>
              <w:t>100 pacotes</w:t>
            </w:r>
          </w:p>
        </w:tc>
        <w:tc>
          <w:tcPr>
            <w:tcW w:w="1418" w:type="dxa"/>
            <w:shd w:val="clear" w:color="auto" w:fill="auto"/>
          </w:tcPr>
          <w:p w14:paraId="4ED7341E" w14:textId="77777777" w:rsidR="00F34987" w:rsidRPr="009765E8" w:rsidRDefault="00F34987" w:rsidP="00877145">
            <w:pPr>
              <w:jc w:val="center"/>
              <w:rPr>
                <w:rFonts w:eastAsia="Calibri"/>
                <w:sz w:val="20"/>
              </w:rPr>
            </w:pPr>
            <w:r>
              <w:rPr>
                <w:rFonts w:eastAsia="Calibri"/>
                <w:sz w:val="20"/>
              </w:rPr>
              <w:t>6,42</w:t>
            </w:r>
          </w:p>
        </w:tc>
        <w:tc>
          <w:tcPr>
            <w:tcW w:w="1361" w:type="dxa"/>
            <w:shd w:val="clear" w:color="auto" w:fill="auto"/>
          </w:tcPr>
          <w:p w14:paraId="30F75551" w14:textId="77777777" w:rsidR="00F34987" w:rsidRPr="009765E8" w:rsidRDefault="00F34987" w:rsidP="00877145">
            <w:pPr>
              <w:jc w:val="center"/>
              <w:rPr>
                <w:rFonts w:eastAsia="Calibri"/>
                <w:sz w:val="20"/>
              </w:rPr>
            </w:pPr>
            <w:r>
              <w:rPr>
                <w:rFonts w:eastAsia="Calibri"/>
                <w:sz w:val="20"/>
              </w:rPr>
              <w:t>642,00</w:t>
            </w:r>
          </w:p>
        </w:tc>
      </w:tr>
      <w:tr w:rsidR="00F34987" w:rsidRPr="00D613EC" w14:paraId="798C0AAF" w14:textId="77777777" w:rsidTr="00877145">
        <w:trPr>
          <w:trHeight w:val="145"/>
        </w:trPr>
        <w:tc>
          <w:tcPr>
            <w:tcW w:w="959" w:type="dxa"/>
            <w:shd w:val="clear" w:color="auto" w:fill="auto"/>
          </w:tcPr>
          <w:p w14:paraId="1C057269"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1802D5CD" w14:textId="77777777" w:rsidR="00F34987" w:rsidRPr="009765E8" w:rsidRDefault="00F34987" w:rsidP="00877145">
            <w:pPr>
              <w:jc w:val="both"/>
              <w:rPr>
                <w:rFonts w:eastAsia="Calibri"/>
                <w:sz w:val="20"/>
              </w:rPr>
            </w:pPr>
            <w:r w:rsidRPr="009765E8">
              <w:rPr>
                <w:rFonts w:eastAsia="Calibri"/>
                <w:sz w:val="20"/>
              </w:rPr>
              <w:t>Sal refinado iodado pacote 1 kg, embalagem seca e transparente.</w:t>
            </w:r>
          </w:p>
        </w:tc>
        <w:tc>
          <w:tcPr>
            <w:tcW w:w="992" w:type="dxa"/>
            <w:shd w:val="clear" w:color="auto" w:fill="auto"/>
            <w:vAlign w:val="center"/>
          </w:tcPr>
          <w:p w14:paraId="3FD0E108" w14:textId="77777777" w:rsidR="00F34987" w:rsidRPr="009765E8" w:rsidRDefault="00F34987" w:rsidP="00877145">
            <w:pPr>
              <w:jc w:val="center"/>
              <w:rPr>
                <w:rFonts w:eastAsia="Calibri"/>
                <w:sz w:val="20"/>
              </w:rPr>
            </w:pPr>
            <w:r w:rsidRPr="009765E8">
              <w:rPr>
                <w:rFonts w:eastAsia="Calibri"/>
                <w:sz w:val="20"/>
              </w:rPr>
              <w:t>90 kg</w:t>
            </w:r>
          </w:p>
        </w:tc>
        <w:tc>
          <w:tcPr>
            <w:tcW w:w="1418" w:type="dxa"/>
            <w:shd w:val="clear" w:color="auto" w:fill="auto"/>
          </w:tcPr>
          <w:p w14:paraId="4B55B54A" w14:textId="77777777" w:rsidR="00F34987" w:rsidRPr="009765E8" w:rsidRDefault="00F34987" w:rsidP="00877145">
            <w:pPr>
              <w:jc w:val="center"/>
              <w:rPr>
                <w:rFonts w:eastAsia="Calibri"/>
                <w:sz w:val="20"/>
              </w:rPr>
            </w:pPr>
            <w:r>
              <w:rPr>
                <w:rFonts w:eastAsia="Calibri"/>
                <w:sz w:val="20"/>
              </w:rPr>
              <w:t>2,35</w:t>
            </w:r>
          </w:p>
        </w:tc>
        <w:tc>
          <w:tcPr>
            <w:tcW w:w="1361" w:type="dxa"/>
            <w:shd w:val="clear" w:color="auto" w:fill="auto"/>
          </w:tcPr>
          <w:p w14:paraId="3218B95E" w14:textId="77777777" w:rsidR="00F34987" w:rsidRPr="009765E8" w:rsidRDefault="00F34987" w:rsidP="00877145">
            <w:pPr>
              <w:jc w:val="center"/>
              <w:rPr>
                <w:rFonts w:eastAsia="Calibri"/>
                <w:sz w:val="20"/>
              </w:rPr>
            </w:pPr>
            <w:r>
              <w:rPr>
                <w:rFonts w:eastAsia="Calibri"/>
                <w:sz w:val="20"/>
              </w:rPr>
              <w:t>211,50</w:t>
            </w:r>
          </w:p>
        </w:tc>
      </w:tr>
      <w:tr w:rsidR="00F34987" w:rsidRPr="00D613EC" w14:paraId="012E961C" w14:textId="77777777" w:rsidTr="00877145">
        <w:trPr>
          <w:trHeight w:val="145"/>
        </w:trPr>
        <w:tc>
          <w:tcPr>
            <w:tcW w:w="959" w:type="dxa"/>
            <w:shd w:val="clear" w:color="auto" w:fill="auto"/>
          </w:tcPr>
          <w:p w14:paraId="0C82DCFB"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136430F9" w14:textId="77777777" w:rsidR="00F34987" w:rsidRPr="009765E8" w:rsidRDefault="00F34987" w:rsidP="00877145">
            <w:pPr>
              <w:jc w:val="both"/>
              <w:rPr>
                <w:rFonts w:eastAsia="Calibri"/>
                <w:sz w:val="20"/>
              </w:rPr>
            </w:pPr>
            <w:r w:rsidRPr="009765E8">
              <w:rPr>
                <w:rFonts w:eastAsia="Calibri"/>
                <w:sz w:val="20"/>
              </w:rPr>
              <w:t>Salsichão misto composto por carne suína, bovina e de frago, com condimentos triturados e cozidos. Embalagem primária a vácuo em plástico transparente em bandeja de 1 kg cada.</w:t>
            </w:r>
          </w:p>
        </w:tc>
        <w:tc>
          <w:tcPr>
            <w:tcW w:w="992" w:type="dxa"/>
            <w:shd w:val="clear" w:color="auto" w:fill="auto"/>
            <w:vAlign w:val="center"/>
          </w:tcPr>
          <w:p w14:paraId="05B7853F" w14:textId="77777777" w:rsidR="00F34987" w:rsidRPr="009765E8" w:rsidRDefault="00F34987" w:rsidP="00877145">
            <w:pPr>
              <w:jc w:val="center"/>
              <w:rPr>
                <w:rFonts w:eastAsia="Calibri"/>
                <w:sz w:val="20"/>
              </w:rPr>
            </w:pPr>
            <w:r w:rsidRPr="009765E8">
              <w:rPr>
                <w:rFonts w:eastAsia="Calibri"/>
                <w:sz w:val="20"/>
              </w:rPr>
              <w:t>60 bandejas</w:t>
            </w:r>
          </w:p>
        </w:tc>
        <w:tc>
          <w:tcPr>
            <w:tcW w:w="1418" w:type="dxa"/>
            <w:shd w:val="clear" w:color="auto" w:fill="auto"/>
          </w:tcPr>
          <w:p w14:paraId="6C7F6B9F" w14:textId="77777777" w:rsidR="00F34987" w:rsidRPr="009765E8" w:rsidRDefault="00F34987" w:rsidP="00877145">
            <w:pPr>
              <w:jc w:val="center"/>
              <w:rPr>
                <w:rFonts w:eastAsia="Calibri"/>
                <w:sz w:val="20"/>
              </w:rPr>
            </w:pPr>
            <w:r>
              <w:rPr>
                <w:rFonts w:eastAsia="Calibri"/>
                <w:sz w:val="20"/>
              </w:rPr>
              <w:t>31,49</w:t>
            </w:r>
          </w:p>
        </w:tc>
        <w:tc>
          <w:tcPr>
            <w:tcW w:w="1361" w:type="dxa"/>
            <w:shd w:val="clear" w:color="auto" w:fill="auto"/>
          </w:tcPr>
          <w:p w14:paraId="6F509344" w14:textId="77777777" w:rsidR="00F34987" w:rsidRPr="009765E8" w:rsidRDefault="00F34987" w:rsidP="00877145">
            <w:pPr>
              <w:jc w:val="center"/>
              <w:rPr>
                <w:rFonts w:eastAsia="Calibri"/>
                <w:sz w:val="20"/>
              </w:rPr>
            </w:pPr>
            <w:r>
              <w:rPr>
                <w:rFonts w:eastAsia="Calibri"/>
                <w:sz w:val="20"/>
              </w:rPr>
              <w:t>1.889,40</w:t>
            </w:r>
          </w:p>
        </w:tc>
      </w:tr>
      <w:tr w:rsidR="00F34987" w:rsidRPr="00D613EC" w14:paraId="2AB69C25" w14:textId="77777777" w:rsidTr="00877145">
        <w:trPr>
          <w:trHeight w:val="145"/>
        </w:trPr>
        <w:tc>
          <w:tcPr>
            <w:tcW w:w="959" w:type="dxa"/>
            <w:shd w:val="clear" w:color="auto" w:fill="auto"/>
          </w:tcPr>
          <w:p w14:paraId="73417421"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31110C87" w14:textId="77777777" w:rsidR="00F34987" w:rsidRPr="009765E8" w:rsidRDefault="00F34987" w:rsidP="00877145">
            <w:pPr>
              <w:jc w:val="both"/>
              <w:rPr>
                <w:rFonts w:eastAsia="Calibri"/>
                <w:sz w:val="20"/>
              </w:rPr>
            </w:pPr>
            <w:r w:rsidRPr="009765E8">
              <w:rPr>
                <w:rFonts w:eastAsia="Calibri"/>
                <w:sz w:val="20"/>
              </w:rPr>
              <w:t>Sardinha em conserva, preparada com pescado fresco, limpo, eviscerado, cozido. Imersa em óleo comestível. Acondicionado em recipiente resistente, vedado hermeticamente e limpo, contendo aproximadamente 250g de peso líquido drenado. A embalagem deverá conter externamente os dados de identificação e procedência, informação nutricional, número do lote, data de validade, quantidade do produto. O produto deverá apresentar validade mínima de 06 (seis) meses da data de fabricação do produto</w:t>
            </w:r>
          </w:p>
        </w:tc>
        <w:tc>
          <w:tcPr>
            <w:tcW w:w="992" w:type="dxa"/>
            <w:shd w:val="clear" w:color="auto" w:fill="auto"/>
            <w:vAlign w:val="center"/>
          </w:tcPr>
          <w:p w14:paraId="761A63B1" w14:textId="77777777" w:rsidR="00F34987" w:rsidRPr="009765E8" w:rsidRDefault="00F34987" w:rsidP="00877145">
            <w:pPr>
              <w:jc w:val="center"/>
              <w:rPr>
                <w:rFonts w:eastAsia="Calibri"/>
                <w:sz w:val="20"/>
              </w:rPr>
            </w:pPr>
            <w:r w:rsidRPr="009765E8">
              <w:rPr>
                <w:rFonts w:eastAsia="Calibri"/>
                <w:sz w:val="20"/>
              </w:rPr>
              <w:t>50 latas</w:t>
            </w:r>
          </w:p>
        </w:tc>
        <w:tc>
          <w:tcPr>
            <w:tcW w:w="1418" w:type="dxa"/>
            <w:shd w:val="clear" w:color="auto" w:fill="auto"/>
          </w:tcPr>
          <w:p w14:paraId="6D6F7688" w14:textId="77777777" w:rsidR="00F34987" w:rsidRPr="009765E8" w:rsidRDefault="00F34987" w:rsidP="00877145">
            <w:pPr>
              <w:jc w:val="center"/>
              <w:rPr>
                <w:rFonts w:eastAsia="Calibri"/>
                <w:sz w:val="20"/>
              </w:rPr>
            </w:pPr>
            <w:r>
              <w:rPr>
                <w:rFonts w:eastAsia="Calibri"/>
                <w:sz w:val="20"/>
              </w:rPr>
              <w:t>11,69</w:t>
            </w:r>
          </w:p>
        </w:tc>
        <w:tc>
          <w:tcPr>
            <w:tcW w:w="1361" w:type="dxa"/>
            <w:shd w:val="clear" w:color="auto" w:fill="auto"/>
          </w:tcPr>
          <w:p w14:paraId="68233BB6" w14:textId="77777777" w:rsidR="00F34987" w:rsidRPr="009765E8" w:rsidRDefault="00F34987" w:rsidP="00877145">
            <w:pPr>
              <w:jc w:val="center"/>
              <w:rPr>
                <w:rFonts w:eastAsia="Calibri"/>
                <w:sz w:val="20"/>
              </w:rPr>
            </w:pPr>
            <w:r>
              <w:rPr>
                <w:rFonts w:eastAsia="Calibri"/>
                <w:sz w:val="20"/>
              </w:rPr>
              <w:t>584,50</w:t>
            </w:r>
          </w:p>
        </w:tc>
      </w:tr>
      <w:tr w:rsidR="00F34987" w:rsidRPr="00D613EC" w14:paraId="4B5B295B" w14:textId="77777777" w:rsidTr="00877145">
        <w:trPr>
          <w:trHeight w:val="145"/>
        </w:trPr>
        <w:tc>
          <w:tcPr>
            <w:tcW w:w="959" w:type="dxa"/>
            <w:shd w:val="clear" w:color="auto" w:fill="auto"/>
          </w:tcPr>
          <w:p w14:paraId="3A9107EA"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68E978FE" w14:textId="77777777" w:rsidR="00F34987" w:rsidRPr="009765E8" w:rsidRDefault="00F34987" w:rsidP="00877145">
            <w:pPr>
              <w:jc w:val="both"/>
              <w:rPr>
                <w:rFonts w:eastAsia="Calibri"/>
                <w:sz w:val="20"/>
              </w:rPr>
            </w:pPr>
            <w:r w:rsidRPr="009765E8">
              <w:rPr>
                <w:rStyle w:val="tex3"/>
                <w:rFonts w:eastAsia="Calibri"/>
                <w:color w:val="000000"/>
                <w:sz w:val="20"/>
              </w:rPr>
              <w:t>Doce de fruta, em pasta, tipo schmier ou geleia, embalagem plástica transparente de 400g, lacrada, composição: polpa de fruta, açúcar, glucose de milho, acidulante ácido lático e conservadores benzoato de sódio e sorbato de potássio, sabores diversos.</w:t>
            </w:r>
          </w:p>
        </w:tc>
        <w:tc>
          <w:tcPr>
            <w:tcW w:w="992" w:type="dxa"/>
            <w:shd w:val="clear" w:color="auto" w:fill="auto"/>
            <w:vAlign w:val="center"/>
          </w:tcPr>
          <w:p w14:paraId="5FD39212" w14:textId="77777777" w:rsidR="00F34987" w:rsidRPr="009765E8" w:rsidRDefault="00F34987" w:rsidP="00877145">
            <w:pPr>
              <w:jc w:val="center"/>
              <w:rPr>
                <w:rFonts w:eastAsia="Calibri"/>
                <w:sz w:val="20"/>
              </w:rPr>
            </w:pPr>
            <w:r w:rsidRPr="009765E8">
              <w:rPr>
                <w:rFonts w:eastAsia="Calibri"/>
                <w:sz w:val="20"/>
              </w:rPr>
              <w:t>50 potes</w:t>
            </w:r>
          </w:p>
        </w:tc>
        <w:tc>
          <w:tcPr>
            <w:tcW w:w="1418" w:type="dxa"/>
            <w:shd w:val="clear" w:color="auto" w:fill="auto"/>
          </w:tcPr>
          <w:p w14:paraId="5297A8A9" w14:textId="77777777" w:rsidR="00F34987" w:rsidRPr="009765E8" w:rsidRDefault="00F34987" w:rsidP="00877145">
            <w:pPr>
              <w:jc w:val="center"/>
              <w:rPr>
                <w:rFonts w:eastAsia="Calibri"/>
                <w:sz w:val="20"/>
              </w:rPr>
            </w:pPr>
            <w:r>
              <w:rPr>
                <w:rFonts w:eastAsia="Calibri"/>
                <w:sz w:val="20"/>
              </w:rPr>
              <w:t>7,07</w:t>
            </w:r>
          </w:p>
        </w:tc>
        <w:tc>
          <w:tcPr>
            <w:tcW w:w="1361" w:type="dxa"/>
            <w:shd w:val="clear" w:color="auto" w:fill="auto"/>
          </w:tcPr>
          <w:p w14:paraId="1F2E395B" w14:textId="77777777" w:rsidR="00F34987" w:rsidRPr="009765E8" w:rsidRDefault="00F34987" w:rsidP="00877145">
            <w:pPr>
              <w:jc w:val="center"/>
              <w:rPr>
                <w:rFonts w:eastAsia="Calibri"/>
                <w:sz w:val="20"/>
              </w:rPr>
            </w:pPr>
            <w:r>
              <w:rPr>
                <w:rFonts w:eastAsia="Calibri"/>
                <w:sz w:val="20"/>
              </w:rPr>
              <w:t>353,50</w:t>
            </w:r>
          </w:p>
        </w:tc>
      </w:tr>
      <w:tr w:rsidR="00F34987" w:rsidRPr="00D613EC" w14:paraId="6EED2661" w14:textId="77777777" w:rsidTr="00877145">
        <w:trPr>
          <w:trHeight w:val="145"/>
        </w:trPr>
        <w:tc>
          <w:tcPr>
            <w:tcW w:w="959" w:type="dxa"/>
            <w:shd w:val="clear" w:color="auto" w:fill="auto"/>
          </w:tcPr>
          <w:p w14:paraId="034E64F9"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718460EC" w14:textId="77777777" w:rsidR="00F34987" w:rsidRDefault="00F34987" w:rsidP="00877145">
            <w:pPr>
              <w:jc w:val="both"/>
              <w:rPr>
                <w:rFonts w:eastAsia="Calibri"/>
                <w:sz w:val="20"/>
              </w:rPr>
            </w:pPr>
            <w:r w:rsidRPr="009765E8">
              <w:rPr>
                <w:rFonts w:eastAsia="Calibri"/>
                <w:sz w:val="20"/>
              </w:rPr>
              <w:t>Suco de uva concentrado 100% puro e natural,  sem aroma ou corante artificial, embalagem de 1 litro em garrafa de vidro</w:t>
            </w:r>
          </w:p>
          <w:p w14:paraId="7E872DFA" w14:textId="77777777" w:rsidR="00F34987" w:rsidRPr="009765E8" w:rsidRDefault="00F34987" w:rsidP="00877145">
            <w:pPr>
              <w:jc w:val="both"/>
              <w:rPr>
                <w:rFonts w:eastAsia="Calibri"/>
                <w:sz w:val="20"/>
              </w:rPr>
            </w:pPr>
          </w:p>
        </w:tc>
        <w:tc>
          <w:tcPr>
            <w:tcW w:w="992" w:type="dxa"/>
            <w:shd w:val="clear" w:color="auto" w:fill="auto"/>
            <w:vAlign w:val="center"/>
          </w:tcPr>
          <w:p w14:paraId="22FBC47C" w14:textId="77777777" w:rsidR="00F34987" w:rsidRPr="009765E8" w:rsidRDefault="00F34987" w:rsidP="00877145">
            <w:pPr>
              <w:jc w:val="center"/>
              <w:rPr>
                <w:rFonts w:eastAsia="Calibri"/>
                <w:sz w:val="20"/>
              </w:rPr>
            </w:pPr>
            <w:r w:rsidRPr="009765E8">
              <w:rPr>
                <w:rFonts w:eastAsia="Calibri"/>
                <w:sz w:val="20"/>
              </w:rPr>
              <w:t>200 garrafas</w:t>
            </w:r>
          </w:p>
        </w:tc>
        <w:tc>
          <w:tcPr>
            <w:tcW w:w="1418" w:type="dxa"/>
            <w:shd w:val="clear" w:color="auto" w:fill="auto"/>
          </w:tcPr>
          <w:p w14:paraId="2FAD9BD8" w14:textId="77777777" w:rsidR="00F34987" w:rsidRPr="009765E8" w:rsidRDefault="00F34987" w:rsidP="00877145">
            <w:pPr>
              <w:jc w:val="center"/>
              <w:rPr>
                <w:rFonts w:eastAsia="Calibri"/>
                <w:sz w:val="20"/>
              </w:rPr>
            </w:pPr>
            <w:r>
              <w:rPr>
                <w:rFonts w:eastAsia="Calibri"/>
                <w:sz w:val="20"/>
              </w:rPr>
              <w:t>16,47</w:t>
            </w:r>
          </w:p>
        </w:tc>
        <w:tc>
          <w:tcPr>
            <w:tcW w:w="1361" w:type="dxa"/>
            <w:shd w:val="clear" w:color="auto" w:fill="auto"/>
          </w:tcPr>
          <w:p w14:paraId="32407C4B" w14:textId="77777777" w:rsidR="00F34987" w:rsidRPr="009765E8" w:rsidRDefault="00F34987" w:rsidP="00877145">
            <w:pPr>
              <w:jc w:val="center"/>
              <w:rPr>
                <w:rFonts w:eastAsia="Calibri"/>
                <w:sz w:val="20"/>
              </w:rPr>
            </w:pPr>
            <w:r>
              <w:rPr>
                <w:rFonts w:eastAsia="Calibri"/>
                <w:sz w:val="20"/>
              </w:rPr>
              <w:t>3.294,00</w:t>
            </w:r>
          </w:p>
        </w:tc>
      </w:tr>
      <w:tr w:rsidR="00F34987" w:rsidRPr="00D613EC" w14:paraId="24BE0AEE" w14:textId="77777777" w:rsidTr="00877145">
        <w:trPr>
          <w:trHeight w:val="274"/>
        </w:trPr>
        <w:tc>
          <w:tcPr>
            <w:tcW w:w="959" w:type="dxa"/>
            <w:shd w:val="clear" w:color="auto" w:fill="auto"/>
          </w:tcPr>
          <w:p w14:paraId="1AE64EFA"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shd w:val="clear" w:color="auto" w:fill="auto"/>
          </w:tcPr>
          <w:p w14:paraId="10708A7D" w14:textId="77777777" w:rsidR="00F34987" w:rsidRPr="009765E8" w:rsidRDefault="00F34987" w:rsidP="00877145">
            <w:pPr>
              <w:jc w:val="both"/>
              <w:rPr>
                <w:rFonts w:eastAsia="Calibri"/>
                <w:sz w:val="20"/>
              </w:rPr>
            </w:pPr>
            <w:r w:rsidRPr="009765E8">
              <w:rPr>
                <w:rFonts w:eastAsia="Calibri"/>
                <w:sz w:val="20"/>
              </w:rPr>
              <w:t>Uva Passa preta sem semente, fruto desidratado tamanho médio, com características íntegras e de primeira qualidade; limpo; isento de sujidades, insetos, parasitas, larvas e corpos estranhos aderidos à superfície externa. Não deve apresentar quaisquer lesões de origem física. Embalagem 150g.</w:t>
            </w:r>
          </w:p>
        </w:tc>
        <w:tc>
          <w:tcPr>
            <w:tcW w:w="992" w:type="dxa"/>
            <w:shd w:val="clear" w:color="auto" w:fill="auto"/>
            <w:vAlign w:val="center"/>
          </w:tcPr>
          <w:p w14:paraId="487DA3B1" w14:textId="77777777" w:rsidR="00F34987" w:rsidRPr="009765E8" w:rsidRDefault="00F34987" w:rsidP="00877145">
            <w:pPr>
              <w:jc w:val="center"/>
              <w:rPr>
                <w:rFonts w:eastAsia="Calibri"/>
                <w:sz w:val="20"/>
              </w:rPr>
            </w:pPr>
            <w:r w:rsidRPr="009765E8">
              <w:rPr>
                <w:rFonts w:eastAsia="Calibri"/>
                <w:sz w:val="20"/>
              </w:rPr>
              <w:t>200 pacotes</w:t>
            </w:r>
          </w:p>
        </w:tc>
        <w:tc>
          <w:tcPr>
            <w:tcW w:w="1418" w:type="dxa"/>
            <w:shd w:val="clear" w:color="auto" w:fill="auto"/>
          </w:tcPr>
          <w:p w14:paraId="16FDA5AE" w14:textId="77777777" w:rsidR="00F34987" w:rsidRPr="009765E8" w:rsidRDefault="00F34987" w:rsidP="00877145">
            <w:pPr>
              <w:jc w:val="center"/>
              <w:rPr>
                <w:rFonts w:eastAsia="Calibri"/>
                <w:sz w:val="20"/>
              </w:rPr>
            </w:pPr>
            <w:r>
              <w:rPr>
                <w:rFonts w:eastAsia="Calibri"/>
                <w:sz w:val="20"/>
              </w:rPr>
              <w:t>6,20</w:t>
            </w:r>
          </w:p>
        </w:tc>
        <w:tc>
          <w:tcPr>
            <w:tcW w:w="1361" w:type="dxa"/>
            <w:shd w:val="clear" w:color="auto" w:fill="auto"/>
          </w:tcPr>
          <w:p w14:paraId="1BC9B8AA" w14:textId="77777777" w:rsidR="00F34987" w:rsidRPr="009765E8" w:rsidRDefault="00F34987" w:rsidP="00877145">
            <w:pPr>
              <w:jc w:val="center"/>
              <w:rPr>
                <w:rFonts w:eastAsia="Calibri"/>
                <w:sz w:val="20"/>
              </w:rPr>
            </w:pPr>
            <w:r>
              <w:rPr>
                <w:rFonts w:eastAsia="Calibri"/>
                <w:sz w:val="20"/>
              </w:rPr>
              <w:t>1.240,00</w:t>
            </w:r>
          </w:p>
        </w:tc>
      </w:tr>
      <w:tr w:rsidR="00F34987" w:rsidRPr="00D613EC" w14:paraId="38F756FF" w14:textId="77777777" w:rsidTr="00877145">
        <w:trPr>
          <w:trHeight w:val="1106"/>
        </w:trPr>
        <w:tc>
          <w:tcPr>
            <w:tcW w:w="959" w:type="dxa"/>
            <w:tcBorders>
              <w:bottom w:val="single" w:sz="4" w:space="0" w:color="auto"/>
            </w:tcBorders>
            <w:shd w:val="clear" w:color="auto" w:fill="auto"/>
          </w:tcPr>
          <w:p w14:paraId="29B616A4" w14:textId="77777777" w:rsidR="00F34987" w:rsidRPr="009765E8" w:rsidRDefault="00F34987" w:rsidP="00F34987">
            <w:pPr>
              <w:pStyle w:val="PargrafodaLista"/>
              <w:widowControl/>
              <w:numPr>
                <w:ilvl w:val="0"/>
                <w:numId w:val="15"/>
              </w:numPr>
              <w:autoSpaceDE/>
              <w:autoSpaceDN/>
              <w:rPr>
                <w:rFonts w:eastAsia="Calibri"/>
                <w:b/>
                <w:sz w:val="20"/>
              </w:rPr>
            </w:pPr>
          </w:p>
        </w:tc>
        <w:tc>
          <w:tcPr>
            <w:tcW w:w="5670" w:type="dxa"/>
            <w:tcBorders>
              <w:bottom w:val="single" w:sz="4" w:space="0" w:color="auto"/>
            </w:tcBorders>
            <w:shd w:val="clear" w:color="auto" w:fill="auto"/>
          </w:tcPr>
          <w:p w14:paraId="498F64AC" w14:textId="77777777" w:rsidR="00F34987" w:rsidRPr="009765E8" w:rsidRDefault="00F34987" w:rsidP="00877145">
            <w:pPr>
              <w:jc w:val="both"/>
              <w:rPr>
                <w:rFonts w:eastAsia="Calibri"/>
                <w:sz w:val="20"/>
              </w:rPr>
            </w:pPr>
            <w:r w:rsidRPr="009765E8">
              <w:rPr>
                <w:rFonts w:eastAsia="Calibri"/>
                <w:color w:val="000000"/>
                <w:sz w:val="20"/>
              </w:rPr>
              <w:t>Vinagre de maçã, resultante da fermentacao da maçã, isento de corantes artificiais, acidos organicos eminerais estranhos, livre de sujidades, material terroso, e detritos de animais e vegetais, acondicionado em embalagem apropriada. G</w:t>
            </w:r>
            <w:r w:rsidRPr="009765E8">
              <w:rPr>
                <w:rFonts w:eastAsia="Calibri"/>
                <w:sz w:val="20"/>
              </w:rPr>
              <w:t>arrafa lacrada de 750 ml. acondicionado em frasco plástico.</w:t>
            </w:r>
          </w:p>
        </w:tc>
        <w:tc>
          <w:tcPr>
            <w:tcW w:w="992" w:type="dxa"/>
            <w:tcBorders>
              <w:bottom w:val="single" w:sz="4" w:space="0" w:color="auto"/>
            </w:tcBorders>
            <w:shd w:val="clear" w:color="auto" w:fill="auto"/>
            <w:vAlign w:val="center"/>
          </w:tcPr>
          <w:p w14:paraId="1D16052F" w14:textId="77777777" w:rsidR="00F34987" w:rsidRPr="009765E8" w:rsidRDefault="00F34987" w:rsidP="00877145">
            <w:pPr>
              <w:jc w:val="center"/>
              <w:rPr>
                <w:rFonts w:eastAsia="Calibri"/>
                <w:sz w:val="20"/>
              </w:rPr>
            </w:pPr>
            <w:r w:rsidRPr="009765E8">
              <w:rPr>
                <w:rFonts w:eastAsia="Calibri"/>
                <w:sz w:val="20"/>
              </w:rPr>
              <w:t>100 garrafas</w:t>
            </w:r>
          </w:p>
        </w:tc>
        <w:tc>
          <w:tcPr>
            <w:tcW w:w="1418" w:type="dxa"/>
            <w:tcBorders>
              <w:bottom w:val="single" w:sz="4" w:space="0" w:color="auto"/>
            </w:tcBorders>
            <w:shd w:val="clear" w:color="auto" w:fill="auto"/>
          </w:tcPr>
          <w:p w14:paraId="70D1A8B9" w14:textId="77777777" w:rsidR="00F34987" w:rsidRPr="009765E8" w:rsidRDefault="00F34987" w:rsidP="00877145">
            <w:pPr>
              <w:jc w:val="center"/>
              <w:rPr>
                <w:rFonts w:eastAsia="Calibri"/>
                <w:sz w:val="20"/>
              </w:rPr>
            </w:pPr>
            <w:r>
              <w:rPr>
                <w:rFonts w:eastAsia="Calibri"/>
                <w:sz w:val="20"/>
              </w:rPr>
              <w:t>5,76</w:t>
            </w:r>
          </w:p>
        </w:tc>
        <w:tc>
          <w:tcPr>
            <w:tcW w:w="1361" w:type="dxa"/>
            <w:tcBorders>
              <w:bottom w:val="single" w:sz="4" w:space="0" w:color="auto"/>
            </w:tcBorders>
            <w:shd w:val="clear" w:color="auto" w:fill="auto"/>
          </w:tcPr>
          <w:p w14:paraId="3642BA71" w14:textId="77777777" w:rsidR="00F34987" w:rsidRPr="009765E8" w:rsidRDefault="00F34987" w:rsidP="00877145">
            <w:pPr>
              <w:jc w:val="center"/>
              <w:rPr>
                <w:rFonts w:eastAsia="Calibri"/>
                <w:sz w:val="20"/>
              </w:rPr>
            </w:pPr>
            <w:r>
              <w:rPr>
                <w:rFonts w:eastAsia="Calibri"/>
                <w:sz w:val="20"/>
              </w:rPr>
              <w:t>576,00</w:t>
            </w:r>
          </w:p>
        </w:tc>
      </w:tr>
      <w:tr w:rsidR="00F34987" w:rsidRPr="00D613EC" w14:paraId="1E1120A2" w14:textId="77777777" w:rsidTr="00877145">
        <w:trPr>
          <w:trHeight w:val="423"/>
        </w:trPr>
        <w:tc>
          <w:tcPr>
            <w:tcW w:w="959" w:type="dxa"/>
            <w:tcBorders>
              <w:right w:val="nil"/>
            </w:tcBorders>
            <w:shd w:val="clear" w:color="auto" w:fill="auto"/>
          </w:tcPr>
          <w:p w14:paraId="03D1353B" w14:textId="77777777" w:rsidR="00F34987" w:rsidRPr="00E76054" w:rsidRDefault="00F34987" w:rsidP="00877145">
            <w:pPr>
              <w:ind w:left="568"/>
              <w:jc w:val="center"/>
              <w:rPr>
                <w:rFonts w:eastAsia="Calibri"/>
                <w:b/>
                <w:sz w:val="20"/>
              </w:rPr>
            </w:pPr>
          </w:p>
        </w:tc>
        <w:tc>
          <w:tcPr>
            <w:tcW w:w="5670" w:type="dxa"/>
            <w:tcBorders>
              <w:left w:val="nil"/>
              <w:right w:val="nil"/>
            </w:tcBorders>
            <w:shd w:val="clear" w:color="auto" w:fill="auto"/>
          </w:tcPr>
          <w:p w14:paraId="0BF3BB94" w14:textId="77777777" w:rsidR="00F34987" w:rsidRPr="009765E8" w:rsidRDefault="00F34987" w:rsidP="00877145">
            <w:pPr>
              <w:jc w:val="both"/>
              <w:rPr>
                <w:rFonts w:eastAsia="Calibri"/>
                <w:color w:val="000000"/>
                <w:sz w:val="20"/>
              </w:rPr>
            </w:pPr>
          </w:p>
        </w:tc>
        <w:tc>
          <w:tcPr>
            <w:tcW w:w="992" w:type="dxa"/>
            <w:tcBorders>
              <w:left w:val="nil"/>
              <w:right w:val="nil"/>
            </w:tcBorders>
            <w:shd w:val="clear" w:color="auto" w:fill="auto"/>
            <w:vAlign w:val="center"/>
          </w:tcPr>
          <w:p w14:paraId="206FD783" w14:textId="77777777" w:rsidR="00F34987" w:rsidRPr="009765E8" w:rsidRDefault="00F34987" w:rsidP="00877145">
            <w:pPr>
              <w:jc w:val="center"/>
              <w:rPr>
                <w:rFonts w:eastAsia="Calibri"/>
                <w:sz w:val="20"/>
              </w:rPr>
            </w:pPr>
          </w:p>
        </w:tc>
        <w:tc>
          <w:tcPr>
            <w:tcW w:w="1418" w:type="dxa"/>
            <w:tcBorders>
              <w:left w:val="nil"/>
              <w:right w:val="nil"/>
            </w:tcBorders>
            <w:shd w:val="clear" w:color="auto" w:fill="auto"/>
          </w:tcPr>
          <w:p w14:paraId="7DAB7FA6" w14:textId="77777777" w:rsidR="00F34987" w:rsidRDefault="00F34987" w:rsidP="00877145">
            <w:pPr>
              <w:jc w:val="center"/>
              <w:rPr>
                <w:rFonts w:eastAsia="Calibri"/>
                <w:sz w:val="20"/>
              </w:rPr>
            </w:pPr>
            <w:r>
              <w:rPr>
                <w:rFonts w:eastAsia="Calibri"/>
                <w:sz w:val="20"/>
              </w:rPr>
              <w:t>TOTAL:</w:t>
            </w:r>
          </w:p>
        </w:tc>
        <w:tc>
          <w:tcPr>
            <w:tcW w:w="1361" w:type="dxa"/>
            <w:tcBorders>
              <w:left w:val="nil"/>
            </w:tcBorders>
            <w:shd w:val="clear" w:color="auto" w:fill="auto"/>
          </w:tcPr>
          <w:p w14:paraId="374CF2F3" w14:textId="77777777" w:rsidR="00F34987" w:rsidRDefault="00F34987" w:rsidP="00877145">
            <w:pPr>
              <w:jc w:val="center"/>
              <w:rPr>
                <w:rFonts w:eastAsia="Calibri"/>
                <w:sz w:val="20"/>
              </w:rPr>
            </w:pPr>
            <w:r>
              <w:rPr>
                <w:rFonts w:eastAsia="Calibri"/>
                <w:sz w:val="20"/>
              </w:rPr>
              <w:t>352.209,95</w:t>
            </w:r>
          </w:p>
        </w:tc>
      </w:tr>
    </w:tbl>
    <w:p w14:paraId="121D9DDA" w14:textId="77777777" w:rsidR="00F34987" w:rsidRDefault="00F34987" w:rsidP="00F34987">
      <w:pPr>
        <w:jc w:val="both"/>
        <w:rPr>
          <w:rFonts w:ascii="Cambria" w:hAnsi="Cambria" w:cs="Times New Roman"/>
        </w:rPr>
      </w:pPr>
      <w:r>
        <w:rPr>
          <w:rFonts w:ascii="Cambria" w:hAnsi="Cambria" w:cs="Times New Roman"/>
        </w:rPr>
        <w:t>Conforme ofício de N°03/2025 da Secretaria Municipal de Educação, a solicitação se faz necessária devido à necessidade de fornecimento de Alimentação escolar ofertada nas escolas de Ensino Fundamental e na escola de Educação Infantil da Rede Municipal de Ensino para o ano letivo de 2025, conforme preconiza a legislação vigente, assim como , para as refeições dos projetos junto ao CRAS.</w:t>
      </w:r>
    </w:p>
    <w:p w14:paraId="153D741D" w14:textId="77777777" w:rsidR="00F34987" w:rsidRDefault="00F34987" w:rsidP="00F34987">
      <w:pPr>
        <w:jc w:val="both"/>
        <w:rPr>
          <w:rFonts w:ascii="Cambria" w:hAnsi="Cambria" w:cs="Times New Roman"/>
        </w:rPr>
      </w:pPr>
      <w:r>
        <w:rPr>
          <w:rFonts w:ascii="Cambria" w:hAnsi="Cambria" w:cs="Times New Roman"/>
        </w:rPr>
        <w:t xml:space="preserve">A aquisição visa o fornecimento de alimentos variados e seguros, que contribuam para o crescimento e desenvolvimento saudável dos alunos matriculados nas escolas e que frequentam os projetos, garantindo melhora no rendimento escolar, na segurança alimentar e nutricional, bem como, melhores condições de saúde  àqueles que necessitam de atenção específica ou em vulnerabilidade social, com acesso igualitário, respeitando as diferenças biológicas entre as faixas etárias. </w:t>
      </w:r>
    </w:p>
    <w:p w14:paraId="719C2DAF" w14:textId="77777777" w:rsidR="00F34987" w:rsidRPr="000642B2" w:rsidRDefault="00F34987" w:rsidP="00F34987">
      <w:pPr>
        <w:jc w:val="both"/>
        <w:rPr>
          <w:rFonts w:ascii="Cambria" w:hAnsi="Cambria" w:cs="Times New Roman"/>
        </w:rPr>
      </w:pPr>
    </w:p>
    <w:p w14:paraId="0F9198C6" w14:textId="77777777" w:rsidR="00F34987" w:rsidRPr="000642B2" w:rsidRDefault="00F34987" w:rsidP="00F34987">
      <w:pPr>
        <w:jc w:val="both"/>
        <w:rPr>
          <w:rFonts w:ascii="Cambria" w:hAnsi="Cambria" w:cs="Times New Roman"/>
          <w:b/>
          <w:bCs/>
        </w:rPr>
      </w:pPr>
      <w:r w:rsidRPr="000642B2">
        <w:rPr>
          <w:rFonts w:ascii="Cambria" w:hAnsi="Cambria" w:cs="Times New Roman"/>
          <w:b/>
          <w:bCs/>
        </w:rPr>
        <w:t>2. ALINHAMENTO ENTRE A CONTRATAÇÃO E O PLANEJAMENTO</w:t>
      </w:r>
    </w:p>
    <w:p w14:paraId="5F9EA3B1" w14:textId="77777777" w:rsidR="00F34987" w:rsidRDefault="00F34987" w:rsidP="00F34987">
      <w:pPr>
        <w:jc w:val="both"/>
        <w:rPr>
          <w:rFonts w:ascii="Cambria" w:hAnsi="Cambria" w:cs="Times New Roman"/>
        </w:rPr>
      </w:pPr>
      <w:r w:rsidRPr="000642B2">
        <w:rPr>
          <w:rFonts w:ascii="Cambria" w:hAnsi="Cambria" w:cs="Times New Roman"/>
        </w:rPr>
        <w:t>O município ainda não regulamentou o Plano Anual de Contratações. No entanto, a respectiva contratação está alinhada com as disposições orçamentárias e com as necessidades da Administração Municipal. Logo, a aquisição está de acordo com o planejamento desta Admi</w:t>
      </w:r>
      <w:r>
        <w:rPr>
          <w:rFonts w:ascii="Cambria" w:hAnsi="Cambria" w:cs="Times New Roman"/>
        </w:rPr>
        <w:t>nistração.</w:t>
      </w:r>
    </w:p>
    <w:p w14:paraId="63FAAD3E" w14:textId="77777777" w:rsidR="00F34987" w:rsidRDefault="00F34987" w:rsidP="00F34987">
      <w:pPr>
        <w:jc w:val="both"/>
        <w:rPr>
          <w:rFonts w:ascii="Cambria" w:hAnsi="Cambria" w:cs="Times New Roman"/>
        </w:rPr>
      </w:pPr>
    </w:p>
    <w:p w14:paraId="22D50B9A" w14:textId="77777777" w:rsidR="00F34987" w:rsidRPr="000642B2" w:rsidRDefault="00F34987" w:rsidP="00F34987">
      <w:pPr>
        <w:jc w:val="both"/>
        <w:rPr>
          <w:rFonts w:ascii="Cambria" w:hAnsi="Cambria" w:cs="Times New Roman"/>
          <w:b/>
          <w:bCs/>
        </w:rPr>
      </w:pPr>
      <w:r w:rsidRPr="000642B2">
        <w:rPr>
          <w:rFonts w:ascii="Cambria" w:hAnsi="Cambria" w:cs="Times New Roman"/>
          <w:b/>
          <w:bCs/>
        </w:rPr>
        <w:t>3. DESCRIÇÃO DOS REQUISITOS DA CONTRATAÇÃO</w:t>
      </w:r>
    </w:p>
    <w:p w14:paraId="622AD1E2" w14:textId="77777777" w:rsidR="00F34987" w:rsidRPr="000642B2" w:rsidRDefault="00F34987" w:rsidP="00F34987">
      <w:pPr>
        <w:jc w:val="both"/>
        <w:rPr>
          <w:rFonts w:ascii="Cambria" w:hAnsi="Cambria" w:cs="Times New Roman"/>
          <w:b/>
          <w:bCs/>
        </w:rPr>
      </w:pPr>
      <w:r w:rsidRPr="000642B2">
        <w:rPr>
          <w:rFonts w:ascii="Cambria" w:hAnsi="Cambria" w:cs="Times New Roman"/>
        </w:rPr>
        <w:t xml:space="preserve">O item da presente licitação tem natureza de bens comuns, tendo em vista que seus </w:t>
      </w:r>
      <w:r w:rsidRPr="000642B2">
        <w:rPr>
          <w:rFonts w:ascii="Cambria" w:hAnsi="Cambria" w:cs="Times New Roman"/>
          <w:color w:val="000000"/>
        </w:rPr>
        <w:t xml:space="preserve">padrões de desempenho e qualidade podem ser objetivamente definidos pelo edital, por meio de especificações usuais de mercado, </w:t>
      </w:r>
      <w:r w:rsidRPr="000642B2">
        <w:rPr>
          <w:rFonts w:ascii="Cambria" w:hAnsi="Cambria" w:cs="Times New Roman"/>
        </w:rPr>
        <w:t>nos termos do art. 6º, inciso XIII, da Lei Federal nº 14.133/2021.</w:t>
      </w:r>
    </w:p>
    <w:p w14:paraId="1FC2BB1F" w14:textId="77777777" w:rsidR="00F34987" w:rsidRPr="000642B2" w:rsidRDefault="00F34987" w:rsidP="00F34987">
      <w:pPr>
        <w:jc w:val="both"/>
        <w:rPr>
          <w:rFonts w:ascii="Cambria" w:hAnsi="Cambria" w:cs="Times New Roman"/>
        </w:rPr>
      </w:pPr>
      <w:r w:rsidRPr="000642B2">
        <w:rPr>
          <w:rFonts w:ascii="Cambria" w:hAnsi="Cambria" w:cs="Times New Roman"/>
        </w:rPr>
        <w:t xml:space="preserve">A contratação será realizada por meio de licitação, na modalidade Pregão, na sua forma eletrônica, com critério de julgamento do </w:t>
      </w:r>
      <w:r w:rsidRPr="000642B2">
        <w:rPr>
          <w:rFonts w:ascii="Cambria" w:hAnsi="Cambria" w:cs="Times New Roman"/>
          <w:u w:val="single"/>
        </w:rPr>
        <w:t>menor preço</w:t>
      </w:r>
      <w:r>
        <w:rPr>
          <w:rFonts w:ascii="Cambria" w:hAnsi="Cambria" w:cs="Times New Roman"/>
          <w:u w:val="single"/>
        </w:rPr>
        <w:t xml:space="preserve"> por item</w:t>
      </w:r>
      <w:r w:rsidRPr="000642B2">
        <w:rPr>
          <w:rFonts w:ascii="Cambria" w:hAnsi="Cambria" w:cs="Times New Roman"/>
        </w:rPr>
        <w:t>, nos termos dos artigos 6º, inciso XLI, 17, § 2º, e 34, todos da Lei Federal nº 14.133/2021.</w:t>
      </w:r>
    </w:p>
    <w:p w14:paraId="0C915CF2" w14:textId="77777777" w:rsidR="00F34987" w:rsidRPr="000642B2" w:rsidRDefault="00F34987" w:rsidP="00F34987">
      <w:pPr>
        <w:jc w:val="both"/>
        <w:rPr>
          <w:rFonts w:ascii="Cambria" w:hAnsi="Cambria" w:cs="Times New Roman"/>
        </w:rPr>
      </w:pPr>
      <w:r w:rsidRPr="000642B2">
        <w:rPr>
          <w:rFonts w:ascii="Cambria" w:hAnsi="Cambria" w:cs="Times New Roman"/>
        </w:rPr>
        <w:t>Para realizar o fornecimento dos materiais pretendidos os eventuais interessados deverão comprovar que atuam em ramo de atividade compatível com o objeto da licitação, bem como apresentar os documentos a título de habilitação, nos termos do art. 62 e 66, da Lei nº 14.133/2021.</w:t>
      </w:r>
    </w:p>
    <w:p w14:paraId="3FA76ABC" w14:textId="77777777" w:rsidR="00F34987" w:rsidRPr="000642B2" w:rsidRDefault="00F34987" w:rsidP="00F34987">
      <w:pPr>
        <w:jc w:val="both"/>
        <w:rPr>
          <w:rFonts w:ascii="Cambria" w:hAnsi="Cambria" w:cs="Times New Roman"/>
          <w:b/>
          <w:bCs/>
        </w:rPr>
      </w:pPr>
    </w:p>
    <w:p w14:paraId="14B67854" w14:textId="77777777" w:rsidR="00F34987" w:rsidRPr="000642B2" w:rsidRDefault="00F34987" w:rsidP="00F34987">
      <w:pPr>
        <w:jc w:val="both"/>
        <w:rPr>
          <w:rFonts w:ascii="Cambria" w:hAnsi="Cambria" w:cs="Times New Roman"/>
          <w:b/>
          <w:bCs/>
        </w:rPr>
      </w:pPr>
      <w:r w:rsidRPr="000642B2">
        <w:rPr>
          <w:rFonts w:ascii="Cambria" w:hAnsi="Cambria" w:cs="Times New Roman"/>
          <w:b/>
          <w:bCs/>
        </w:rPr>
        <w:t>4. ESTIMATIVA DAS QUANTIDADES</w:t>
      </w:r>
    </w:p>
    <w:p w14:paraId="3732F3AD" w14:textId="77777777" w:rsidR="00F34987" w:rsidRDefault="00F34987" w:rsidP="00F34987">
      <w:pPr>
        <w:jc w:val="both"/>
        <w:rPr>
          <w:rFonts w:ascii="Cambria" w:hAnsi="Cambria" w:cs="Times New Roman"/>
        </w:rPr>
      </w:pPr>
      <w:r w:rsidRPr="000642B2">
        <w:rPr>
          <w:rFonts w:ascii="Cambria" w:hAnsi="Cambria" w:cs="Times New Roman"/>
        </w:rPr>
        <w:t>Os quantitativos estimados para a contratação pretendida estão devidamente alinhados com a necessidade da administração municipal</w:t>
      </w:r>
      <w:r>
        <w:rPr>
          <w:rFonts w:ascii="Cambria" w:hAnsi="Cambria" w:cs="Times New Roman"/>
        </w:rPr>
        <w:t xml:space="preserve">, tendo em vista a estimativa mensal realizada pela responsável. </w:t>
      </w:r>
    </w:p>
    <w:p w14:paraId="38BB006D" w14:textId="77777777" w:rsidR="00F34987" w:rsidRPr="000642B2" w:rsidRDefault="00F34987" w:rsidP="00F34987">
      <w:pPr>
        <w:jc w:val="both"/>
        <w:rPr>
          <w:rFonts w:ascii="Cambria" w:hAnsi="Cambria" w:cs="Times New Roman"/>
        </w:rPr>
      </w:pPr>
      <w:r>
        <w:rPr>
          <w:rFonts w:ascii="Cambria" w:hAnsi="Cambria" w:cs="Times New Roman"/>
        </w:rPr>
        <w:t>Conforme ofício de N°03/2025 da Secretaria Municipal de Educação, os quantitativos foram definidos com base em uma estimativa mensal, realizada pela secretaria.</w:t>
      </w:r>
    </w:p>
    <w:p w14:paraId="790C217F" w14:textId="77777777" w:rsidR="00F34987" w:rsidRPr="000642B2" w:rsidRDefault="00F34987" w:rsidP="00F34987">
      <w:pPr>
        <w:jc w:val="both"/>
        <w:rPr>
          <w:rFonts w:ascii="Cambria" w:hAnsi="Cambria" w:cs="Times New Roman"/>
        </w:rPr>
      </w:pPr>
    </w:p>
    <w:p w14:paraId="616E056A" w14:textId="77777777" w:rsidR="00F34987" w:rsidRDefault="00F34987" w:rsidP="00F34987">
      <w:pPr>
        <w:jc w:val="both"/>
        <w:rPr>
          <w:rFonts w:ascii="Cambria" w:hAnsi="Cambria" w:cs="Times New Roman"/>
          <w:b/>
          <w:bCs/>
        </w:rPr>
      </w:pPr>
    </w:p>
    <w:p w14:paraId="54D28C26" w14:textId="77777777" w:rsidR="00F34987" w:rsidRPr="000642B2" w:rsidRDefault="00F34987" w:rsidP="00F34987">
      <w:pPr>
        <w:jc w:val="both"/>
        <w:rPr>
          <w:rFonts w:ascii="Cambria" w:hAnsi="Cambria" w:cs="Times New Roman"/>
          <w:b/>
          <w:bCs/>
        </w:rPr>
      </w:pPr>
      <w:r w:rsidRPr="000642B2">
        <w:rPr>
          <w:rFonts w:ascii="Cambria" w:hAnsi="Cambria" w:cs="Times New Roman"/>
          <w:b/>
          <w:bCs/>
        </w:rPr>
        <w:t>5. ALTERNATIVAS DISPONÍVEIS NO MERCADO</w:t>
      </w:r>
    </w:p>
    <w:p w14:paraId="2C576313" w14:textId="77777777" w:rsidR="00F34987" w:rsidRPr="000642B2" w:rsidRDefault="00F34987" w:rsidP="00F34987">
      <w:pPr>
        <w:jc w:val="both"/>
        <w:rPr>
          <w:rFonts w:ascii="Cambria" w:hAnsi="Cambria" w:cs="Times New Roman"/>
        </w:rPr>
      </w:pPr>
      <w:r w:rsidRPr="000642B2">
        <w:rPr>
          <w:rFonts w:ascii="Cambria" w:hAnsi="Cambria" w:cs="Times New Roman"/>
        </w:rPr>
        <w:t>Diante da necessidade do objeto deste estudo, foi realizado o levantamento de mercado no intuito de prospectar e analisar soluções para a necessidade apontada, que atendam aos critérios de vantajosidade para a Administração Municipal, sob os aspectos da conveniência, economicidade e eficiência.</w:t>
      </w:r>
    </w:p>
    <w:p w14:paraId="2F809E81" w14:textId="77777777" w:rsidR="00F34987" w:rsidRPr="000642B2" w:rsidRDefault="00F34987" w:rsidP="00F34987">
      <w:pPr>
        <w:jc w:val="both"/>
        <w:rPr>
          <w:rFonts w:ascii="Cambria" w:hAnsi="Cambria" w:cs="Times New Roman"/>
          <w:b/>
          <w:bCs/>
        </w:rPr>
      </w:pPr>
    </w:p>
    <w:p w14:paraId="744D8317" w14:textId="77777777" w:rsidR="00F34987" w:rsidRPr="000642B2" w:rsidRDefault="00F34987" w:rsidP="00F34987">
      <w:pPr>
        <w:jc w:val="both"/>
        <w:rPr>
          <w:rFonts w:ascii="Cambria" w:hAnsi="Cambria" w:cs="Times New Roman"/>
        </w:rPr>
      </w:pPr>
      <w:r w:rsidRPr="000642B2">
        <w:rPr>
          <w:rFonts w:ascii="Cambria" w:hAnsi="Cambria" w:cs="Times New Roman"/>
          <w:b/>
          <w:bCs/>
        </w:rPr>
        <w:t>6. ESTIMATIVA DO VALOR DA CONTRATAÇÃO</w:t>
      </w:r>
    </w:p>
    <w:p w14:paraId="5CAB0D74" w14:textId="77777777" w:rsidR="00F34987" w:rsidRPr="000642B2" w:rsidRDefault="00F34987" w:rsidP="00F34987">
      <w:pPr>
        <w:jc w:val="both"/>
        <w:rPr>
          <w:rFonts w:ascii="Cambria" w:hAnsi="Cambria" w:cs="Times New Roman"/>
        </w:rPr>
      </w:pPr>
      <w:r w:rsidRPr="000642B2">
        <w:rPr>
          <w:rFonts w:ascii="Cambria" w:hAnsi="Cambria" w:cs="Times New Roman"/>
        </w:rPr>
        <w:t>Estima-se para a contratação almejada o valor total de</w:t>
      </w:r>
      <w:r w:rsidRPr="000642B2">
        <w:rPr>
          <w:rFonts w:ascii="Cambria" w:hAnsi="Cambria"/>
        </w:rPr>
        <w:t xml:space="preserve"> R$ </w:t>
      </w:r>
      <w:r>
        <w:rPr>
          <w:rFonts w:eastAsia="Calibri"/>
          <w:sz w:val="20"/>
        </w:rPr>
        <w:t>352.209,95</w:t>
      </w:r>
      <w:r w:rsidRPr="000642B2">
        <w:rPr>
          <w:rFonts w:ascii="Cambria" w:hAnsi="Cambria" w:cs="Times New Roman"/>
        </w:rPr>
        <w:t xml:space="preserve"> (</w:t>
      </w:r>
      <w:r>
        <w:rPr>
          <w:rFonts w:ascii="Cambria" w:hAnsi="Cambria" w:cs="Times New Roman"/>
        </w:rPr>
        <w:t>Trezentos e cinquenta e dois mil duzentos e nove reais e noventa e cinco centavos</w:t>
      </w:r>
      <w:r w:rsidRPr="000642B2">
        <w:rPr>
          <w:rFonts w:ascii="Cambria" w:hAnsi="Cambria" w:cs="Times New Roman"/>
        </w:rPr>
        <w:t xml:space="preserve">), conforme tabela disposta no item 1 deste documento.  </w:t>
      </w:r>
    </w:p>
    <w:p w14:paraId="292FFDF9" w14:textId="77777777" w:rsidR="00F34987" w:rsidRPr="000642B2" w:rsidRDefault="00F34987" w:rsidP="00F34987">
      <w:pPr>
        <w:jc w:val="both"/>
        <w:rPr>
          <w:rFonts w:ascii="Cambria" w:hAnsi="Cambria" w:cs="Times New Roman"/>
        </w:rPr>
      </w:pPr>
      <w:r w:rsidRPr="000642B2">
        <w:rPr>
          <w:rFonts w:ascii="Cambria" w:hAnsi="Cambria" w:cs="Times New Roman"/>
        </w:rPr>
        <w:t xml:space="preserve">Foram utilizados como referência os valores </w:t>
      </w:r>
      <w:r>
        <w:rPr>
          <w:rFonts w:ascii="Cambria" w:hAnsi="Cambria" w:cs="Times New Roman"/>
        </w:rPr>
        <w:t xml:space="preserve">fornecidos por fornecedores locais que atuam no ramo, </w:t>
      </w:r>
      <w:r>
        <w:rPr>
          <w:rFonts w:ascii="Cambria" w:hAnsi="Cambria" w:cs="Times New Roman"/>
        </w:rPr>
        <w:lastRenderedPageBreak/>
        <w:t>sendo realizada uma média dos três orçamentos.</w:t>
      </w:r>
    </w:p>
    <w:p w14:paraId="312F0356" w14:textId="77777777" w:rsidR="00F34987" w:rsidRPr="000642B2" w:rsidRDefault="00F34987" w:rsidP="00F34987">
      <w:pPr>
        <w:jc w:val="both"/>
        <w:rPr>
          <w:rFonts w:ascii="Cambria" w:hAnsi="Cambria" w:cs="Times New Roman"/>
        </w:rPr>
      </w:pPr>
      <w:r w:rsidRPr="000642B2">
        <w:rPr>
          <w:rFonts w:ascii="Cambria" w:hAnsi="Cambria" w:cs="Times New Roman"/>
        </w:rPr>
        <w:t>Vislumbra-se que tal valor é compatível com o praticado pelo mercado correspondente, observando-se o disposto no Decreto Municipal n.º 2386/2022, que “estabelece o procedimento administrativo para a realização de pesquisa de preços para aquisição de bens, contratação de serviços em geral e para contratação de obras e serviços de engenharia no âmbito do Município de Ibarama, nos termos da Lei Federal nº 14.133/2021”.</w:t>
      </w:r>
    </w:p>
    <w:p w14:paraId="739FD7D3" w14:textId="77777777" w:rsidR="00F34987" w:rsidRPr="000642B2" w:rsidRDefault="00F34987" w:rsidP="00F34987">
      <w:pPr>
        <w:jc w:val="both"/>
        <w:rPr>
          <w:rFonts w:ascii="Cambria" w:hAnsi="Cambria" w:cs="Times New Roman"/>
        </w:rPr>
      </w:pPr>
    </w:p>
    <w:p w14:paraId="5627B4D5" w14:textId="77777777" w:rsidR="00F34987" w:rsidRPr="000642B2" w:rsidRDefault="00F34987" w:rsidP="00F34987">
      <w:pPr>
        <w:jc w:val="both"/>
        <w:rPr>
          <w:rFonts w:ascii="Cambria" w:hAnsi="Cambria" w:cs="Times New Roman"/>
          <w:b/>
          <w:bCs/>
        </w:rPr>
      </w:pPr>
      <w:r w:rsidRPr="000642B2">
        <w:rPr>
          <w:rFonts w:ascii="Cambria" w:hAnsi="Cambria" w:cs="Times New Roman"/>
          <w:b/>
          <w:bCs/>
        </w:rPr>
        <w:t>7. DESCRIÇÃO DA SOLUÇÃO COMO UM TODO</w:t>
      </w:r>
    </w:p>
    <w:p w14:paraId="4C5140E5" w14:textId="77777777" w:rsidR="00F34987" w:rsidRPr="000642B2" w:rsidRDefault="00F34987" w:rsidP="00F34987">
      <w:pPr>
        <w:jc w:val="both"/>
        <w:rPr>
          <w:rFonts w:ascii="Cambria" w:hAnsi="Cambria" w:cs="Times New Roman"/>
        </w:rPr>
      </w:pPr>
      <w:r w:rsidRPr="000642B2">
        <w:rPr>
          <w:rFonts w:ascii="Cambria" w:hAnsi="Cambria" w:cs="Times New Roman"/>
        </w:rPr>
        <w:t xml:space="preserve">O objeto da presente licitação é a aquisição </w:t>
      </w:r>
      <w:r>
        <w:rPr>
          <w:rFonts w:ascii="Cambria" w:hAnsi="Cambria" w:cs="Times New Roman"/>
        </w:rPr>
        <w:t>de gêneros alimentícios que serão utilizados na alimentação escolar da rede municipal de ensino durante o ano letivo de 2025.</w:t>
      </w:r>
      <w:r w:rsidRPr="000642B2">
        <w:rPr>
          <w:rFonts w:ascii="Cambria" w:hAnsi="Cambria" w:cs="Times New Roman"/>
        </w:rPr>
        <w:t xml:space="preserve">  </w:t>
      </w:r>
    </w:p>
    <w:p w14:paraId="64337226" w14:textId="77777777" w:rsidR="00F34987" w:rsidRPr="000642B2" w:rsidRDefault="00F34987" w:rsidP="00F34987">
      <w:pPr>
        <w:jc w:val="both"/>
        <w:rPr>
          <w:rFonts w:ascii="Cambria" w:hAnsi="Cambria" w:cs="Times New Roman"/>
        </w:rPr>
      </w:pPr>
      <w:r w:rsidRPr="000642B2">
        <w:rPr>
          <w:rFonts w:ascii="Cambria" w:hAnsi="Cambria" w:cs="Times New Roman"/>
        </w:rPr>
        <w:t xml:space="preserve">Será considerado o menor valor por item. </w:t>
      </w:r>
    </w:p>
    <w:p w14:paraId="24AEF74B" w14:textId="77777777" w:rsidR="00F34987" w:rsidRDefault="00F34987" w:rsidP="00F34987">
      <w:pPr>
        <w:jc w:val="both"/>
        <w:rPr>
          <w:rFonts w:ascii="Cambria" w:hAnsi="Cambria" w:cs="Times New Roman"/>
        </w:rPr>
      </w:pPr>
      <w:r w:rsidRPr="000642B2">
        <w:rPr>
          <w:rFonts w:ascii="Cambria" w:hAnsi="Cambria" w:cs="Times New Roman"/>
        </w:rPr>
        <w:t>A empresa terá o prazo de</w:t>
      </w:r>
      <w:r w:rsidRPr="00C37EA7">
        <w:rPr>
          <w:rFonts w:ascii="Cambria" w:hAnsi="Cambria" w:cs="Times New Roman"/>
        </w:rPr>
        <w:t xml:space="preserve"> 5 dias </w:t>
      </w:r>
      <w:r>
        <w:rPr>
          <w:rFonts w:ascii="Cambria" w:hAnsi="Cambria" w:cs="Times New Roman"/>
        </w:rPr>
        <w:t xml:space="preserve">úteis </w:t>
      </w:r>
      <w:r w:rsidRPr="00C37EA7">
        <w:rPr>
          <w:rFonts w:ascii="Cambria" w:hAnsi="Cambria" w:cs="Times New Roman"/>
        </w:rPr>
        <w:t>para entrega, após solicitação formal da Secretaria.</w:t>
      </w:r>
    </w:p>
    <w:p w14:paraId="6751C9C4" w14:textId="77777777" w:rsidR="00F34987" w:rsidRPr="00C37EA7" w:rsidRDefault="00F34987" w:rsidP="00F34987">
      <w:pPr>
        <w:jc w:val="both"/>
        <w:rPr>
          <w:rFonts w:ascii="Cambria" w:hAnsi="Cambria" w:cs="Times New Roman"/>
        </w:rPr>
      </w:pPr>
      <w:r w:rsidRPr="00374B13">
        <w:rPr>
          <w:rFonts w:ascii="Cambria" w:hAnsi="Cambria" w:cs="Times New Roman"/>
        </w:rPr>
        <w:t xml:space="preserve">A(s) Merenda(s) para a EMEF Luis Augusto Colombelli e para a EMEI Pingo de gente deverá(ão) ser entregue(s) nas Escolas, </w:t>
      </w:r>
      <w:r>
        <w:rPr>
          <w:rFonts w:ascii="Cambria" w:hAnsi="Cambria" w:cs="Times New Roman"/>
        </w:rPr>
        <w:t xml:space="preserve">já para a EMEF Edwaldo H. Drews </w:t>
      </w:r>
      <w:r w:rsidRPr="00374B13">
        <w:rPr>
          <w:rFonts w:ascii="Cambria" w:hAnsi="Cambria" w:cs="Times New Roman"/>
        </w:rPr>
        <w:t>serão entregues junto à sede da Secretaria Municipal de Educação, situada na Rua Júlio Bridi, n° 273, Ibarama-RS</w:t>
      </w:r>
      <w:r>
        <w:rPr>
          <w:rFonts w:ascii="Cambria" w:hAnsi="Cambria" w:cs="Times New Roman"/>
        </w:rPr>
        <w:t xml:space="preserve">, ou ainda no Centro de Referência de Assistência Social, localizado na </w:t>
      </w:r>
      <w:r w:rsidRPr="00F70626">
        <w:rPr>
          <w:rFonts w:ascii="Cambria" w:hAnsi="Cambria" w:cs="Times New Roman"/>
        </w:rPr>
        <w:t>R. Vergílio de Cas, 45-165</w:t>
      </w:r>
      <w:r>
        <w:rPr>
          <w:rFonts w:ascii="Cambria" w:hAnsi="Cambria" w:cs="Times New Roman"/>
        </w:rPr>
        <w:t>, ao lado da Igreja Matriz.</w:t>
      </w:r>
    </w:p>
    <w:p w14:paraId="47B65605" w14:textId="77777777" w:rsidR="00F34987" w:rsidRPr="00C37EA7" w:rsidRDefault="00F34987" w:rsidP="00F34987">
      <w:pPr>
        <w:jc w:val="both"/>
        <w:rPr>
          <w:rFonts w:ascii="Cambria" w:hAnsi="Cambria" w:cs="Times New Roman"/>
        </w:rPr>
      </w:pPr>
      <w:r w:rsidRPr="00C37EA7">
        <w:rPr>
          <w:rFonts w:ascii="Cambria" w:hAnsi="Cambria" w:cs="Times New Roman"/>
        </w:rPr>
        <w:t>O pagamento será realizado no prazo</w:t>
      </w:r>
      <w:r>
        <w:rPr>
          <w:rFonts w:ascii="Cambria" w:hAnsi="Cambria" w:cs="Times New Roman"/>
        </w:rPr>
        <w:t xml:space="preserve"> máximo</w:t>
      </w:r>
      <w:r w:rsidRPr="00C37EA7">
        <w:rPr>
          <w:rFonts w:ascii="Cambria" w:hAnsi="Cambria" w:cs="Times New Roman"/>
        </w:rPr>
        <w:t xml:space="preserve"> de 10 dias após a entrega, mediante apresentação de Nota Fiscal. </w:t>
      </w:r>
    </w:p>
    <w:p w14:paraId="390ED449" w14:textId="77777777" w:rsidR="00F34987" w:rsidRPr="000642B2" w:rsidRDefault="00F34987" w:rsidP="00F34987">
      <w:pPr>
        <w:jc w:val="both"/>
        <w:rPr>
          <w:rFonts w:ascii="Cambria" w:hAnsi="Cambria" w:cs="Times New Roman"/>
          <w:color w:val="FF0000"/>
        </w:rPr>
      </w:pPr>
    </w:p>
    <w:p w14:paraId="08F2BF87" w14:textId="77777777" w:rsidR="00F34987" w:rsidRPr="000642B2" w:rsidRDefault="00F34987" w:rsidP="00F34987">
      <w:pPr>
        <w:jc w:val="both"/>
        <w:rPr>
          <w:rFonts w:ascii="Cambria" w:hAnsi="Cambria" w:cs="Times New Roman"/>
          <w:b/>
          <w:bCs/>
        </w:rPr>
      </w:pPr>
      <w:r w:rsidRPr="000642B2">
        <w:rPr>
          <w:rFonts w:ascii="Cambria" w:hAnsi="Cambria" w:cs="Times New Roman"/>
          <w:b/>
          <w:bCs/>
        </w:rPr>
        <w:t xml:space="preserve">8. JUSTIFICATIVA PARA O PARCELAMENTO OU NÃO DA CONTRATAÇÃO </w:t>
      </w:r>
    </w:p>
    <w:p w14:paraId="63AA4AB3" w14:textId="77777777" w:rsidR="00F34987" w:rsidRPr="000642B2" w:rsidRDefault="00F34987" w:rsidP="00F34987">
      <w:pPr>
        <w:pStyle w:val="NormalWeb"/>
        <w:spacing w:before="0" w:beforeAutospacing="0" w:after="0" w:afterAutospacing="0"/>
        <w:jc w:val="both"/>
        <w:rPr>
          <w:rFonts w:ascii="Cambria" w:hAnsi="Cambria"/>
          <w:color w:val="000000"/>
          <w:sz w:val="22"/>
          <w:szCs w:val="22"/>
        </w:rPr>
      </w:pPr>
      <w:r w:rsidRPr="000642B2">
        <w:rPr>
          <w:rFonts w:ascii="Cambria" w:hAnsi="Cambria"/>
          <w:sz w:val="22"/>
          <w:szCs w:val="22"/>
        </w:rPr>
        <w:t xml:space="preserve">Nos termos do art. 47, inciso II, da Lei Federal nº 14.133/2021, as licitações atenderão ao princípio do parcelamento, quando tecnicamente viável e economicamente vantajoso. Na aplicação deste princípio, o § 1º do mesmo art. 47 estabelece que deverão ser considerados a responsabilidade técnica, </w:t>
      </w:r>
      <w:r w:rsidRPr="000642B2">
        <w:rPr>
          <w:rFonts w:ascii="Cambria" w:hAnsi="Cambria"/>
          <w:color w:val="000000"/>
          <w:sz w:val="22"/>
          <w:szCs w:val="22"/>
        </w:rPr>
        <w:t xml:space="preserve">o custo para a Administração de vários contratos frente às vantagens da redução de custos, com divisão do objeto em itens, </w:t>
      </w:r>
      <w:bookmarkStart w:id="92" w:name="art47§1iii"/>
      <w:bookmarkEnd w:id="92"/>
      <w:r w:rsidRPr="000642B2">
        <w:rPr>
          <w:rFonts w:ascii="Cambria" w:hAnsi="Cambria"/>
          <w:color w:val="000000"/>
          <w:sz w:val="22"/>
          <w:szCs w:val="22"/>
        </w:rPr>
        <w:t>e o dever de buscar a ampliação da competição e de evitar a concentração de mercado.</w:t>
      </w:r>
    </w:p>
    <w:p w14:paraId="170098C2" w14:textId="77777777" w:rsidR="00F34987" w:rsidRPr="000642B2" w:rsidRDefault="00F34987" w:rsidP="00F34987">
      <w:pPr>
        <w:pStyle w:val="NormalWeb"/>
        <w:spacing w:before="0" w:beforeAutospacing="0" w:after="0" w:afterAutospacing="0"/>
        <w:jc w:val="both"/>
        <w:rPr>
          <w:rFonts w:ascii="Cambria" w:hAnsi="Cambria"/>
          <w:sz w:val="22"/>
          <w:szCs w:val="22"/>
        </w:rPr>
      </w:pPr>
      <w:r w:rsidRPr="000642B2">
        <w:rPr>
          <w:rFonts w:ascii="Cambria" w:hAnsi="Cambria"/>
          <w:sz w:val="22"/>
          <w:szCs w:val="22"/>
        </w:rPr>
        <w:t xml:space="preserve">Em vista disto, o princípio do parcelamento não deverá ser aplicado à presente contratação, tendo em vista que eventual divisão do objeto geraria perda de economia de escala e causaria inviabilidade técnica, pois geraria maior trabalho de fiscalização contratual frente à falta de padronização e uniformização. </w:t>
      </w:r>
    </w:p>
    <w:p w14:paraId="0CF11B41" w14:textId="77777777" w:rsidR="00F34987" w:rsidRPr="000642B2" w:rsidRDefault="00F34987" w:rsidP="00F34987">
      <w:pPr>
        <w:pStyle w:val="NormalWeb"/>
        <w:spacing w:before="0" w:beforeAutospacing="0" w:after="0" w:afterAutospacing="0"/>
        <w:jc w:val="both"/>
        <w:rPr>
          <w:rFonts w:ascii="Cambria" w:hAnsi="Cambria"/>
          <w:sz w:val="22"/>
          <w:szCs w:val="22"/>
        </w:rPr>
      </w:pPr>
      <w:r w:rsidRPr="000642B2">
        <w:rPr>
          <w:rFonts w:ascii="Cambria" w:hAnsi="Cambria"/>
          <w:sz w:val="22"/>
          <w:szCs w:val="22"/>
        </w:rPr>
        <w:t>Ademais, a existência de mais de uma empresa contratada poderia trazer uma série de transtornos quanto à eventual responsabilização por eventuais sinistros ocorridos.</w:t>
      </w:r>
    </w:p>
    <w:p w14:paraId="18AF38C0" w14:textId="77777777" w:rsidR="00F34987" w:rsidRPr="000642B2" w:rsidRDefault="00F34987" w:rsidP="00F34987">
      <w:pPr>
        <w:pStyle w:val="NormalWeb"/>
        <w:spacing w:before="0" w:beforeAutospacing="0" w:after="0" w:afterAutospacing="0"/>
        <w:jc w:val="both"/>
        <w:rPr>
          <w:rFonts w:ascii="Cambria" w:hAnsi="Cambria"/>
          <w:b/>
          <w:bCs/>
          <w:sz w:val="22"/>
          <w:szCs w:val="22"/>
        </w:rPr>
      </w:pPr>
    </w:p>
    <w:p w14:paraId="1520D0B4" w14:textId="77777777" w:rsidR="00F34987" w:rsidRPr="000642B2" w:rsidRDefault="00F34987" w:rsidP="00F34987">
      <w:pPr>
        <w:pStyle w:val="NormalWeb"/>
        <w:spacing w:before="0" w:beforeAutospacing="0" w:after="0" w:afterAutospacing="0"/>
        <w:jc w:val="both"/>
        <w:rPr>
          <w:rFonts w:ascii="Cambria" w:hAnsi="Cambria"/>
          <w:color w:val="000000"/>
          <w:sz w:val="22"/>
          <w:szCs w:val="22"/>
        </w:rPr>
      </w:pPr>
      <w:r w:rsidRPr="000642B2">
        <w:rPr>
          <w:rFonts w:ascii="Cambria" w:hAnsi="Cambria"/>
          <w:b/>
          <w:bCs/>
          <w:sz w:val="22"/>
          <w:szCs w:val="22"/>
        </w:rPr>
        <w:t xml:space="preserve">9. RESULTADOS PRETENDIDOS </w:t>
      </w:r>
    </w:p>
    <w:p w14:paraId="26F350A6" w14:textId="77777777" w:rsidR="00F34987" w:rsidRPr="000642B2" w:rsidRDefault="00F34987" w:rsidP="00F34987">
      <w:pPr>
        <w:jc w:val="both"/>
        <w:rPr>
          <w:rFonts w:ascii="Cambria" w:hAnsi="Cambria" w:cs="Times New Roman"/>
        </w:rPr>
      </w:pPr>
      <w:r w:rsidRPr="000642B2">
        <w:rPr>
          <w:rFonts w:ascii="Cambria" w:hAnsi="Cambria" w:cs="Times New Roman"/>
        </w:rPr>
        <w:t>Pretende-se, com o presente processo licitatório, assegurar a seleção da proposta apta a gerar a contratação mais vantajosa para o Município.</w:t>
      </w:r>
    </w:p>
    <w:p w14:paraId="5F69C02D" w14:textId="77777777" w:rsidR="00F34987" w:rsidRPr="000642B2" w:rsidRDefault="00F34987" w:rsidP="00F34987">
      <w:pPr>
        <w:jc w:val="both"/>
        <w:rPr>
          <w:rFonts w:ascii="Cambria" w:hAnsi="Cambria" w:cs="Times New Roman"/>
        </w:rPr>
      </w:pPr>
      <w:r w:rsidRPr="000642B2">
        <w:rPr>
          <w:rFonts w:ascii="Cambria" w:hAnsi="Cambria" w:cs="Times New Roman"/>
        </w:rPr>
        <w:t xml:space="preserve">Almeja-se, igualmente, assegurar tratamento isonômico entre os licitantes, bem como a justa competição, bem como evitar contratação com sobrepreço ou com preço manifestamente inexequível e superfaturamento na execução do contrato. </w:t>
      </w:r>
    </w:p>
    <w:p w14:paraId="76FE7050" w14:textId="77777777" w:rsidR="00F34987" w:rsidRDefault="00F34987" w:rsidP="00F34987">
      <w:pPr>
        <w:jc w:val="both"/>
        <w:rPr>
          <w:rFonts w:ascii="Cambria" w:hAnsi="Cambria" w:cs="Times New Roman"/>
        </w:rPr>
      </w:pPr>
      <w:r w:rsidRPr="000642B2">
        <w:rPr>
          <w:rFonts w:ascii="Cambria" w:hAnsi="Cambria" w:cs="Times New Roman"/>
        </w:rPr>
        <w:t>A contratação decorrente do presente processo licitatório exigirá da contratada o cumprimento das boas práticas de sustentabilidade, contribuindo para a racionalização e otimização do uso dos recursos.</w:t>
      </w:r>
      <w:bookmarkStart w:id="93" w:name="art18§1ii"/>
      <w:bookmarkStart w:id="94" w:name="art18§1iii"/>
      <w:bookmarkStart w:id="95" w:name="art18§1v"/>
      <w:bookmarkStart w:id="96" w:name="art18§1vi"/>
      <w:bookmarkStart w:id="97" w:name="art18§1vii"/>
      <w:bookmarkStart w:id="98" w:name="art18§1viii"/>
      <w:bookmarkStart w:id="99" w:name="art18§1ix"/>
      <w:bookmarkStart w:id="100" w:name="art18§1x"/>
      <w:bookmarkEnd w:id="93"/>
      <w:bookmarkEnd w:id="94"/>
      <w:bookmarkEnd w:id="95"/>
      <w:bookmarkEnd w:id="96"/>
      <w:bookmarkEnd w:id="97"/>
      <w:bookmarkEnd w:id="98"/>
      <w:bookmarkEnd w:id="99"/>
      <w:bookmarkEnd w:id="100"/>
    </w:p>
    <w:p w14:paraId="1A279178" w14:textId="77777777" w:rsidR="00F34987" w:rsidRDefault="00F34987" w:rsidP="00F34987">
      <w:pPr>
        <w:pStyle w:val="NormalWeb"/>
        <w:spacing w:before="0" w:beforeAutospacing="0" w:after="0" w:afterAutospacing="0"/>
        <w:jc w:val="both"/>
        <w:rPr>
          <w:rFonts w:ascii="Cambria" w:hAnsi="Cambria"/>
          <w:b/>
          <w:bCs/>
          <w:color w:val="000000"/>
          <w:sz w:val="22"/>
          <w:szCs w:val="22"/>
        </w:rPr>
      </w:pPr>
    </w:p>
    <w:p w14:paraId="7B046B5A" w14:textId="77777777" w:rsidR="00F34987" w:rsidRPr="000642B2" w:rsidRDefault="00F34987" w:rsidP="00F34987">
      <w:pPr>
        <w:pStyle w:val="NormalWeb"/>
        <w:spacing w:before="0" w:beforeAutospacing="0" w:after="0" w:afterAutospacing="0"/>
        <w:jc w:val="both"/>
        <w:rPr>
          <w:rFonts w:ascii="Cambria" w:hAnsi="Cambria"/>
          <w:b/>
          <w:bCs/>
          <w:color w:val="000000"/>
          <w:sz w:val="22"/>
          <w:szCs w:val="22"/>
        </w:rPr>
      </w:pPr>
      <w:r w:rsidRPr="000642B2">
        <w:rPr>
          <w:rFonts w:ascii="Cambria" w:hAnsi="Cambria"/>
          <w:b/>
          <w:bCs/>
          <w:color w:val="000000"/>
          <w:sz w:val="22"/>
          <w:szCs w:val="22"/>
        </w:rPr>
        <w:t>10. PROVIDÊNCIAS PRÉVIAS AO CONTRATO</w:t>
      </w:r>
    </w:p>
    <w:p w14:paraId="739755D3" w14:textId="77777777" w:rsidR="00F34987" w:rsidRPr="000642B2" w:rsidRDefault="00F34987" w:rsidP="00F34987">
      <w:pPr>
        <w:pStyle w:val="NormalWeb"/>
        <w:spacing w:before="0" w:beforeAutospacing="0" w:after="0" w:afterAutospacing="0"/>
        <w:jc w:val="both"/>
        <w:rPr>
          <w:rFonts w:ascii="Cambria" w:hAnsi="Cambria"/>
          <w:color w:val="000000"/>
          <w:sz w:val="22"/>
          <w:szCs w:val="22"/>
        </w:rPr>
      </w:pPr>
      <w:bookmarkStart w:id="101" w:name="art18§1xi"/>
      <w:bookmarkEnd w:id="101"/>
      <w:r w:rsidRPr="000642B2">
        <w:rPr>
          <w:rFonts w:ascii="Cambria" w:hAnsi="Cambria"/>
          <w:color w:val="000000"/>
          <w:sz w:val="22"/>
          <w:szCs w:val="22"/>
        </w:rPr>
        <w:t>Para a contratação pretendida não haverá necessidade de providências prévias no âmbito da Administração.</w:t>
      </w:r>
    </w:p>
    <w:p w14:paraId="0FC482DB" w14:textId="77777777" w:rsidR="00F34987" w:rsidRPr="000642B2" w:rsidRDefault="00F34987" w:rsidP="00F34987">
      <w:pPr>
        <w:pStyle w:val="NormalWeb"/>
        <w:spacing w:before="0" w:beforeAutospacing="0" w:after="0" w:afterAutospacing="0"/>
        <w:jc w:val="both"/>
        <w:rPr>
          <w:rFonts w:ascii="Cambria" w:hAnsi="Cambria"/>
          <w:sz w:val="22"/>
          <w:szCs w:val="22"/>
        </w:rPr>
      </w:pPr>
      <w:r w:rsidRPr="000642B2">
        <w:rPr>
          <w:rFonts w:ascii="Cambria" w:hAnsi="Cambria"/>
          <w:sz w:val="22"/>
          <w:szCs w:val="22"/>
        </w:rPr>
        <w:t xml:space="preserve">Ademais, para que a pretendida contratação tenha sucesso, é preciso que outras etapas sejam concluídas, quais sejam: </w:t>
      </w:r>
    </w:p>
    <w:p w14:paraId="00DCC123" w14:textId="77777777" w:rsidR="00F34987" w:rsidRPr="000642B2" w:rsidRDefault="00F34987" w:rsidP="00F34987">
      <w:pPr>
        <w:pStyle w:val="NormalWeb"/>
        <w:spacing w:before="0" w:beforeAutospacing="0" w:after="0" w:afterAutospacing="0"/>
        <w:jc w:val="both"/>
        <w:rPr>
          <w:rFonts w:ascii="Cambria" w:hAnsi="Cambria"/>
          <w:sz w:val="22"/>
          <w:szCs w:val="22"/>
        </w:rPr>
      </w:pPr>
      <w:r w:rsidRPr="000642B2">
        <w:rPr>
          <w:rFonts w:ascii="Cambria" w:hAnsi="Cambria"/>
          <w:bCs/>
          <w:sz w:val="22"/>
          <w:szCs w:val="22"/>
        </w:rPr>
        <w:t>a)</w:t>
      </w:r>
      <w:r w:rsidRPr="000642B2">
        <w:rPr>
          <w:rFonts w:ascii="Cambria" w:hAnsi="Cambria"/>
          <w:sz w:val="22"/>
          <w:szCs w:val="22"/>
        </w:rPr>
        <w:t xml:space="preserve"> elaboração de minuta do edital; </w:t>
      </w:r>
    </w:p>
    <w:p w14:paraId="2FEA0A52" w14:textId="77777777" w:rsidR="00F34987" w:rsidRPr="000642B2" w:rsidRDefault="00F34987" w:rsidP="00F34987">
      <w:pPr>
        <w:pStyle w:val="NormalWeb"/>
        <w:spacing w:before="0" w:beforeAutospacing="0" w:after="0" w:afterAutospacing="0"/>
        <w:jc w:val="both"/>
        <w:rPr>
          <w:rFonts w:ascii="Cambria" w:hAnsi="Cambria"/>
          <w:sz w:val="22"/>
          <w:szCs w:val="22"/>
        </w:rPr>
      </w:pPr>
      <w:r w:rsidRPr="000642B2">
        <w:rPr>
          <w:rFonts w:ascii="Cambria" w:hAnsi="Cambria"/>
          <w:bCs/>
          <w:sz w:val="22"/>
          <w:szCs w:val="22"/>
        </w:rPr>
        <w:t xml:space="preserve">b) </w:t>
      </w:r>
      <w:r w:rsidRPr="000642B2">
        <w:rPr>
          <w:rFonts w:ascii="Cambria" w:hAnsi="Cambria"/>
          <w:sz w:val="22"/>
          <w:szCs w:val="22"/>
        </w:rPr>
        <w:t xml:space="preserve">realização de certificação de disponibilidade orçamentária; </w:t>
      </w:r>
    </w:p>
    <w:p w14:paraId="409AC4E1" w14:textId="77777777" w:rsidR="00F34987" w:rsidRPr="000642B2" w:rsidRDefault="00F34987" w:rsidP="00F34987">
      <w:pPr>
        <w:pStyle w:val="NormalWeb"/>
        <w:spacing w:before="0" w:beforeAutospacing="0" w:after="0" w:afterAutospacing="0"/>
        <w:jc w:val="both"/>
        <w:rPr>
          <w:rFonts w:ascii="Cambria" w:hAnsi="Cambria"/>
          <w:sz w:val="22"/>
          <w:szCs w:val="22"/>
        </w:rPr>
      </w:pPr>
      <w:r w:rsidRPr="000642B2">
        <w:rPr>
          <w:rFonts w:ascii="Cambria" w:hAnsi="Cambria"/>
          <w:bCs/>
          <w:sz w:val="22"/>
          <w:szCs w:val="22"/>
        </w:rPr>
        <w:t>c)</w:t>
      </w:r>
      <w:r w:rsidRPr="000642B2">
        <w:rPr>
          <w:rFonts w:ascii="Cambria" w:hAnsi="Cambria"/>
          <w:sz w:val="22"/>
          <w:szCs w:val="22"/>
        </w:rPr>
        <w:t xml:space="preserve"> designação em Portaria de pregoeiro, equipe de apoio, agente de contratação (conforme o caso); </w:t>
      </w:r>
    </w:p>
    <w:p w14:paraId="0C7FCFF5" w14:textId="77777777" w:rsidR="00F34987" w:rsidRPr="000642B2" w:rsidRDefault="00F34987" w:rsidP="00F34987">
      <w:pPr>
        <w:pStyle w:val="NormalWeb"/>
        <w:spacing w:before="0" w:beforeAutospacing="0" w:after="0" w:afterAutospacing="0"/>
        <w:jc w:val="both"/>
        <w:rPr>
          <w:rFonts w:ascii="Cambria" w:hAnsi="Cambria"/>
          <w:sz w:val="22"/>
          <w:szCs w:val="22"/>
        </w:rPr>
      </w:pPr>
      <w:r w:rsidRPr="000642B2">
        <w:rPr>
          <w:rFonts w:ascii="Cambria" w:hAnsi="Cambria"/>
          <w:bCs/>
          <w:sz w:val="22"/>
          <w:szCs w:val="22"/>
        </w:rPr>
        <w:lastRenderedPageBreak/>
        <w:t>d)</w:t>
      </w:r>
      <w:r w:rsidRPr="000642B2">
        <w:rPr>
          <w:rFonts w:ascii="Cambria" w:hAnsi="Cambria"/>
          <w:sz w:val="22"/>
          <w:szCs w:val="22"/>
        </w:rPr>
        <w:t xml:space="preserve"> elaboração de minuta do contrato; </w:t>
      </w:r>
    </w:p>
    <w:p w14:paraId="1E59AE7E" w14:textId="77777777" w:rsidR="00F34987" w:rsidRPr="000642B2" w:rsidRDefault="00F34987" w:rsidP="00F34987">
      <w:pPr>
        <w:pStyle w:val="NormalWeb"/>
        <w:spacing w:before="0" w:beforeAutospacing="0" w:after="0" w:afterAutospacing="0"/>
        <w:jc w:val="both"/>
        <w:rPr>
          <w:rFonts w:ascii="Cambria" w:hAnsi="Cambria"/>
          <w:sz w:val="22"/>
          <w:szCs w:val="22"/>
        </w:rPr>
      </w:pPr>
      <w:r w:rsidRPr="000642B2">
        <w:rPr>
          <w:rFonts w:ascii="Cambria" w:hAnsi="Cambria"/>
          <w:bCs/>
          <w:sz w:val="22"/>
          <w:szCs w:val="22"/>
        </w:rPr>
        <w:t>e)</w:t>
      </w:r>
      <w:r w:rsidRPr="000642B2">
        <w:rPr>
          <w:rFonts w:ascii="Cambria" w:hAnsi="Cambria"/>
          <w:sz w:val="22"/>
          <w:szCs w:val="22"/>
        </w:rPr>
        <w:t xml:space="preserve"> encaminhamento do processo para análise jurídica; </w:t>
      </w:r>
    </w:p>
    <w:p w14:paraId="7187CBFF" w14:textId="77777777" w:rsidR="00F34987" w:rsidRPr="000642B2" w:rsidRDefault="00F34987" w:rsidP="00F34987">
      <w:pPr>
        <w:pStyle w:val="NormalWeb"/>
        <w:spacing w:before="0" w:beforeAutospacing="0" w:after="0" w:afterAutospacing="0"/>
        <w:jc w:val="both"/>
        <w:rPr>
          <w:rFonts w:ascii="Cambria" w:hAnsi="Cambria"/>
          <w:sz w:val="22"/>
          <w:szCs w:val="22"/>
        </w:rPr>
      </w:pPr>
      <w:r w:rsidRPr="000642B2">
        <w:rPr>
          <w:rFonts w:ascii="Cambria" w:hAnsi="Cambria"/>
          <w:bCs/>
          <w:sz w:val="22"/>
          <w:szCs w:val="22"/>
        </w:rPr>
        <w:t>f)</w:t>
      </w:r>
      <w:r w:rsidRPr="000642B2">
        <w:rPr>
          <w:rFonts w:ascii="Cambria" w:hAnsi="Cambria"/>
          <w:sz w:val="22"/>
          <w:szCs w:val="22"/>
        </w:rPr>
        <w:t xml:space="preserve"> análise da manifestação jurídica e atendimento aos apontamentos constantes no parecer, mediante Nota Técnica com os ajustes indicados; </w:t>
      </w:r>
    </w:p>
    <w:p w14:paraId="01A9E6A2" w14:textId="77777777" w:rsidR="00F34987" w:rsidRPr="000642B2" w:rsidRDefault="00F34987" w:rsidP="00F34987">
      <w:pPr>
        <w:pStyle w:val="NormalWeb"/>
        <w:spacing w:before="0" w:beforeAutospacing="0" w:after="0" w:afterAutospacing="0"/>
        <w:jc w:val="both"/>
        <w:rPr>
          <w:rFonts w:ascii="Cambria" w:hAnsi="Cambria"/>
          <w:sz w:val="22"/>
          <w:szCs w:val="22"/>
        </w:rPr>
      </w:pPr>
      <w:r w:rsidRPr="000642B2">
        <w:rPr>
          <w:rFonts w:ascii="Cambria" w:hAnsi="Cambria"/>
          <w:bCs/>
          <w:sz w:val="22"/>
          <w:szCs w:val="22"/>
        </w:rPr>
        <w:t>g)</w:t>
      </w:r>
      <w:r w:rsidRPr="000642B2">
        <w:rPr>
          <w:rFonts w:ascii="Cambria" w:hAnsi="Cambria"/>
          <w:sz w:val="22"/>
          <w:szCs w:val="22"/>
        </w:rPr>
        <w:t xml:space="preserve"> publicação e divulgação do edital e anexos; </w:t>
      </w:r>
    </w:p>
    <w:p w14:paraId="6E018507" w14:textId="77777777" w:rsidR="00F34987" w:rsidRPr="000642B2" w:rsidRDefault="00F34987" w:rsidP="00F34987">
      <w:pPr>
        <w:pStyle w:val="NormalWeb"/>
        <w:spacing w:before="0" w:beforeAutospacing="0" w:after="0" w:afterAutospacing="0"/>
        <w:jc w:val="both"/>
        <w:rPr>
          <w:rFonts w:ascii="Cambria" w:hAnsi="Cambria"/>
          <w:sz w:val="22"/>
          <w:szCs w:val="22"/>
        </w:rPr>
      </w:pPr>
      <w:r w:rsidRPr="000642B2">
        <w:rPr>
          <w:rFonts w:ascii="Cambria" w:hAnsi="Cambria"/>
          <w:bCs/>
          <w:sz w:val="22"/>
          <w:szCs w:val="22"/>
        </w:rPr>
        <w:t>h)</w:t>
      </w:r>
      <w:r w:rsidRPr="000642B2">
        <w:rPr>
          <w:rFonts w:ascii="Cambria" w:hAnsi="Cambria"/>
          <w:sz w:val="22"/>
          <w:szCs w:val="22"/>
        </w:rPr>
        <w:t xml:space="preserve"> resposta a eventuais pedidos de esclarecimentos e/ou impugnação, caso aplicável; </w:t>
      </w:r>
    </w:p>
    <w:p w14:paraId="4B5955E1" w14:textId="77777777" w:rsidR="00F34987" w:rsidRPr="000642B2" w:rsidRDefault="00F34987" w:rsidP="00F34987">
      <w:pPr>
        <w:pStyle w:val="NormalWeb"/>
        <w:spacing w:before="0" w:beforeAutospacing="0" w:after="0" w:afterAutospacing="0"/>
        <w:jc w:val="both"/>
        <w:rPr>
          <w:rFonts w:ascii="Cambria" w:hAnsi="Cambria"/>
          <w:sz w:val="22"/>
          <w:szCs w:val="22"/>
        </w:rPr>
      </w:pPr>
      <w:r w:rsidRPr="000642B2">
        <w:rPr>
          <w:rFonts w:ascii="Cambria" w:hAnsi="Cambria"/>
          <w:bCs/>
          <w:sz w:val="22"/>
          <w:szCs w:val="22"/>
        </w:rPr>
        <w:t>i)</w:t>
      </w:r>
      <w:r w:rsidRPr="000642B2">
        <w:rPr>
          <w:rFonts w:ascii="Cambria" w:hAnsi="Cambria"/>
          <w:sz w:val="22"/>
          <w:szCs w:val="22"/>
        </w:rPr>
        <w:t xml:space="preserve"> realização do certame, com suas respectivas etapas; </w:t>
      </w:r>
    </w:p>
    <w:p w14:paraId="3D40732D" w14:textId="77777777" w:rsidR="00F34987" w:rsidRPr="000642B2" w:rsidRDefault="00F34987" w:rsidP="00F34987">
      <w:pPr>
        <w:pStyle w:val="NormalWeb"/>
        <w:spacing w:before="0" w:beforeAutospacing="0" w:after="0" w:afterAutospacing="0"/>
        <w:jc w:val="both"/>
        <w:rPr>
          <w:rFonts w:ascii="Cambria" w:hAnsi="Cambria"/>
          <w:sz w:val="22"/>
          <w:szCs w:val="22"/>
        </w:rPr>
      </w:pPr>
      <w:r w:rsidRPr="000642B2">
        <w:rPr>
          <w:rFonts w:ascii="Cambria" w:hAnsi="Cambria"/>
          <w:bCs/>
          <w:sz w:val="22"/>
          <w:szCs w:val="22"/>
        </w:rPr>
        <w:t>j)</w:t>
      </w:r>
      <w:r w:rsidRPr="000642B2">
        <w:rPr>
          <w:rFonts w:ascii="Cambria" w:hAnsi="Cambria"/>
          <w:sz w:val="22"/>
          <w:szCs w:val="22"/>
        </w:rPr>
        <w:t xml:space="preserve"> realização de empenho; e </w:t>
      </w:r>
    </w:p>
    <w:p w14:paraId="6C8F6867" w14:textId="77777777" w:rsidR="00F34987" w:rsidRPr="000642B2" w:rsidRDefault="00F34987" w:rsidP="00F34987">
      <w:pPr>
        <w:pStyle w:val="NormalWeb"/>
        <w:spacing w:before="0" w:beforeAutospacing="0" w:after="0" w:afterAutospacing="0"/>
        <w:jc w:val="both"/>
        <w:rPr>
          <w:rFonts w:ascii="Cambria" w:hAnsi="Cambria"/>
          <w:sz w:val="22"/>
          <w:szCs w:val="22"/>
        </w:rPr>
      </w:pPr>
      <w:r w:rsidRPr="000642B2">
        <w:rPr>
          <w:rFonts w:ascii="Cambria" w:hAnsi="Cambria"/>
          <w:bCs/>
          <w:sz w:val="22"/>
          <w:szCs w:val="22"/>
        </w:rPr>
        <w:t>l)</w:t>
      </w:r>
      <w:r w:rsidRPr="000642B2">
        <w:rPr>
          <w:rFonts w:ascii="Cambria" w:hAnsi="Cambria"/>
          <w:sz w:val="22"/>
          <w:szCs w:val="22"/>
        </w:rPr>
        <w:t xml:space="preserve"> assinatura e publicação do contrato.</w:t>
      </w:r>
    </w:p>
    <w:p w14:paraId="54A51634" w14:textId="77777777" w:rsidR="00F34987" w:rsidRPr="000642B2" w:rsidRDefault="00F34987" w:rsidP="00F34987">
      <w:pPr>
        <w:jc w:val="both"/>
        <w:rPr>
          <w:rFonts w:ascii="Cambria" w:hAnsi="Cambria" w:cs="Times New Roman"/>
        </w:rPr>
      </w:pPr>
      <w:r w:rsidRPr="000642B2">
        <w:rPr>
          <w:rFonts w:ascii="Cambria" w:hAnsi="Cambria" w:cs="Times New Roman"/>
        </w:rPr>
        <w:t xml:space="preserve">A Gestão e Fiscalização do contrato serão realizados pela Secretária Municipal de Educação, Sra. Diulia Marina Francesquett, e </w:t>
      </w:r>
      <w:r>
        <w:rPr>
          <w:rFonts w:ascii="Cambria" w:hAnsi="Cambria" w:cs="Times New Roman"/>
        </w:rPr>
        <w:t>pela</w:t>
      </w:r>
      <w:r w:rsidRPr="000642B2">
        <w:rPr>
          <w:rFonts w:ascii="Cambria" w:hAnsi="Cambria" w:cs="Times New Roman"/>
        </w:rPr>
        <w:t xml:space="preserve"> </w:t>
      </w:r>
      <w:r>
        <w:rPr>
          <w:rFonts w:ascii="Cambria" w:hAnsi="Cambria" w:cs="Times New Roman"/>
        </w:rPr>
        <w:t>nutricionista</w:t>
      </w:r>
      <w:r w:rsidRPr="000642B2">
        <w:rPr>
          <w:rFonts w:ascii="Cambria" w:hAnsi="Cambria" w:cs="Times New Roman"/>
        </w:rPr>
        <w:t xml:space="preserve"> </w:t>
      </w:r>
      <w:r>
        <w:rPr>
          <w:rFonts w:ascii="Cambria" w:hAnsi="Cambria" w:cs="Times New Roman"/>
        </w:rPr>
        <w:t xml:space="preserve">Eliana Sehn Denardi. </w:t>
      </w:r>
      <w:r w:rsidRPr="000642B2">
        <w:rPr>
          <w:rFonts w:ascii="Cambria" w:hAnsi="Cambria" w:cs="Times New Roman"/>
        </w:rPr>
        <w:t xml:space="preserve">  </w:t>
      </w:r>
    </w:p>
    <w:p w14:paraId="5C519A30" w14:textId="77777777" w:rsidR="00F34987" w:rsidRPr="000642B2" w:rsidRDefault="00F34987" w:rsidP="00F34987">
      <w:pPr>
        <w:pStyle w:val="NormalWeb"/>
        <w:spacing w:before="0" w:beforeAutospacing="0" w:after="0" w:afterAutospacing="0"/>
        <w:jc w:val="both"/>
        <w:rPr>
          <w:rFonts w:ascii="Cambria" w:hAnsi="Cambria"/>
          <w:b/>
          <w:bCs/>
          <w:color w:val="000000"/>
          <w:sz w:val="22"/>
          <w:szCs w:val="22"/>
        </w:rPr>
      </w:pPr>
    </w:p>
    <w:p w14:paraId="41950059" w14:textId="77777777" w:rsidR="00F34987" w:rsidRPr="000642B2" w:rsidRDefault="00F34987" w:rsidP="00F34987">
      <w:pPr>
        <w:pStyle w:val="NormalWeb"/>
        <w:spacing w:before="0" w:beforeAutospacing="0" w:after="0" w:afterAutospacing="0"/>
        <w:jc w:val="both"/>
        <w:rPr>
          <w:rFonts w:ascii="Cambria" w:hAnsi="Cambria"/>
          <w:b/>
          <w:bCs/>
          <w:color w:val="000000"/>
          <w:sz w:val="22"/>
          <w:szCs w:val="22"/>
        </w:rPr>
      </w:pPr>
      <w:r w:rsidRPr="000642B2">
        <w:rPr>
          <w:rFonts w:ascii="Cambria" w:hAnsi="Cambria"/>
          <w:b/>
          <w:bCs/>
          <w:color w:val="000000"/>
          <w:sz w:val="22"/>
          <w:szCs w:val="22"/>
        </w:rPr>
        <w:t>11. CONTRATAÇÕES CORRELATAS E/OU INTERDEPENDENTES</w:t>
      </w:r>
    </w:p>
    <w:p w14:paraId="0C3B392A" w14:textId="77777777" w:rsidR="00F34987" w:rsidRPr="000642B2" w:rsidRDefault="00F34987" w:rsidP="00F34987">
      <w:pPr>
        <w:pStyle w:val="NormalWeb"/>
        <w:spacing w:before="0" w:beforeAutospacing="0" w:after="0" w:afterAutospacing="0"/>
        <w:jc w:val="both"/>
        <w:rPr>
          <w:rFonts w:ascii="Cambria" w:hAnsi="Cambria"/>
          <w:sz w:val="22"/>
          <w:szCs w:val="22"/>
        </w:rPr>
      </w:pPr>
      <w:r w:rsidRPr="000642B2">
        <w:rPr>
          <w:rFonts w:ascii="Cambria" w:hAnsi="Cambria"/>
          <w:sz w:val="22"/>
          <w:szCs w:val="22"/>
        </w:rPr>
        <w:t>Este estudo não identificou a necessidade de realizar contratações acessórias para a perfeita execução do objeto, uma vez que todos os meios necessários para a aquisição/operacionalização dos serviços podem ser supridos apenas com a contratação ora proposta.</w:t>
      </w:r>
    </w:p>
    <w:p w14:paraId="570CCA23" w14:textId="77777777" w:rsidR="00F34987" w:rsidRPr="000642B2" w:rsidRDefault="00F34987" w:rsidP="00F34987">
      <w:pPr>
        <w:pStyle w:val="NormalWeb"/>
        <w:spacing w:before="0" w:beforeAutospacing="0" w:after="0" w:afterAutospacing="0"/>
        <w:jc w:val="both"/>
        <w:rPr>
          <w:rFonts w:ascii="Cambria" w:hAnsi="Cambria"/>
          <w:sz w:val="22"/>
          <w:szCs w:val="22"/>
        </w:rPr>
      </w:pPr>
      <w:r w:rsidRPr="000642B2">
        <w:rPr>
          <w:rFonts w:ascii="Cambria" w:hAnsi="Cambria"/>
          <w:sz w:val="22"/>
          <w:szCs w:val="22"/>
        </w:rPr>
        <w:t xml:space="preserve">Os bens que se pretende, portanto, são autônomos e prescindem de contratações correlatas ou interdependentes. </w:t>
      </w:r>
      <w:bookmarkStart w:id="102" w:name="art18§1xii"/>
      <w:bookmarkEnd w:id="102"/>
    </w:p>
    <w:p w14:paraId="20B37E4D" w14:textId="77777777" w:rsidR="00F34987" w:rsidRDefault="00F34987" w:rsidP="00F34987">
      <w:pPr>
        <w:pStyle w:val="NormalWeb"/>
        <w:spacing w:before="0" w:beforeAutospacing="0" w:after="0" w:afterAutospacing="0"/>
        <w:jc w:val="both"/>
        <w:rPr>
          <w:rFonts w:ascii="Cambria" w:hAnsi="Cambria"/>
          <w:b/>
          <w:bCs/>
          <w:color w:val="000000"/>
          <w:sz w:val="22"/>
          <w:szCs w:val="22"/>
        </w:rPr>
      </w:pPr>
    </w:p>
    <w:p w14:paraId="210124CB" w14:textId="77777777" w:rsidR="00F34987" w:rsidRPr="000642B2" w:rsidRDefault="00F34987" w:rsidP="00F34987">
      <w:pPr>
        <w:pStyle w:val="NormalWeb"/>
        <w:spacing w:before="0" w:beforeAutospacing="0" w:after="0" w:afterAutospacing="0"/>
        <w:jc w:val="both"/>
        <w:rPr>
          <w:rFonts w:ascii="Cambria" w:hAnsi="Cambria"/>
          <w:b/>
          <w:bCs/>
          <w:color w:val="000000"/>
          <w:sz w:val="22"/>
          <w:szCs w:val="22"/>
        </w:rPr>
      </w:pPr>
      <w:r w:rsidRPr="000642B2">
        <w:rPr>
          <w:rFonts w:ascii="Cambria" w:hAnsi="Cambria"/>
          <w:b/>
          <w:bCs/>
          <w:color w:val="000000"/>
          <w:sz w:val="22"/>
          <w:szCs w:val="22"/>
        </w:rPr>
        <w:t xml:space="preserve">12. POSSÍVEIS IMPACTOS AMBIENTAIS </w:t>
      </w:r>
    </w:p>
    <w:p w14:paraId="43ED4AE6" w14:textId="77777777" w:rsidR="00F34987" w:rsidRPr="000642B2" w:rsidRDefault="00F34987" w:rsidP="00F34987">
      <w:pPr>
        <w:pStyle w:val="NormalWeb"/>
        <w:spacing w:before="0" w:beforeAutospacing="0" w:after="0" w:afterAutospacing="0"/>
        <w:jc w:val="both"/>
        <w:rPr>
          <w:rFonts w:ascii="Cambria" w:hAnsi="Cambria"/>
          <w:sz w:val="22"/>
          <w:szCs w:val="22"/>
        </w:rPr>
      </w:pPr>
      <w:bookmarkStart w:id="103" w:name="art18§1xiii"/>
      <w:bookmarkEnd w:id="103"/>
      <w:r w:rsidRPr="000642B2">
        <w:rPr>
          <w:rFonts w:ascii="Cambria" w:hAnsi="Cambria"/>
          <w:sz w:val="22"/>
          <w:szCs w:val="22"/>
        </w:rPr>
        <w:t>Não foram vislumbrados impactos ambientais para a presente contratação</w:t>
      </w:r>
      <w:r>
        <w:rPr>
          <w:rFonts w:ascii="Cambria" w:hAnsi="Cambria"/>
          <w:sz w:val="22"/>
          <w:szCs w:val="22"/>
        </w:rPr>
        <w:t>.</w:t>
      </w:r>
    </w:p>
    <w:p w14:paraId="015F3A84" w14:textId="77777777" w:rsidR="00F34987" w:rsidRPr="000642B2" w:rsidRDefault="00F34987" w:rsidP="00F34987">
      <w:pPr>
        <w:pStyle w:val="NormalWeb"/>
        <w:spacing w:before="0" w:beforeAutospacing="0" w:after="0" w:afterAutospacing="0"/>
        <w:jc w:val="both"/>
        <w:rPr>
          <w:rFonts w:ascii="Cambria" w:hAnsi="Cambria"/>
          <w:b/>
          <w:bCs/>
          <w:color w:val="000000"/>
          <w:sz w:val="22"/>
          <w:szCs w:val="22"/>
        </w:rPr>
      </w:pPr>
    </w:p>
    <w:p w14:paraId="3D548F14" w14:textId="77777777" w:rsidR="00F34987" w:rsidRPr="000642B2" w:rsidRDefault="00F34987" w:rsidP="00F34987">
      <w:pPr>
        <w:pStyle w:val="NormalWeb"/>
        <w:spacing w:before="0" w:beforeAutospacing="0" w:after="0" w:afterAutospacing="0"/>
        <w:jc w:val="both"/>
        <w:rPr>
          <w:rFonts w:ascii="Cambria" w:hAnsi="Cambria"/>
          <w:b/>
          <w:bCs/>
          <w:color w:val="000000"/>
          <w:sz w:val="22"/>
          <w:szCs w:val="22"/>
        </w:rPr>
      </w:pPr>
      <w:r w:rsidRPr="000642B2">
        <w:rPr>
          <w:rFonts w:ascii="Cambria" w:hAnsi="Cambria"/>
          <w:b/>
          <w:bCs/>
          <w:color w:val="000000"/>
          <w:sz w:val="22"/>
          <w:szCs w:val="22"/>
        </w:rPr>
        <w:t xml:space="preserve">13. DECLARAÇÃO DE VIABILIDADE </w:t>
      </w:r>
    </w:p>
    <w:p w14:paraId="7001C3C9" w14:textId="77777777" w:rsidR="00F34987" w:rsidRPr="000642B2" w:rsidRDefault="00F34987" w:rsidP="00F34987">
      <w:pPr>
        <w:pStyle w:val="NormalWeb"/>
        <w:spacing w:before="0" w:beforeAutospacing="0" w:after="0" w:afterAutospacing="0"/>
        <w:jc w:val="both"/>
        <w:rPr>
          <w:rFonts w:ascii="Cambria" w:hAnsi="Cambria"/>
          <w:sz w:val="22"/>
          <w:szCs w:val="22"/>
        </w:rPr>
      </w:pPr>
      <w:r w:rsidRPr="000642B2">
        <w:rPr>
          <w:rFonts w:ascii="Cambria" w:hAnsi="Cambria"/>
          <w:sz w:val="22"/>
          <w:szCs w:val="22"/>
        </w:rPr>
        <w:t>Com base na justificativa e nas especificações técnicas constantes neste Estudo Técnico Preliminar e seus anexos, e na existência de planejamento orçamentário para subsidiar esta contratação, declaramos que a contratação é viável, atendendo aos padrões e preços de mercado.</w:t>
      </w:r>
    </w:p>
    <w:p w14:paraId="0EC0F34E" w14:textId="77777777" w:rsidR="00F34987" w:rsidRDefault="00F34987" w:rsidP="00F34987">
      <w:pPr>
        <w:rPr>
          <w:rFonts w:ascii="Cambria" w:hAnsi="Cambria" w:cs="Times New Roman"/>
          <w:sz w:val="24"/>
          <w:szCs w:val="24"/>
        </w:rPr>
      </w:pPr>
    </w:p>
    <w:p w14:paraId="1B429F6D" w14:textId="77777777" w:rsidR="00F34987" w:rsidRDefault="00F34987" w:rsidP="00F34987">
      <w:pPr>
        <w:jc w:val="right"/>
        <w:rPr>
          <w:rFonts w:ascii="Cambria" w:hAnsi="Cambria" w:cs="Times New Roman"/>
          <w:sz w:val="24"/>
          <w:szCs w:val="24"/>
        </w:rPr>
      </w:pPr>
      <w:r w:rsidRPr="00DD3BC1">
        <w:rPr>
          <w:rFonts w:ascii="Cambria" w:hAnsi="Cambria" w:cs="Times New Roman"/>
          <w:sz w:val="24"/>
          <w:szCs w:val="24"/>
        </w:rPr>
        <w:t xml:space="preserve">Ibarama, </w:t>
      </w:r>
      <w:r>
        <w:rPr>
          <w:rFonts w:ascii="Cambria" w:hAnsi="Cambria" w:cs="Times New Roman"/>
          <w:sz w:val="24"/>
          <w:szCs w:val="24"/>
        </w:rPr>
        <w:t>23 de janeiro</w:t>
      </w:r>
      <w:r w:rsidRPr="00DD3BC1">
        <w:rPr>
          <w:rFonts w:ascii="Cambria" w:hAnsi="Cambria" w:cs="Times New Roman"/>
          <w:sz w:val="24"/>
          <w:szCs w:val="24"/>
        </w:rPr>
        <w:t xml:space="preserve"> </w:t>
      </w:r>
      <w:r>
        <w:rPr>
          <w:rFonts w:ascii="Cambria" w:hAnsi="Cambria" w:cs="Times New Roman"/>
          <w:sz w:val="24"/>
          <w:szCs w:val="24"/>
        </w:rPr>
        <w:t>de 2025</w:t>
      </w:r>
      <w:r w:rsidRPr="00DD3BC1">
        <w:rPr>
          <w:rFonts w:ascii="Cambria" w:hAnsi="Cambria" w:cs="Times New Roman"/>
          <w:sz w:val="24"/>
          <w:szCs w:val="24"/>
        </w:rPr>
        <w:t>.</w:t>
      </w:r>
    </w:p>
    <w:p w14:paraId="65EAD2E4" w14:textId="77777777" w:rsidR="00F34987" w:rsidRDefault="00F34987" w:rsidP="00F34987">
      <w:pPr>
        <w:jc w:val="right"/>
        <w:rPr>
          <w:rFonts w:ascii="Cambria" w:hAnsi="Cambria" w:cs="Times New Roman"/>
          <w:sz w:val="24"/>
          <w:szCs w:val="24"/>
        </w:rPr>
      </w:pPr>
    </w:p>
    <w:p w14:paraId="7CA95ACD" w14:textId="77777777" w:rsidR="00F34987" w:rsidRPr="00C06394" w:rsidRDefault="00F34987" w:rsidP="00F34987">
      <w:pPr>
        <w:jc w:val="right"/>
        <w:rPr>
          <w:rFonts w:ascii="Cambria" w:hAnsi="Cambria" w:cs="Times New Roman"/>
          <w:sz w:val="24"/>
          <w:szCs w:val="24"/>
        </w:rPr>
      </w:pPr>
    </w:p>
    <w:p w14:paraId="080D72D9" w14:textId="77777777" w:rsidR="00F34987" w:rsidRPr="00C06394" w:rsidRDefault="00F34987" w:rsidP="00F34987">
      <w:pPr>
        <w:spacing w:line="276" w:lineRule="auto"/>
        <w:rPr>
          <w:rFonts w:ascii="Cambria" w:hAnsi="Cambria" w:cs="Times New Roman"/>
          <w:sz w:val="18"/>
          <w:szCs w:val="18"/>
        </w:rPr>
      </w:pPr>
      <w:r w:rsidRPr="00C06394">
        <w:rPr>
          <w:rFonts w:ascii="Cambria" w:hAnsi="Cambria" w:cs="Times New Roman"/>
          <w:sz w:val="18"/>
          <w:szCs w:val="18"/>
        </w:rPr>
        <w:t>____________________________________________</w:t>
      </w:r>
      <w:r>
        <w:rPr>
          <w:rFonts w:ascii="Cambria" w:hAnsi="Cambria" w:cs="Times New Roman"/>
          <w:sz w:val="18"/>
          <w:szCs w:val="18"/>
        </w:rPr>
        <w:t>____________</w:t>
      </w:r>
      <w:r w:rsidRPr="00C06394">
        <w:rPr>
          <w:rFonts w:ascii="Cambria" w:hAnsi="Cambria" w:cs="Times New Roman"/>
          <w:sz w:val="18"/>
          <w:szCs w:val="18"/>
        </w:rPr>
        <w:t xml:space="preserve">                                                </w:t>
      </w:r>
      <w:r>
        <w:rPr>
          <w:rFonts w:ascii="Cambria" w:hAnsi="Cambria" w:cs="Times New Roman"/>
          <w:sz w:val="18"/>
          <w:szCs w:val="18"/>
        </w:rPr>
        <w:t xml:space="preserve">                      ______</w:t>
      </w:r>
      <w:r w:rsidRPr="00C06394">
        <w:rPr>
          <w:rFonts w:ascii="Cambria" w:hAnsi="Cambria" w:cs="Times New Roman"/>
          <w:sz w:val="18"/>
          <w:szCs w:val="18"/>
        </w:rPr>
        <w:t>___________________________________</w:t>
      </w:r>
    </w:p>
    <w:p w14:paraId="06FB926D" w14:textId="77777777" w:rsidR="00F34987" w:rsidRPr="00C06394" w:rsidRDefault="00F34987" w:rsidP="00F34987">
      <w:pPr>
        <w:spacing w:line="276" w:lineRule="auto"/>
        <w:rPr>
          <w:rFonts w:ascii="Cambria" w:hAnsi="Cambria" w:cs="Times New Roman"/>
          <w:sz w:val="18"/>
          <w:szCs w:val="18"/>
        </w:rPr>
      </w:pPr>
      <w:r w:rsidRPr="00C06394">
        <w:rPr>
          <w:rFonts w:ascii="Cambria" w:hAnsi="Cambria" w:cs="Times New Roman"/>
          <w:sz w:val="18"/>
          <w:szCs w:val="18"/>
        </w:rPr>
        <w:t xml:space="preserve">                   EMILI CRISTINA HALL                                                                                       </w:t>
      </w:r>
      <w:r>
        <w:rPr>
          <w:rFonts w:ascii="Cambria" w:hAnsi="Cambria" w:cs="Times New Roman"/>
          <w:sz w:val="18"/>
          <w:szCs w:val="18"/>
        </w:rPr>
        <w:t xml:space="preserve">  </w:t>
      </w:r>
      <w:r w:rsidRPr="00C06394">
        <w:rPr>
          <w:rFonts w:ascii="Cambria" w:hAnsi="Cambria" w:cs="Times New Roman"/>
          <w:sz w:val="18"/>
          <w:szCs w:val="18"/>
        </w:rPr>
        <w:t xml:space="preserve"> </w:t>
      </w:r>
      <w:r>
        <w:rPr>
          <w:rFonts w:ascii="Cambria" w:hAnsi="Cambria" w:cs="Times New Roman"/>
          <w:sz w:val="18"/>
          <w:szCs w:val="18"/>
        </w:rPr>
        <w:t xml:space="preserve">            DIULIA MARINA FRANCESQUETT</w:t>
      </w:r>
    </w:p>
    <w:p w14:paraId="7C2D1DC9" w14:textId="77777777" w:rsidR="00F34987" w:rsidRPr="00C06394" w:rsidRDefault="00F34987" w:rsidP="00F34987">
      <w:pPr>
        <w:spacing w:line="276" w:lineRule="auto"/>
        <w:rPr>
          <w:rFonts w:ascii="Cambria" w:hAnsi="Cambria" w:cs="Times New Roman"/>
          <w:sz w:val="18"/>
          <w:szCs w:val="18"/>
        </w:rPr>
      </w:pPr>
      <w:r w:rsidRPr="00C06394">
        <w:rPr>
          <w:rFonts w:ascii="Cambria" w:hAnsi="Cambria" w:cs="Times New Roman"/>
          <w:sz w:val="18"/>
          <w:szCs w:val="18"/>
        </w:rPr>
        <w:t xml:space="preserve">DIRETORA DO DEPARTAMENTO DE COMPRAS                                                                </w:t>
      </w:r>
      <w:r>
        <w:rPr>
          <w:rFonts w:ascii="Cambria" w:hAnsi="Cambria" w:cs="Times New Roman"/>
          <w:sz w:val="18"/>
          <w:szCs w:val="18"/>
        </w:rPr>
        <w:t xml:space="preserve">                    SECRETÁRIA</w:t>
      </w:r>
      <w:r w:rsidRPr="00C06394">
        <w:rPr>
          <w:rFonts w:ascii="Cambria" w:hAnsi="Cambria" w:cs="Times New Roman"/>
          <w:sz w:val="18"/>
          <w:szCs w:val="18"/>
        </w:rPr>
        <w:t xml:space="preserve"> MUNICIPAL</w:t>
      </w:r>
    </w:p>
    <w:p w14:paraId="69DC9F14" w14:textId="77777777" w:rsidR="00F34987" w:rsidRDefault="00F34987" w:rsidP="00F34987">
      <w:pPr>
        <w:spacing w:line="276" w:lineRule="auto"/>
        <w:rPr>
          <w:rFonts w:ascii="Cambria" w:hAnsi="Cambria" w:cs="Times New Roman"/>
          <w:sz w:val="18"/>
          <w:szCs w:val="18"/>
        </w:rPr>
      </w:pPr>
    </w:p>
    <w:p w14:paraId="4FCFB43B" w14:textId="77777777" w:rsidR="00F34987" w:rsidRPr="00C06394" w:rsidRDefault="00F34987" w:rsidP="00F34987">
      <w:pPr>
        <w:spacing w:line="276" w:lineRule="auto"/>
        <w:jc w:val="both"/>
        <w:rPr>
          <w:rFonts w:ascii="Cambria" w:hAnsi="Cambria" w:cs="Times New Roman"/>
          <w:sz w:val="24"/>
          <w:szCs w:val="24"/>
        </w:rPr>
      </w:pPr>
    </w:p>
    <w:p w14:paraId="6E421FD6" w14:textId="77777777" w:rsidR="00F34987" w:rsidRPr="00C06394" w:rsidRDefault="00F34987" w:rsidP="00F34987">
      <w:pPr>
        <w:ind w:firstLine="708"/>
        <w:rPr>
          <w:rFonts w:ascii="Cambria" w:hAnsi="Cambria" w:cs="Times New Roman"/>
        </w:rPr>
      </w:pPr>
      <w:r w:rsidRPr="00C06394">
        <w:rPr>
          <w:rFonts w:ascii="Cambria" w:hAnsi="Cambria" w:cs="Times New Roman"/>
        </w:rPr>
        <w:t>_______________________________________________</w:t>
      </w:r>
      <w:r>
        <w:rPr>
          <w:rFonts w:ascii="Cambria" w:hAnsi="Cambria" w:cs="Times New Roman"/>
        </w:rPr>
        <w:t>___________</w:t>
      </w:r>
    </w:p>
    <w:p w14:paraId="79CC3DDD" w14:textId="77777777" w:rsidR="00F34987" w:rsidRPr="00C06394" w:rsidRDefault="00F34987" w:rsidP="00F34987">
      <w:pPr>
        <w:ind w:firstLine="708"/>
        <w:rPr>
          <w:rFonts w:ascii="Cambria" w:hAnsi="Cambria" w:cs="Times New Roman"/>
          <w:sz w:val="18"/>
          <w:szCs w:val="18"/>
        </w:rPr>
      </w:pPr>
      <w:r w:rsidRPr="00C06394">
        <w:rPr>
          <w:rFonts w:ascii="Cambria" w:hAnsi="Cambria" w:cs="Times New Roman"/>
          <w:sz w:val="18"/>
          <w:szCs w:val="18"/>
        </w:rPr>
        <w:t>ATESTADO DE CONFORMIDADE DA AUTORIDADE SUPERIOR</w:t>
      </w:r>
    </w:p>
    <w:p w14:paraId="2B6E417F" w14:textId="77777777" w:rsidR="00F34987" w:rsidRPr="00C06394" w:rsidRDefault="00F34987" w:rsidP="00F34987">
      <w:pPr>
        <w:ind w:firstLine="708"/>
        <w:rPr>
          <w:rFonts w:ascii="Cambria" w:hAnsi="Cambria" w:cs="Times New Roman"/>
          <w:sz w:val="18"/>
          <w:szCs w:val="18"/>
        </w:rPr>
      </w:pPr>
      <w:r w:rsidRPr="00C06394">
        <w:rPr>
          <w:rFonts w:ascii="Cambria" w:hAnsi="Cambria" w:cs="Times New Roman"/>
          <w:sz w:val="18"/>
          <w:szCs w:val="18"/>
        </w:rPr>
        <w:t xml:space="preserve">                               </w:t>
      </w:r>
      <w:r>
        <w:rPr>
          <w:rFonts w:ascii="Cambria" w:hAnsi="Cambria" w:cs="Times New Roman"/>
          <w:sz w:val="18"/>
          <w:szCs w:val="18"/>
        </w:rPr>
        <w:t>VALMOR NERI MATTANA</w:t>
      </w:r>
    </w:p>
    <w:p w14:paraId="3FD36281" w14:textId="77777777" w:rsidR="00F34987" w:rsidRPr="00C06394" w:rsidRDefault="00F34987" w:rsidP="00F34987">
      <w:pPr>
        <w:ind w:firstLine="708"/>
        <w:rPr>
          <w:rFonts w:ascii="Cambria" w:hAnsi="Cambria" w:cs="Times New Roman"/>
          <w:sz w:val="18"/>
          <w:szCs w:val="18"/>
        </w:rPr>
      </w:pPr>
      <w:r>
        <w:rPr>
          <w:rFonts w:ascii="Cambria" w:hAnsi="Cambria" w:cs="Times New Roman"/>
          <w:sz w:val="18"/>
          <w:szCs w:val="18"/>
        </w:rPr>
        <w:t xml:space="preserve">                                   </w:t>
      </w:r>
      <w:r w:rsidRPr="00C06394">
        <w:rPr>
          <w:rFonts w:ascii="Cambria" w:hAnsi="Cambria" w:cs="Times New Roman"/>
          <w:sz w:val="18"/>
          <w:szCs w:val="18"/>
        </w:rPr>
        <w:t>PREFEITO MUNICIPAL</w:t>
      </w:r>
      <w:r>
        <w:rPr>
          <w:rFonts w:ascii="Cambria" w:hAnsi="Cambria" w:cs="Times New Roman"/>
          <w:sz w:val="18"/>
          <w:szCs w:val="18"/>
        </w:rPr>
        <w:t xml:space="preserve"> </w:t>
      </w:r>
      <w:r w:rsidRPr="00C06394">
        <w:rPr>
          <w:rFonts w:ascii="Cambria" w:hAnsi="Cambria" w:cs="Times New Roman"/>
          <w:sz w:val="18"/>
          <w:szCs w:val="18"/>
        </w:rPr>
        <w:t xml:space="preserve">                          </w:t>
      </w:r>
    </w:p>
    <w:p w14:paraId="32AE1698" w14:textId="77777777" w:rsidR="004C0CD5" w:rsidRDefault="004C0CD5" w:rsidP="004C0CD5">
      <w:pPr>
        <w:spacing w:line="276" w:lineRule="auto"/>
      </w:pPr>
    </w:p>
    <w:p w14:paraId="0F34233E" w14:textId="77777777" w:rsidR="00F34987" w:rsidRDefault="00F34987" w:rsidP="004C0CD5">
      <w:pPr>
        <w:spacing w:line="276" w:lineRule="auto"/>
      </w:pPr>
    </w:p>
    <w:p w14:paraId="434A92BA" w14:textId="77777777" w:rsidR="00F34987" w:rsidRDefault="00F34987" w:rsidP="004C0CD5">
      <w:pPr>
        <w:spacing w:line="276" w:lineRule="auto"/>
      </w:pPr>
    </w:p>
    <w:p w14:paraId="585226AF" w14:textId="77777777" w:rsidR="00F34987" w:rsidRDefault="00F34987" w:rsidP="004C0CD5">
      <w:pPr>
        <w:spacing w:line="276" w:lineRule="auto"/>
      </w:pPr>
    </w:p>
    <w:p w14:paraId="1D7213E6" w14:textId="77777777" w:rsidR="00F34987" w:rsidRDefault="00F34987" w:rsidP="004C0CD5">
      <w:pPr>
        <w:spacing w:line="276" w:lineRule="auto"/>
      </w:pPr>
    </w:p>
    <w:p w14:paraId="0091DE6B" w14:textId="77777777" w:rsidR="00F34987" w:rsidRDefault="00F34987" w:rsidP="004C0CD5">
      <w:pPr>
        <w:spacing w:line="276" w:lineRule="auto"/>
      </w:pPr>
    </w:p>
    <w:p w14:paraId="7B58FF1A" w14:textId="77777777" w:rsidR="00F34987" w:rsidRDefault="00F34987" w:rsidP="004C0CD5">
      <w:pPr>
        <w:spacing w:line="276" w:lineRule="auto"/>
      </w:pPr>
    </w:p>
    <w:p w14:paraId="3D50BDBF" w14:textId="77777777" w:rsidR="00F34987" w:rsidRDefault="00F34987" w:rsidP="004C0CD5">
      <w:pPr>
        <w:spacing w:line="276" w:lineRule="auto"/>
      </w:pPr>
    </w:p>
    <w:p w14:paraId="62FE88C5" w14:textId="77777777" w:rsidR="00F34987" w:rsidRDefault="00F34987" w:rsidP="004C0CD5">
      <w:pPr>
        <w:spacing w:line="276" w:lineRule="auto"/>
      </w:pPr>
    </w:p>
    <w:p w14:paraId="5FBC13E0" w14:textId="77777777" w:rsidR="00F34987" w:rsidRDefault="00F34987" w:rsidP="004C0CD5">
      <w:pPr>
        <w:spacing w:line="276" w:lineRule="auto"/>
      </w:pPr>
    </w:p>
    <w:p w14:paraId="117FEE67" w14:textId="77777777" w:rsidR="00F34987" w:rsidRDefault="00F34987" w:rsidP="004C0CD5">
      <w:pPr>
        <w:spacing w:line="276" w:lineRule="auto"/>
      </w:pPr>
    </w:p>
    <w:p w14:paraId="674D1050" w14:textId="151669D4" w:rsidR="00F34987" w:rsidRDefault="00F34987" w:rsidP="00F34987">
      <w:pPr>
        <w:spacing w:line="276" w:lineRule="auto"/>
        <w:jc w:val="center"/>
        <w:rPr>
          <w:b/>
          <w:bCs/>
        </w:rPr>
      </w:pPr>
      <w:r>
        <w:rPr>
          <w:b/>
          <w:bCs/>
        </w:rPr>
        <w:lastRenderedPageBreak/>
        <w:t>ANEXO II</w:t>
      </w:r>
    </w:p>
    <w:p w14:paraId="06DE294F" w14:textId="77777777" w:rsidR="00F34987" w:rsidRDefault="00F34987" w:rsidP="00F34987">
      <w:pPr>
        <w:spacing w:line="276" w:lineRule="auto"/>
        <w:jc w:val="center"/>
        <w:rPr>
          <w:b/>
          <w:bCs/>
        </w:rPr>
      </w:pPr>
    </w:p>
    <w:p w14:paraId="02336A4D" w14:textId="77777777" w:rsidR="00F34987" w:rsidRPr="000642B2" w:rsidRDefault="00F34987" w:rsidP="00F3498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cs="Times New Roman"/>
          <w:b/>
        </w:rPr>
      </w:pPr>
      <w:r w:rsidRPr="002B6930">
        <w:rPr>
          <w:rFonts w:ascii="Cambria" w:hAnsi="Cambria" w:cs="Times New Roman"/>
          <w:b/>
        </w:rPr>
        <w:t>TERMO DE REFERÊNCIA</w:t>
      </w:r>
    </w:p>
    <w:p w14:paraId="0981BB8E" w14:textId="77777777" w:rsidR="00F34987" w:rsidRPr="000642B2" w:rsidRDefault="00F34987" w:rsidP="00F34987">
      <w:pPr>
        <w:spacing w:line="276" w:lineRule="auto"/>
        <w:jc w:val="both"/>
        <w:rPr>
          <w:rFonts w:ascii="Cambria" w:hAnsi="Cambria" w:cs="Times New Roman"/>
        </w:rPr>
      </w:pPr>
      <w:r w:rsidRPr="000642B2">
        <w:rPr>
          <w:rFonts w:ascii="Cambria" w:hAnsi="Cambria" w:cs="Times New Roman"/>
        </w:rPr>
        <w:t>Município de Ibarama/RS</w:t>
      </w:r>
    </w:p>
    <w:p w14:paraId="5104F72D" w14:textId="77777777" w:rsidR="00F34987" w:rsidRPr="000642B2" w:rsidRDefault="00F34987" w:rsidP="00F34987">
      <w:pPr>
        <w:spacing w:line="276" w:lineRule="auto"/>
        <w:jc w:val="both"/>
        <w:rPr>
          <w:rFonts w:ascii="Cambria" w:hAnsi="Cambria" w:cs="Times New Roman"/>
        </w:rPr>
      </w:pPr>
      <w:r w:rsidRPr="000642B2">
        <w:rPr>
          <w:rFonts w:ascii="Cambria" w:hAnsi="Cambria" w:cs="Times New Roman"/>
        </w:rPr>
        <w:t xml:space="preserve">Secretaria Municipal de Educação </w:t>
      </w:r>
    </w:p>
    <w:p w14:paraId="468B59D9" w14:textId="77777777" w:rsidR="00F34987" w:rsidRPr="000642B2" w:rsidRDefault="00F34987" w:rsidP="00F34987">
      <w:pPr>
        <w:spacing w:line="276" w:lineRule="auto"/>
        <w:jc w:val="both"/>
        <w:rPr>
          <w:rFonts w:ascii="Cambria" w:hAnsi="Cambria" w:cs="Times New Roman"/>
        </w:rPr>
      </w:pPr>
      <w:r w:rsidRPr="000642B2">
        <w:rPr>
          <w:rFonts w:ascii="Cambria" w:hAnsi="Cambria" w:cs="Times New Roman"/>
        </w:rPr>
        <w:t>Necessidade</w:t>
      </w:r>
      <w:r>
        <w:rPr>
          <w:rFonts w:ascii="Cambria" w:hAnsi="Cambria" w:cs="Times New Roman"/>
        </w:rPr>
        <w:t xml:space="preserve"> da Administração: Aquisição </w:t>
      </w:r>
      <w:r w:rsidRPr="00D85EEA">
        <w:rPr>
          <w:rFonts w:ascii="Cambria" w:hAnsi="Cambria" w:cs="Times New Roman"/>
        </w:rPr>
        <w:t>de gêneros alimentícios que serão utilizados na Alimentação Escolar da Rede Municipal de Ensino</w:t>
      </w:r>
      <w:r>
        <w:rPr>
          <w:rFonts w:ascii="Cambria" w:hAnsi="Cambria" w:cs="Times New Roman"/>
        </w:rPr>
        <w:t>, bem como nos projetos do Centro de Referência de Assistência Social (CRAS),</w:t>
      </w:r>
      <w:r w:rsidRPr="00D85EEA">
        <w:rPr>
          <w:rFonts w:ascii="Cambria" w:hAnsi="Cambria" w:cs="Times New Roman"/>
        </w:rPr>
        <w:t xml:space="preserve"> durante o ano letivo de 2025.</w:t>
      </w:r>
    </w:p>
    <w:p w14:paraId="6B02A296" w14:textId="77777777" w:rsidR="00F34987" w:rsidRPr="00BA2238" w:rsidRDefault="00F34987" w:rsidP="00F34987">
      <w:pPr>
        <w:spacing w:line="276" w:lineRule="auto"/>
        <w:jc w:val="both"/>
        <w:rPr>
          <w:rFonts w:ascii="Cambria" w:hAnsi="Cambria" w:cs="Times New Roman"/>
        </w:rPr>
      </w:pPr>
    </w:p>
    <w:p w14:paraId="5F243CA4" w14:textId="77777777" w:rsidR="00F34987" w:rsidRPr="00BA2238" w:rsidRDefault="00F34987" w:rsidP="00F34987">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1. DEFINIÇÃO DO OBJETO</w:t>
      </w:r>
    </w:p>
    <w:p w14:paraId="0C374C01" w14:textId="77777777" w:rsidR="00F34987" w:rsidRDefault="00F34987" w:rsidP="00F34987">
      <w:pPr>
        <w:spacing w:line="276" w:lineRule="auto"/>
        <w:jc w:val="both"/>
        <w:rPr>
          <w:rFonts w:ascii="Cambria" w:hAnsi="Cambria" w:cs="Times New Roman"/>
        </w:rPr>
      </w:pPr>
      <w:r w:rsidRPr="000642B2">
        <w:rPr>
          <w:rFonts w:ascii="Cambria" w:hAnsi="Cambria" w:cs="Times New Roman"/>
        </w:rPr>
        <w:t>O objeto da pre</w:t>
      </w:r>
      <w:r>
        <w:rPr>
          <w:rFonts w:ascii="Cambria" w:hAnsi="Cambria" w:cs="Times New Roman"/>
        </w:rPr>
        <w:t xml:space="preserve">sente licitação é a aquisição </w:t>
      </w:r>
      <w:r w:rsidRPr="00D85EEA">
        <w:rPr>
          <w:rFonts w:ascii="Cambria" w:hAnsi="Cambria" w:cs="Times New Roman"/>
        </w:rPr>
        <w:t>de gêneros alimentícios que serão utilizados na Alimentação Escolar da Rede Municipal de Ensi</w:t>
      </w:r>
      <w:r>
        <w:rPr>
          <w:rFonts w:ascii="Cambria" w:hAnsi="Cambria" w:cs="Times New Roman"/>
        </w:rPr>
        <w:t>no,</w:t>
      </w:r>
      <w:r w:rsidRPr="006713C5">
        <w:rPr>
          <w:rFonts w:ascii="Cambria" w:hAnsi="Cambria" w:cs="Times New Roman"/>
        </w:rPr>
        <w:t xml:space="preserve"> </w:t>
      </w:r>
      <w:r>
        <w:rPr>
          <w:rFonts w:ascii="Cambria" w:hAnsi="Cambria" w:cs="Times New Roman"/>
        </w:rPr>
        <w:t xml:space="preserve">bem como nos projetos do Centro de Referência de Assistência Social (CRAS) durante o ano letivo de 2025, conforme segue: </w:t>
      </w:r>
    </w:p>
    <w:tbl>
      <w:tblPr>
        <w:tblpPr w:leftFromText="141" w:rightFromText="141" w:vertAnchor="text" w:horzAnchor="page" w:tblpX="721" w:tblpY="3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124"/>
        <w:gridCol w:w="992"/>
        <w:gridCol w:w="1134"/>
        <w:gridCol w:w="1276"/>
      </w:tblGrid>
      <w:tr w:rsidR="00F34987" w:rsidRPr="00D613EC" w14:paraId="108FBA01" w14:textId="77777777" w:rsidTr="00672152">
        <w:trPr>
          <w:trHeight w:val="145"/>
        </w:trPr>
        <w:tc>
          <w:tcPr>
            <w:tcW w:w="959" w:type="dxa"/>
            <w:shd w:val="clear" w:color="auto" w:fill="auto"/>
          </w:tcPr>
          <w:p w14:paraId="406B6F78" w14:textId="77777777" w:rsidR="00F34987" w:rsidRPr="009765E8" w:rsidRDefault="00F34987" w:rsidP="00672152">
            <w:pPr>
              <w:jc w:val="center"/>
              <w:rPr>
                <w:rFonts w:eastAsia="Calibri"/>
                <w:b/>
                <w:sz w:val="20"/>
              </w:rPr>
            </w:pPr>
            <w:r w:rsidRPr="009765E8">
              <w:rPr>
                <w:rFonts w:eastAsia="Calibri"/>
                <w:b/>
                <w:sz w:val="20"/>
              </w:rPr>
              <w:t>Item</w:t>
            </w:r>
          </w:p>
        </w:tc>
        <w:tc>
          <w:tcPr>
            <w:tcW w:w="6124" w:type="dxa"/>
            <w:shd w:val="clear" w:color="auto" w:fill="auto"/>
          </w:tcPr>
          <w:p w14:paraId="74A035C4" w14:textId="77777777" w:rsidR="00F34987" w:rsidRPr="009765E8" w:rsidRDefault="00F34987" w:rsidP="00877145">
            <w:pPr>
              <w:jc w:val="center"/>
              <w:rPr>
                <w:rFonts w:eastAsia="Calibri"/>
                <w:b/>
                <w:sz w:val="20"/>
              </w:rPr>
            </w:pPr>
            <w:r w:rsidRPr="009765E8">
              <w:rPr>
                <w:rFonts w:eastAsia="Calibri"/>
                <w:b/>
                <w:sz w:val="20"/>
              </w:rPr>
              <w:t>Descrição</w:t>
            </w:r>
          </w:p>
        </w:tc>
        <w:tc>
          <w:tcPr>
            <w:tcW w:w="992" w:type="dxa"/>
            <w:shd w:val="clear" w:color="auto" w:fill="auto"/>
          </w:tcPr>
          <w:p w14:paraId="413BA4FA" w14:textId="77777777" w:rsidR="00F34987" w:rsidRPr="009765E8" w:rsidRDefault="00F34987" w:rsidP="00877145">
            <w:pPr>
              <w:jc w:val="center"/>
              <w:rPr>
                <w:rFonts w:eastAsia="Calibri"/>
                <w:b/>
                <w:sz w:val="20"/>
              </w:rPr>
            </w:pPr>
            <w:r w:rsidRPr="009765E8">
              <w:rPr>
                <w:rFonts w:eastAsia="Calibri"/>
                <w:b/>
                <w:sz w:val="20"/>
              </w:rPr>
              <w:t>Quant.</w:t>
            </w:r>
          </w:p>
        </w:tc>
        <w:tc>
          <w:tcPr>
            <w:tcW w:w="1134" w:type="dxa"/>
            <w:shd w:val="clear" w:color="auto" w:fill="auto"/>
          </w:tcPr>
          <w:p w14:paraId="2834DF91" w14:textId="77777777" w:rsidR="00F34987" w:rsidRPr="009765E8" w:rsidRDefault="00F34987" w:rsidP="00877145">
            <w:pPr>
              <w:jc w:val="center"/>
              <w:rPr>
                <w:rFonts w:eastAsia="Calibri"/>
                <w:b/>
                <w:sz w:val="20"/>
              </w:rPr>
            </w:pPr>
            <w:r w:rsidRPr="009765E8">
              <w:rPr>
                <w:rFonts w:eastAsia="Calibri"/>
                <w:b/>
                <w:sz w:val="20"/>
              </w:rPr>
              <w:t>Valor unit.</w:t>
            </w:r>
          </w:p>
        </w:tc>
        <w:tc>
          <w:tcPr>
            <w:tcW w:w="1276" w:type="dxa"/>
            <w:shd w:val="clear" w:color="auto" w:fill="auto"/>
          </w:tcPr>
          <w:p w14:paraId="0F7181DD" w14:textId="77777777" w:rsidR="00F34987" w:rsidRPr="009765E8" w:rsidRDefault="00F34987" w:rsidP="00877145">
            <w:pPr>
              <w:jc w:val="center"/>
              <w:rPr>
                <w:rFonts w:eastAsia="Calibri"/>
                <w:b/>
                <w:sz w:val="20"/>
              </w:rPr>
            </w:pPr>
            <w:r w:rsidRPr="009765E8">
              <w:rPr>
                <w:rFonts w:eastAsia="Calibri"/>
                <w:b/>
                <w:sz w:val="20"/>
              </w:rPr>
              <w:t xml:space="preserve">Valor total </w:t>
            </w:r>
          </w:p>
        </w:tc>
      </w:tr>
      <w:tr w:rsidR="00F34987" w:rsidRPr="00D613EC" w14:paraId="589D70A9" w14:textId="77777777" w:rsidTr="00672152">
        <w:trPr>
          <w:trHeight w:val="145"/>
        </w:trPr>
        <w:tc>
          <w:tcPr>
            <w:tcW w:w="959" w:type="dxa"/>
            <w:shd w:val="clear" w:color="auto" w:fill="auto"/>
          </w:tcPr>
          <w:p w14:paraId="74DF6D1C" w14:textId="1C193017" w:rsidR="00F34987" w:rsidRPr="00672152" w:rsidRDefault="00672152" w:rsidP="00672152">
            <w:pPr>
              <w:widowControl/>
              <w:autoSpaceDE/>
              <w:autoSpaceDN/>
              <w:ind w:left="568" w:hanging="250"/>
              <w:jc w:val="center"/>
              <w:rPr>
                <w:rFonts w:eastAsia="Calibri"/>
                <w:b/>
                <w:sz w:val="20"/>
              </w:rPr>
            </w:pPr>
            <w:r>
              <w:rPr>
                <w:rFonts w:eastAsia="Calibri"/>
                <w:b/>
                <w:sz w:val="20"/>
              </w:rPr>
              <w:t>01</w:t>
            </w:r>
          </w:p>
        </w:tc>
        <w:tc>
          <w:tcPr>
            <w:tcW w:w="6124" w:type="dxa"/>
            <w:shd w:val="clear" w:color="auto" w:fill="auto"/>
          </w:tcPr>
          <w:p w14:paraId="3A69C694" w14:textId="77777777" w:rsidR="00F34987" w:rsidRPr="009765E8" w:rsidRDefault="00F34987" w:rsidP="00877145">
            <w:pPr>
              <w:jc w:val="both"/>
              <w:rPr>
                <w:rFonts w:eastAsia="Calibri"/>
                <w:sz w:val="20"/>
              </w:rPr>
            </w:pPr>
            <w:r w:rsidRPr="009765E8">
              <w:rPr>
                <w:color w:val="000000"/>
                <w:sz w:val="20"/>
              </w:rPr>
              <w:t>Abacaxi, polpa intacta e limpa, com coloração e tamanho médio e uniforme, sem rachaduras ou cortes na casca, manchas, machucaduras, bolores ou outros defeitos que possam alterar sua aparência e qualidade. De colheita recente. Embalagem em unidade, conforme pedido.</w:t>
            </w:r>
          </w:p>
        </w:tc>
        <w:tc>
          <w:tcPr>
            <w:tcW w:w="992" w:type="dxa"/>
            <w:shd w:val="clear" w:color="auto" w:fill="auto"/>
            <w:vAlign w:val="center"/>
          </w:tcPr>
          <w:p w14:paraId="06F3FBE7" w14:textId="77777777" w:rsidR="00F34987" w:rsidRPr="009765E8" w:rsidRDefault="00F34987" w:rsidP="00672152">
            <w:pPr>
              <w:ind w:left="-112"/>
              <w:jc w:val="center"/>
              <w:rPr>
                <w:rFonts w:eastAsia="Calibri"/>
                <w:sz w:val="20"/>
              </w:rPr>
            </w:pPr>
            <w:r w:rsidRPr="009765E8">
              <w:rPr>
                <w:rFonts w:eastAsia="Calibri"/>
                <w:sz w:val="20"/>
              </w:rPr>
              <w:t>400 unidades</w:t>
            </w:r>
          </w:p>
        </w:tc>
        <w:tc>
          <w:tcPr>
            <w:tcW w:w="1134" w:type="dxa"/>
            <w:shd w:val="clear" w:color="auto" w:fill="auto"/>
          </w:tcPr>
          <w:p w14:paraId="5913821E" w14:textId="77777777" w:rsidR="00F34987" w:rsidRPr="009765E8" w:rsidRDefault="00F34987" w:rsidP="00877145">
            <w:pPr>
              <w:jc w:val="center"/>
              <w:rPr>
                <w:rFonts w:eastAsia="Calibri"/>
                <w:sz w:val="20"/>
              </w:rPr>
            </w:pPr>
            <w:r>
              <w:rPr>
                <w:rFonts w:eastAsia="Calibri"/>
                <w:sz w:val="20"/>
              </w:rPr>
              <w:t>9,12</w:t>
            </w:r>
          </w:p>
        </w:tc>
        <w:tc>
          <w:tcPr>
            <w:tcW w:w="1276" w:type="dxa"/>
            <w:shd w:val="clear" w:color="auto" w:fill="auto"/>
          </w:tcPr>
          <w:p w14:paraId="5C739163" w14:textId="77777777" w:rsidR="00F34987" w:rsidRPr="009765E8" w:rsidRDefault="00F34987" w:rsidP="00877145">
            <w:pPr>
              <w:jc w:val="center"/>
              <w:rPr>
                <w:rFonts w:eastAsia="Calibri"/>
                <w:sz w:val="20"/>
              </w:rPr>
            </w:pPr>
            <w:r>
              <w:rPr>
                <w:rFonts w:eastAsia="Calibri"/>
                <w:sz w:val="20"/>
              </w:rPr>
              <w:t>3.648,00</w:t>
            </w:r>
          </w:p>
        </w:tc>
      </w:tr>
      <w:tr w:rsidR="00F34987" w:rsidRPr="00D613EC" w14:paraId="77D29D8D" w14:textId="77777777" w:rsidTr="00672152">
        <w:trPr>
          <w:trHeight w:val="145"/>
        </w:trPr>
        <w:tc>
          <w:tcPr>
            <w:tcW w:w="959" w:type="dxa"/>
            <w:shd w:val="clear" w:color="auto" w:fill="auto"/>
          </w:tcPr>
          <w:p w14:paraId="2AF7DA3D" w14:textId="4F59F641" w:rsidR="00F34987" w:rsidRPr="00672152" w:rsidRDefault="00672152" w:rsidP="00672152">
            <w:pPr>
              <w:widowControl/>
              <w:autoSpaceDE/>
              <w:autoSpaceDN/>
              <w:ind w:left="568" w:hanging="250"/>
              <w:jc w:val="center"/>
              <w:rPr>
                <w:rFonts w:eastAsia="Calibri"/>
                <w:b/>
                <w:sz w:val="20"/>
              </w:rPr>
            </w:pPr>
            <w:r>
              <w:rPr>
                <w:rFonts w:eastAsia="Calibri"/>
                <w:b/>
                <w:sz w:val="20"/>
              </w:rPr>
              <w:t>02</w:t>
            </w:r>
          </w:p>
        </w:tc>
        <w:tc>
          <w:tcPr>
            <w:tcW w:w="6124" w:type="dxa"/>
            <w:shd w:val="clear" w:color="auto" w:fill="auto"/>
          </w:tcPr>
          <w:p w14:paraId="017C1DA5" w14:textId="77777777" w:rsidR="00F34987" w:rsidRPr="009765E8" w:rsidRDefault="00F34987" w:rsidP="00877145">
            <w:pPr>
              <w:adjustRightInd w:val="0"/>
              <w:jc w:val="both"/>
              <w:rPr>
                <w:rFonts w:eastAsia="Calibri"/>
                <w:color w:val="000000"/>
                <w:sz w:val="20"/>
              </w:rPr>
            </w:pPr>
            <w:r w:rsidRPr="009765E8">
              <w:rPr>
                <w:rFonts w:eastAsia="Calibri"/>
                <w:color w:val="000000"/>
                <w:sz w:val="20"/>
              </w:rPr>
              <w:t xml:space="preserve">Açúcar, tipo cristal, branco, de primeira qualidade, origem vegetal, contendo no mínimo 98,3% de sacarose de cana-de-açúcar, livre de fermentação, isento de matéria terrosa, de parasitos e de detritos animais e vegetais. </w:t>
            </w:r>
            <w:r w:rsidRPr="009765E8">
              <w:rPr>
                <w:rFonts w:eastAsia="Calibri"/>
                <w:sz w:val="20"/>
              </w:rPr>
              <w:t xml:space="preserve">Validade mínima de 12 meses. </w:t>
            </w:r>
            <w:r w:rsidRPr="009765E8">
              <w:rPr>
                <w:rFonts w:eastAsia="Calibri"/>
                <w:color w:val="000000"/>
                <w:sz w:val="20"/>
              </w:rPr>
              <w:t>Aparência, cor e cheiro próprios do tipo de açúcar. Embalagem em pacote de polietileno atóxico, resistente, contendo peso líquido de 5 kg.</w:t>
            </w:r>
          </w:p>
        </w:tc>
        <w:tc>
          <w:tcPr>
            <w:tcW w:w="992" w:type="dxa"/>
            <w:shd w:val="clear" w:color="auto" w:fill="auto"/>
            <w:vAlign w:val="center"/>
          </w:tcPr>
          <w:p w14:paraId="118A015C" w14:textId="77777777" w:rsidR="00F34987" w:rsidRPr="009765E8" w:rsidRDefault="00F34987" w:rsidP="00877145">
            <w:pPr>
              <w:jc w:val="center"/>
              <w:rPr>
                <w:rFonts w:eastAsia="Calibri"/>
                <w:sz w:val="20"/>
              </w:rPr>
            </w:pPr>
            <w:r w:rsidRPr="009765E8">
              <w:rPr>
                <w:rFonts w:eastAsia="Calibri"/>
                <w:sz w:val="20"/>
              </w:rPr>
              <w:t>100 pacotes</w:t>
            </w:r>
          </w:p>
        </w:tc>
        <w:tc>
          <w:tcPr>
            <w:tcW w:w="1134" w:type="dxa"/>
            <w:shd w:val="clear" w:color="auto" w:fill="auto"/>
          </w:tcPr>
          <w:p w14:paraId="7662E5A9" w14:textId="77777777" w:rsidR="00F34987" w:rsidRPr="009765E8" w:rsidRDefault="00F34987" w:rsidP="00877145">
            <w:pPr>
              <w:jc w:val="center"/>
              <w:rPr>
                <w:rFonts w:eastAsia="Calibri"/>
                <w:sz w:val="20"/>
              </w:rPr>
            </w:pPr>
            <w:r>
              <w:rPr>
                <w:rFonts w:eastAsia="Calibri"/>
                <w:sz w:val="20"/>
              </w:rPr>
              <w:t>26,36</w:t>
            </w:r>
          </w:p>
        </w:tc>
        <w:tc>
          <w:tcPr>
            <w:tcW w:w="1276" w:type="dxa"/>
            <w:shd w:val="clear" w:color="auto" w:fill="auto"/>
          </w:tcPr>
          <w:p w14:paraId="4B11756C" w14:textId="77777777" w:rsidR="00F34987" w:rsidRPr="009765E8" w:rsidRDefault="00F34987" w:rsidP="00877145">
            <w:pPr>
              <w:jc w:val="center"/>
              <w:rPr>
                <w:rFonts w:eastAsia="Calibri"/>
                <w:sz w:val="20"/>
              </w:rPr>
            </w:pPr>
            <w:r>
              <w:rPr>
                <w:rFonts w:eastAsia="Calibri"/>
                <w:sz w:val="20"/>
              </w:rPr>
              <w:t>2.636,00</w:t>
            </w:r>
          </w:p>
        </w:tc>
      </w:tr>
      <w:tr w:rsidR="00F34987" w:rsidRPr="00D613EC" w14:paraId="5DC5CAFF" w14:textId="77777777" w:rsidTr="00672152">
        <w:trPr>
          <w:trHeight w:val="145"/>
        </w:trPr>
        <w:tc>
          <w:tcPr>
            <w:tcW w:w="959" w:type="dxa"/>
            <w:shd w:val="clear" w:color="auto" w:fill="auto"/>
          </w:tcPr>
          <w:p w14:paraId="65F32AF3" w14:textId="592C7D9B" w:rsidR="00F34987" w:rsidRPr="00672152" w:rsidRDefault="00672152" w:rsidP="00672152">
            <w:pPr>
              <w:widowControl/>
              <w:autoSpaceDE/>
              <w:autoSpaceDN/>
              <w:ind w:left="568" w:hanging="250"/>
              <w:jc w:val="center"/>
              <w:rPr>
                <w:rFonts w:eastAsia="Calibri"/>
                <w:b/>
                <w:sz w:val="20"/>
              </w:rPr>
            </w:pPr>
            <w:r>
              <w:rPr>
                <w:rFonts w:eastAsia="Calibri"/>
                <w:b/>
                <w:sz w:val="20"/>
              </w:rPr>
              <w:t>03</w:t>
            </w:r>
          </w:p>
        </w:tc>
        <w:tc>
          <w:tcPr>
            <w:tcW w:w="6124" w:type="dxa"/>
            <w:shd w:val="clear" w:color="auto" w:fill="auto"/>
          </w:tcPr>
          <w:p w14:paraId="3CC38884" w14:textId="77777777" w:rsidR="00F34987" w:rsidRPr="009765E8" w:rsidRDefault="00F34987" w:rsidP="00877145">
            <w:pPr>
              <w:adjustRightInd w:val="0"/>
              <w:jc w:val="both"/>
              <w:rPr>
                <w:rFonts w:eastAsia="Calibri"/>
                <w:sz w:val="20"/>
              </w:rPr>
            </w:pPr>
            <w:r w:rsidRPr="009765E8">
              <w:rPr>
                <w:rFonts w:eastAsia="Calibri"/>
                <w:sz w:val="20"/>
              </w:rPr>
              <w:t>Alho, sem réstia, bulbo inteiro e são, sem brotos, sem grãos chochos, ardidos, manchados ou outros defeitos que possam alterar sua aparência e qualidade.  Embalagem em kg conforme pedido.</w:t>
            </w:r>
          </w:p>
        </w:tc>
        <w:tc>
          <w:tcPr>
            <w:tcW w:w="992" w:type="dxa"/>
            <w:shd w:val="clear" w:color="auto" w:fill="auto"/>
            <w:vAlign w:val="center"/>
          </w:tcPr>
          <w:p w14:paraId="3458FA6F" w14:textId="77777777" w:rsidR="00F34987" w:rsidRPr="009765E8" w:rsidRDefault="00F34987" w:rsidP="00877145">
            <w:pPr>
              <w:jc w:val="center"/>
              <w:rPr>
                <w:rFonts w:eastAsia="Calibri"/>
                <w:sz w:val="20"/>
              </w:rPr>
            </w:pPr>
            <w:r w:rsidRPr="009765E8">
              <w:rPr>
                <w:rFonts w:eastAsia="Calibri"/>
                <w:sz w:val="20"/>
              </w:rPr>
              <w:t>35 kg</w:t>
            </w:r>
          </w:p>
        </w:tc>
        <w:tc>
          <w:tcPr>
            <w:tcW w:w="1134" w:type="dxa"/>
            <w:shd w:val="clear" w:color="auto" w:fill="auto"/>
          </w:tcPr>
          <w:p w14:paraId="548C3CEE" w14:textId="77777777" w:rsidR="00F34987" w:rsidRPr="009765E8" w:rsidRDefault="00F34987" w:rsidP="00877145">
            <w:pPr>
              <w:jc w:val="center"/>
              <w:rPr>
                <w:rFonts w:eastAsia="Calibri"/>
                <w:sz w:val="20"/>
              </w:rPr>
            </w:pPr>
            <w:r>
              <w:rPr>
                <w:rFonts w:eastAsia="Calibri"/>
                <w:sz w:val="20"/>
              </w:rPr>
              <w:t>41,92</w:t>
            </w:r>
          </w:p>
        </w:tc>
        <w:tc>
          <w:tcPr>
            <w:tcW w:w="1276" w:type="dxa"/>
            <w:shd w:val="clear" w:color="auto" w:fill="auto"/>
          </w:tcPr>
          <w:p w14:paraId="230A50AD" w14:textId="77777777" w:rsidR="00F34987" w:rsidRPr="009765E8" w:rsidRDefault="00F34987" w:rsidP="00877145">
            <w:pPr>
              <w:jc w:val="center"/>
              <w:rPr>
                <w:rFonts w:eastAsia="Calibri"/>
                <w:sz w:val="20"/>
              </w:rPr>
            </w:pPr>
            <w:r>
              <w:rPr>
                <w:rFonts w:eastAsia="Calibri"/>
                <w:sz w:val="20"/>
              </w:rPr>
              <w:t>1.467,20</w:t>
            </w:r>
          </w:p>
        </w:tc>
      </w:tr>
      <w:tr w:rsidR="00F34987" w:rsidRPr="00D613EC" w14:paraId="5B61C748" w14:textId="77777777" w:rsidTr="00672152">
        <w:trPr>
          <w:trHeight w:val="145"/>
        </w:trPr>
        <w:tc>
          <w:tcPr>
            <w:tcW w:w="959" w:type="dxa"/>
            <w:shd w:val="clear" w:color="auto" w:fill="auto"/>
          </w:tcPr>
          <w:p w14:paraId="080983CA" w14:textId="7D54F108" w:rsidR="00F34987" w:rsidRPr="00672152" w:rsidRDefault="00672152" w:rsidP="00672152">
            <w:pPr>
              <w:widowControl/>
              <w:autoSpaceDE/>
              <w:autoSpaceDN/>
              <w:ind w:left="568" w:hanging="250"/>
              <w:jc w:val="center"/>
              <w:rPr>
                <w:rFonts w:eastAsia="Calibri"/>
                <w:b/>
                <w:sz w:val="20"/>
              </w:rPr>
            </w:pPr>
            <w:r>
              <w:rPr>
                <w:rFonts w:eastAsia="Calibri"/>
                <w:b/>
                <w:sz w:val="20"/>
              </w:rPr>
              <w:t>04</w:t>
            </w:r>
          </w:p>
        </w:tc>
        <w:tc>
          <w:tcPr>
            <w:tcW w:w="6124" w:type="dxa"/>
            <w:shd w:val="clear" w:color="auto" w:fill="auto"/>
          </w:tcPr>
          <w:p w14:paraId="7011861E" w14:textId="77777777" w:rsidR="00F34987" w:rsidRPr="009765E8" w:rsidRDefault="00F34987" w:rsidP="00877145">
            <w:pPr>
              <w:adjustRightInd w:val="0"/>
              <w:jc w:val="both"/>
              <w:rPr>
                <w:rFonts w:eastAsia="Calibri"/>
                <w:sz w:val="20"/>
              </w:rPr>
            </w:pPr>
            <w:r w:rsidRPr="009765E8">
              <w:rPr>
                <w:rFonts w:eastAsia="Calibri"/>
                <w:color w:val="000000"/>
                <w:sz w:val="20"/>
                <w:shd w:val="clear" w:color="auto" w:fill="FFFFFF"/>
              </w:rPr>
              <w:t>Ameixa preta, sem caroço, frutos de tamanho médio, uniformes, de primeira qualidade, acondicionada em embalagem original de fábrica. Isenta de fungos ou parasitas, livre de umidade e de fragmentos estranhos. Embalagem 150g, apresentando externamente dados de identificação, procedência, informações nutricionais, número de lote data de validade, quantidade do produto, e número do registro no Ministério da Agricultura. Data de validade mínima de 6 meses a contar da data de entrega do produto.</w:t>
            </w:r>
          </w:p>
        </w:tc>
        <w:tc>
          <w:tcPr>
            <w:tcW w:w="992" w:type="dxa"/>
            <w:shd w:val="clear" w:color="auto" w:fill="auto"/>
            <w:vAlign w:val="center"/>
          </w:tcPr>
          <w:p w14:paraId="6B530D67" w14:textId="77777777" w:rsidR="00F34987" w:rsidRPr="009765E8" w:rsidRDefault="00F34987" w:rsidP="00877145">
            <w:pPr>
              <w:jc w:val="center"/>
              <w:rPr>
                <w:rFonts w:eastAsia="Calibri"/>
                <w:sz w:val="20"/>
              </w:rPr>
            </w:pPr>
            <w:r w:rsidRPr="009765E8">
              <w:rPr>
                <w:rFonts w:eastAsia="Calibri"/>
                <w:sz w:val="20"/>
              </w:rPr>
              <w:t>80 pacotes</w:t>
            </w:r>
          </w:p>
        </w:tc>
        <w:tc>
          <w:tcPr>
            <w:tcW w:w="1134" w:type="dxa"/>
            <w:shd w:val="clear" w:color="auto" w:fill="auto"/>
          </w:tcPr>
          <w:p w14:paraId="6C3626D2" w14:textId="77777777" w:rsidR="00F34987" w:rsidRPr="009765E8" w:rsidRDefault="00F34987" w:rsidP="00877145">
            <w:pPr>
              <w:jc w:val="center"/>
              <w:rPr>
                <w:rFonts w:eastAsia="Calibri"/>
                <w:sz w:val="20"/>
              </w:rPr>
            </w:pPr>
            <w:r>
              <w:rPr>
                <w:rFonts w:eastAsia="Calibri"/>
                <w:sz w:val="20"/>
              </w:rPr>
              <w:t>12,69</w:t>
            </w:r>
          </w:p>
        </w:tc>
        <w:tc>
          <w:tcPr>
            <w:tcW w:w="1276" w:type="dxa"/>
            <w:shd w:val="clear" w:color="auto" w:fill="auto"/>
          </w:tcPr>
          <w:p w14:paraId="747C309C" w14:textId="77777777" w:rsidR="00F34987" w:rsidRPr="009765E8" w:rsidRDefault="00F34987" w:rsidP="00877145">
            <w:pPr>
              <w:jc w:val="center"/>
              <w:rPr>
                <w:rFonts w:eastAsia="Calibri"/>
                <w:sz w:val="20"/>
              </w:rPr>
            </w:pPr>
            <w:r>
              <w:rPr>
                <w:rFonts w:eastAsia="Calibri"/>
                <w:sz w:val="20"/>
              </w:rPr>
              <w:t>1.015,20</w:t>
            </w:r>
          </w:p>
        </w:tc>
      </w:tr>
      <w:tr w:rsidR="00F34987" w:rsidRPr="00D613EC" w14:paraId="547C9D41" w14:textId="77777777" w:rsidTr="00672152">
        <w:trPr>
          <w:trHeight w:val="145"/>
        </w:trPr>
        <w:tc>
          <w:tcPr>
            <w:tcW w:w="959" w:type="dxa"/>
            <w:shd w:val="clear" w:color="auto" w:fill="auto"/>
          </w:tcPr>
          <w:p w14:paraId="512703AD" w14:textId="36375B9F" w:rsidR="00F34987" w:rsidRPr="00672152" w:rsidRDefault="00672152" w:rsidP="00672152">
            <w:pPr>
              <w:widowControl/>
              <w:autoSpaceDE/>
              <w:autoSpaceDN/>
              <w:ind w:left="568" w:hanging="250"/>
              <w:jc w:val="center"/>
              <w:rPr>
                <w:rFonts w:eastAsia="Calibri"/>
                <w:b/>
                <w:sz w:val="20"/>
              </w:rPr>
            </w:pPr>
            <w:r>
              <w:rPr>
                <w:rFonts w:eastAsia="Calibri"/>
                <w:b/>
                <w:sz w:val="20"/>
              </w:rPr>
              <w:t>05</w:t>
            </w:r>
          </w:p>
        </w:tc>
        <w:tc>
          <w:tcPr>
            <w:tcW w:w="6124" w:type="dxa"/>
            <w:shd w:val="clear" w:color="auto" w:fill="auto"/>
          </w:tcPr>
          <w:p w14:paraId="60C4DA9D" w14:textId="77777777" w:rsidR="00F34987" w:rsidRPr="009765E8" w:rsidRDefault="00F34987" w:rsidP="00877145">
            <w:pPr>
              <w:adjustRightInd w:val="0"/>
              <w:jc w:val="both"/>
              <w:rPr>
                <w:rFonts w:eastAsia="Calibri"/>
                <w:color w:val="000000"/>
                <w:sz w:val="20"/>
                <w:shd w:val="clear" w:color="auto" w:fill="FFFFFF"/>
              </w:rPr>
            </w:pPr>
            <w:r w:rsidRPr="009765E8">
              <w:rPr>
                <w:rFonts w:eastAsia="Calibri"/>
                <w:sz w:val="20"/>
              </w:rPr>
              <w:t>Amendoim isento de matéria terrosa, de parasitas, de detritos animais ou vegetais, pedaços de grãos ardidos, brotados, chochos, imaturos, manchados, mofados, carunchados e descoloridos que prejudiquem sua aparência e qualidade. Produção de última safra. Pacote de polietileno atóxico, resistente, contendo peso líquido de 400g.</w:t>
            </w:r>
          </w:p>
        </w:tc>
        <w:tc>
          <w:tcPr>
            <w:tcW w:w="992" w:type="dxa"/>
            <w:shd w:val="clear" w:color="auto" w:fill="auto"/>
            <w:vAlign w:val="center"/>
          </w:tcPr>
          <w:p w14:paraId="7B039FE9" w14:textId="77777777" w:rsidR="00F34987" w:rsidRPr="009765E8" w:rsidRDefault="00F34987" w:rsidP="00877145">
            <w:pPr>
              <w:jc w:val="center"/>
              <w:rPr>
                <w:rFonts w:eastAsia="Calibri"/>
                <w:sz w:val="20"/>
              </w:rPr>
            </w:pPr>
            <w:r w:rsidRPr="009765E8">
              <w:rPr>
                <w:rFonts w:eastAsia="Calibri"/>
                <w:sz w:val="20"/>
              </w:rPr>
              <w:t>100 pacotes</w:t>
            </w:r>
          </w:p>
        </w:tc>
        <w:tc>
          <w:tcPr>
            <w:tcW w:w="1134" w:type="dxa"/>
            <w:shd w:val="clear" w:color="auto" w:fill="auto"/>
          </w:tcPr>
          <w:p w14:paraId="551A968B" w14:textId="77777777" w:rsidR="00F34987" w:rsidRPr="009765E8" w:rsidRDefault="00F34987" w:rsidP="00877145">
            <w:pPr>
              <w:jc w:val="center"/>
              <w:rPr>
                <w:rFonts w:eastAsia="Calibri"/>
                <w:sz w:val="20"/>
              </w:rPr>
            </w:pPr>
            <w:r>
              <w:rPr>
                <w:rFonts w:eastAsia="Calibri"/>
                <w:sz w:val="20"/>
              </w:rPr>
              <w:t>9,12</w:t>
            </w:r>
          </w:p>
        </w:tc>
        <w:tc>
          <w:tcPr>
            <w:tcW w:w="1276" w:type="dxa"/>
            <w:shd w:val="clear" w:color="auto" w:fill="auto"/>
          </w:tcPr>
          <w:p w14:paraId="780E37B9" w14:textId="77777777" w:rsidR="00F34987" w:rsidRPr="009765E8" w:rsidRDefault="00F34987" w:rsidP="00877145">
            <w:pPr>
              <w:jc w:val="center"/>
              <w:rPr>
                <w:rFonts w:eastAsia="Calibri"/>
                <w:sz w:val="20"/>
              </w:rPr>
            </w:pPr>
            <w:r>
              <w:rPr>
                <w:rFonts w:eastAsia="Calibri"/>
                <w:sz w:val="20"/>
              </w:rPr>
              <w:t>912,00</w:t>
            </w:r>
          </w:p>
        </w:tc>
      </w:tr>
      <w:tr w:rsidR="00F34987" w:rsidRPr="00D613EC" w14:paraId="25E38C96" w14:textId="77777777" w:rsidTr="00672152">
        <w:trPr>
          <w:trHeight w:val="145"/>
        </w:trPr>
        <w:tc>
          <w:tcPr>
            <w:tcW w:w="959" w:type="dxa"/>
            <w:shd w:val="clear" w:color="auto" w:fill="auto"/>
          </w:tcPr>
          <w:p w14:paraId="4BA9B9ED" w14:textId="3BCE7FBA" w:rsidR="00F34987" w:rsidRPr="00672152" w:rsidRDefault="00672152" w:rsidP="00672152">
            <w:pPr>
              <w:widowControl/>
              <w:autoSpaceDE/>
              <w:autoSpaceDN/>
              <w:ind w:left="568" w:hanging="250"/>
              <w:jc w:val="center"/>
              <w:rPr>
                <w:rFonts w:eastAsia="Calibri"/>
                <w:b/>
                <w:sz w:val="20"/>
              </w:rPr>
            </w:pPr>
            <w:r>
              <w:rPr>
                <w:rFonts w:eastAsia="Calibri"/>
                <w:b/>
                <w:sz w:val="20"/>
              </w:rPr>
              <w:t>06</w:t>
            </w:r>
          </w:p>
        </w:tc>
        <w:tc>
          <w:tcPr>
            <w:tcW w:w="6124" w:type="dxa"/>
            <w:shd w:val="clear" w:color="auto" w:fill="auto"/>
          </w:tcPr>
          <w:p w14:paraId="494EA7D7" w14:textId="77777777" w:rsidR="00F34987" w:rsidRPr="009765E8" w:rsidRDefault="00F34987" w:rsidP="00877145">
            <w:pPr>
              <w:jc w:val="both"/>
              <w:rPr>
                <w:rFonts w:eastAsia="Calibri"/>
                <w:sz w:val="20"/>
              </w:rPr>
            </w:pPr>
            <w:r w:rsidRPr="009765E8">
              <w:rPr>
                <w:rFonts w:eastAsia="Calibri"/>
                <w:sz w:val="20"/>
              </w:rPr>
              <w:t>Amido de milho com aspecto, cor, cheiro e sabor próprio do produto, isento de sujidades, parasitas e larvas, acondicionado em saco de papel impermeável e reembalado em caixa de papel, vedado, com peso líquido de 500 gramas.</w:t>
            </w:r>
          </w:p>
        </w:tc>
        <w:tc>
          <w:tcPr>
            <w:tcW w:w="992" w:type="dxa"/>
            <w:shd w:val="clear" w:color="auto" w:fill="auto"/>
            <w:vAlign w:val="center"/>
          </w:tcPr>
          <w:p w14:paraId="6989CEC6" w14:textId="77777777" w:rsidR="00F34987" w:rsidRPr="009765E8" w:rsidRDefault="00F34987" w:rsidP="00877145">
            <w:pPr>
              <w:jc w:val="center"/>
              <w:rPr>
                <w:rFonts w:eastAsia="Calibri"/>
                <w:sz w:val="20"/>
              </w:rPr>
            </w:pPr>
            <w:r w:rsidRPr="009765E8">
              <w:rPr>
                <w:rFonts w:eastAsia="Calibri"/>
                <w:sz w:val="20"/>
              </w:rPr>
              <w:t>80 unidades</w:t>
            </w:r>
          </w:p>
        </w:tc>
        <w:tc>
          <w:tcPr>
            <w:tcW w:w="1134" w:type="dxa"/>
            <w:shd w:val="clear" w:color="auto" w:fill="auto"/>
          </w:tcPr>
          <w:p w14:paraId="66CE82CE" w14:textId="77777777" w:rsidR="00F34987" w:rsidRPr="009765E8" w:rsidRDefault="00F34987" w:rsidP="00877145">
            <w:pPr>
              <w:jc w:val="center"/>
              <w:rPr>
                <w:rFonts w:eastAsia="Calibri"/>
                <w:sz w:val="20"/>
              </w:rPr>
            </w:pPr>
            <w:r>
              <w:rPr>
                <w:rFonts w:eastAsia="Calibri"/>
                <w:sz w:val="20"/>
              </w:rPr>
              <w:t>11,97</w:t>
            </w:r>
          </w:p>
        </w:tc>
        <w:tc>
          <w:tcPr>
            <w:tcW w:w="1276" w:type="dxa"/>
            <w:shd w:val="clear" w:color="auto" w:fill="auto"/>
          </w:tcPr>
          <w:p w14:paraId="1B7D02DD" w14:textId="77777777" w:rsidR="00F34987" w:rsidRPr="009765E8" w:rsidRDefault="00F34987" w:rsidP="00877145">
            <w:pPr>
              <w:jc w:val="center"/>
              <w:rPr>
                <w:rFonts w:eastAsia="Calibri"/>
                <w:sz w:val="20"/>
              </w:rPr>
            </w:pPr>
            <w:r>
              <w:rPr>
                <w:rFonts w:eastAsia="Calibri"/>
                <w:sz w:val="20"/>
              </w:rPr>
              <w:t>957,60</w:t>
            </w:r>
          </w:p>
        </w:tc>
      </w:tr>
      <w:tr w:rsidR="00F34987" w:rsidRPr="00D613EC" w14:paraId="0ACD5FFE" w14:textId="77777777" w:rsidTr="00672152">
        <w:trPr>
          <w:trHeight w:val="145"/>
        </w:trPr>
        <w:tc>
          <w:tcPr>
            <w:tcW w:w="959" w:type="dxa"/>
            <w:shd w:val="clear" w:color="auto" w:fill="auto"/>
          </w:tcPr>
          <w:p w14:paraId="25952817" w14:textId="545A3B8C" w:rsidR="00F34987" w:rsidRPr="00672152" w:rsidRDefault="00672152" w:rsidP="00672152">
            <w:pPr>
              <w:widowControl/>
              <w:autoSpaceDE/>
              <w:autoSpaceDN/>
              <w:ind w:left="568" w:hanging="250"/>
              <w:jc w:val="center"/>
              <w:rPr>
                <w:rFonts w:eastAsia="Calibri"/>
                <w:b/>
                <w:sz w:val="20"/>
              </w:rPr>
            </w:pPr>
            <w:r>
              <w:rPr>
                <w:rFonts w:eastAsia="Calibri"/>
                <w:b/>
                <w:sz w:val="20"/>
              </w:rPr>
              <w:t>07</w:t>
            </w:r>
          </w:p>
        </w:tc>
        <w:tc>
          <w:tcPr>
            <w:tcW w:w="6124" w:type="dxa"/>
            <w:shd w:val="clear" w:color="auto" w:fill="auto"/>
          </w:tcPr>
          <w:p w14:paraId="662FCCC6" w14:textId="77777777" w:rsidR="00F34987" w:rsidRPr="009765E8" w:rsidRDefault="00F34987" w:rsidP="00877145">
            <w:pPr>
              <w:adjustRightInd w:val="0"/>
              <w:jc w:val="both"/>
              <w:rPr>
                <w:rFonts w:eastAsia="Calibri"/>
                <w:sz w:val="20"/>
              </w:rPr>
            </w:pPr>
            <w:r w:rsidRPr="009765E8">
              <w:rPr>
                <w:rFonts w:eastAsia="Calibri"/>
                <w:sz w:val="20"/>
              </w:rPr>
              <w:t xml:space="preserve">Arroz branco, tipo 1, beneficiado, polido, classe longo e fino, com no mínimo 90% de grãos inteiros, sem glúten, isento de matéria terrosa, de parasitos, de detritos animais e vegetais. Embalagem em pacote de polietileno atóxico, resistente, contendo peso líquido </w:t>
            </w:r>
            <w:r w:rsidRPr="009765E8">
              <w:rPr>
                <w:rFonts w:eastAsia="Calibri"/>
                <w:sz w:val="20"/>
              </w:rPr>
              <w:lastRenderedPageBreak/>
              <w:t>de 5 kg.</w:t>
            </w:r>
          </w:p>
        </w:tc>
        <w:tc>
          <w:tcPr>
            <w:tcW w:w="992" w:type="dxa"/>
            <w:shd w:val="clear" w:color="auto" w:fill="auto"/>
            <w:vAlign w:val="center"/>
          </w:tcPr>
          <w:p w14:paraId="52CFC0A3" w14:textId="77777777" w:rsidR="00F34987" w:rsidRPr="009765E8" w:rsidRDefault="00F34987" w:rsidP="00877145">
            <w:pPr>
              <w:jc w:val="center"/>
              <w:rPr>
                <w:rFonts w:eastAsia="Calibri"/>
                <w:sz w:val="20"/>
              </w:rPr>
            </w:pPr>
            <w:r w:rsidRPr="009765E8">
              <w:rPr>
                <w:rFonts w:eastAsia="Calibri"/>
                <w:sz w:val="20"/>
              </w:rPr>
              <w:lastRenderedPageBreak/>
              <w:t>200 pacotes</w:t>
            </w:r>
          </w:p>
        </w:tc>
        <w:tc>
          <w:tcPr>
            <w:tcW w:w="1134" w:type="dxa"/>
            <w:shd w:val="clear" w:color="auto" w:fill="auto"/>
          </w:tcPr>
          <w:p w14:paraId="071E1EF6" w14:textId="77777777" w:rsidR="00F34987" w:rsidRPr="009765E8" w:rsidRDefault="00F34987" w:rsidP="00877145">
            <w:pPr>
              <w:jc w:val="center"/>
              <w:rPr>
                <w:rFonts w:eastAsia="Calibri"/>
                <w:sz w:val="20"/>
              </w:rPr>
            </w:pPr>
            <w:r>
              <w:rPr>
                <w:rFonts w:eastAsia="Calibri"/>
                <w:sz w:val="20"/>
              </w:rPr>
              <w:t>34,13</w:t>
            </w:r>
          </w:p>
        </w:tc>
        <w:tc>
          <w:tcPr>
            <w:tcW w:w="1276" w:type="dxa"/>
            <w:shd w:val="clear" w:color="auto" w:fill="auto"/>
          </w:tcPr>
          <w:p w14:paraId="29966C81" w14:textId="77777777" w:rsidR="00F34987" w:rsidRPr="009765E8" w:rsidRDefault="00F34987" w:rsidP="00877145">
            <w:pPr>
              <w:jc w:val="center"/>
              <w:rPr>
                <w:rFonts w:eastAsia="Calibri"/>
                <w:sz w:val="20"/>
              </w:rPr>
            </w:pPr>
            <w:r>
              <w:rPr>
                <w:rFonts w:eastAsia="Calibri"/>
                <w:sz w:val="20"/>
              </w:rPr>
              <w:t>6.826,00</w:t>
            </w:r>
          </w:p>
        </w:tc>
      </w:tr>
      <w:tr w:rsidR="00F34987" w:rsidRPr="00D613EC" w14:paraId="2DC7C7A1" w14:textId="77777777" w:rsidTr="00672152">
        <w:trPr>
          <w:trHeight w:val="145"/>
        </w:trPr>
        <w:tc>
          <w:tcPr>
            <w:tcW w:w="959" w:type="dxa"/>
            <w:shd w:val="clear" w:color="auto" w:fill="auto"/>
          </w:tcPr>
          <w:p w14:paraId="03E83F8F" w14:textId="6F86699D" w:rsidR="00F34987" w:rsidRPr="00672152" w:rsidRDefault="00672152" w:rsidP="00672152">
            <w:pPr>
              <w:widowControl/>
              <w:autoSpaceDE/>
              <w:autoSpaceDN/>
              <w:ind w:left="568" w:hanging="392"/>
              <w:jc w:val="center"/>
              <w:rPr>
                <w:rFonts w:eastAsia="Calibri"/>
                <w:b/>
                <w:sz w:val="20"/>
              </w:rPr>
            </w:pPr>
            <w:r>
              <w:rPr>
                <w:rFonts w:eastAsia="Calibri"/>
                <w:b/>
                <w:sz w:val="20"/>
              </w:rPr>
              <w:t>08</w:t>
            </w:r>
          </w:p>
        </w:tc>
        <w:tc>
          <w:tcPr>
            <w:tcW w:w="6124" w:type="dxa"/>
            <w:shd w:val="clear" w:color="auto" w:fill="auto"/>
          </w:tcPr>
          <w:p w14:paraId="7FDB11D5" w14:textId="77777777" w:rsidR="00F34987" w:rsidRPr="009765E8" w:rsidRDefault="00F34987" w:rsidP="00877145">
            <w:pPr>
              <w:adjustRightInd w:val="0"/>
              <w:jc w:val="both"/>
              <w:rPr>
                <w:rFonts w:eastAsia="Calibri"/>
                <w:sz w:val="20"/>
              </w:rPr>
            </w:pPr>
            <w:r w:rsidRPr="009765E8">
              <w:rPr>
                <w:rFonts w:eastAsia="Calibri"/>
                <w:sz w:val="20"/>
              </w:rPr>
              <w:t>Arroz subgrupo parboilizado, classe longo fino, tipo 1, beneficiado, isento de matéria terrosa, de parasitos, de detritos animais e vegetais. Embalagem em pacote de polietileno atóxico, resistente, contendo peso líquido de 2 kg.</w:t>
            </w:r>
          </w:p>
        </w:tc>
        <w:tc>
          <w:tcPr>
            <w:tcW w:w="992" w:type="dxa"/>
            <w:shd w:val="clear" w:color="auto" w:fill="auto"/>
            <w:vAlign w:val="center"/>
          </w:tcPr>
          <w:p w14:paraId="12482420" w14:textId="77777777" w:rsidR="00F34987" w:rsidRPr="009765E8" w:rsidRDefault="00F34987" w:rsidP="00877145">
            <w:pPr>
              <w:jc w:val="center"/>
              <w:rPr>
                <w:rFonts w:eastAsia="Calibri"/>
                <w:sz w:val="20"/>
              </w:rPr>
            </w:pPr>
            <w:r w:rsidRPr="009765E8">
              <w:rPr>
                <w:rFonts w:eastAsia="Calibri"/>
                <w:sz w:val="20"/>
              </w:rPr>
              <w:t>100 pacotes</w:t>
            </w:r>
          </w:p>
        </w:tc>
        <w:tc>
          <w:tcPr>
            <w:tcW w:w="1134" w:type="dxa"/>
            <w:shd w:val="clear" w:color="auto" w:fill="auto"/>
          </w:tcPr>
          <w:p w14:paraId="749E89F5" w14:textId="77777777" w:rsidR="00F34987" w:rsidRPr="009765E8" w:rsidRDefault="00F34987" w:rsidP="00877145">
            <w:pPr>
              <w:jc w:val="center"/>
              <w:rPr>
                <w:rFonts w:eastAsia="Calibri"/>
                <w:sz w:val="20"/>
              </w:rPr>
            </w:pPr>
            <w:r>
              <w:rPr>
                <w:rFonts w:eastAsia="Calibri"/>
                <w:sz w:val="20"/>
              </w:rPr>
              <w:t>15,17</w:t>
            </w:r>
          </w:p>
        </w:tc>
        <w:tc>
          <w:tcPr>
            <w:tcW w:w="1276" w:type="dxa"/>
            <w:shd w:val="clear" w:color="auto" w:fill="auto"/>
          </w:tcPr>
          <w:p w14:paraId="011F6DE6" w14:textId="77777777" w:rsidR="00F34987" w:rsidRPr="009765E8" w:rsidRDefault="00F34987" w:rsidP="00877145">
            <w:pPr>
              <w:jc w:val="center"/>
              <w:rPr>
                <w:rFonts w:eastAsia="Calibri"/>
                <w:sz w:val="20"/>
              </w:rPr>
            </w:pPr>
            <w:r>
              <w:rPr>
                <w:rFonts w:eastAsia="Calibri"/>
                <w:sz w:val="20"/>
              </w:rPr>
              <w:t>1.517,00</w:t>
            </w:r>
          </w:p>
        </w:tc>
      </w:tr>
      <w:tr w:rsidR="00F34987" w:rsidRPr="00D613EC" w14:paraId="7ABEFFAF" w14:textId="77777777" w:rsidTr="00672152">
        <w:trPr>
          <w:trHeight w:val="728"/>
        </w:trPr>
        <w:tc>
          <w:tcPr>
            <w:tcW w:w="959" w:type="dxa"/>
            <w:shd w:val="clear" w:color="auto" w:fill="auto"/>
          </w:tcPr>
          <w:p w14:paraId="6442325F" w14:textId="6E36F108" w:rsidR="00F34987" w:rsidRPr="00672152" w:rsidRDefault="00672152" w:rsidP="00672152">
            <w:pPr>
              <w:widowControl/>
              <w:autoSpaceDE/>
              <w:autoSpaceDN/>
              <w:ind w:left="568" w:hanging="392"/>
              <w:jc w:val="center"/>
              <w:rPr>
                <w:rFonts w:eastAsia="Calibri"/>
                <w:b/>
                <w:sz w:val="20"/>
              </w:rPr>
            </w:pPr>
            <w:r>
              <w:rPr>
                <w:rFonts w:eastAsia="Calibri"/>
                <w:b/>
                <w:sz w:val="20"/>
              </w:rPr>
              <w:t>09</w:t>
            </w:r>
          </w:p>
        </w:tc>
        <w:tc>
          <w:tcPr>
            <w:tcW w:w="6124" w:type="dxa"/>
            <w:shd w:val="clear" w:color="auto" w:fill="auto"/>
          </w:tcPr>
          <w:p w14:paraId="5A934568" w14:textId="77777777" w:rsidR="00F34987" w:rsidRPr="009765E8" w:rsidRDefault="00F34987" w:rsidP="00877145">
            <w:pPr>
              <w:adjustRightInd w:val="0"/>
              <w:jc w:val="both"/>
              <w:rPr>
                <w:rFonts w:eastAsia="Calibri"/>
                <w:sz w:val="20"/>
              </w:rPr>
            </w:pPr>
            <w:r w:rsidRPr="009765E8">
              <w:rPr>
                <w:rFonts w:eastAsia="Calibri"/>
                <w:sz w:val="20"/>
              </w:rPr>
              <w:t>Atum enlatado sólido em óleo embalagem em lata de folha de flandres, com verniz sanitário, imerso em óleo comestível. Peso líquido de 170g.</w:t>
            </w:r>
          </w:p>
        </w:tc>
        <w:tc>
          <w:tcPr>
            <w:tcW w:w="992" w:type="dxa"/>
            <w:shd w:val="clear" w:color="auto" w:fill="auto"/>
            <w:vAlign w:val="center"/>
          </w:tcPr>
          <w:p w14:paraId="5EDA95AC" w14:textId="77777777" w:rsidR="00F34987" w:rsidRPr="009765E8" w:rsidRDefault="00F34987" w:rsidP="00877145">
            <w:pPr>
              <w:jc w:val="center"/>
              <w:rPr>
                <w:rFonts w:eastAsia="Calibri"/>
                <w:sz w:val="20"/>
              </w:rPr>
            </w:pPr>
            <w:r w:rsidRPr="009765E8">
              <w:rPr>
                <w:rFonts w:eastAsia="Calibri"/>
                <w:sz w:val="20"/>
              </w:rPr>
              <w:t>75 unidades</w:t>
            </w:r>
          </w:p>
        </w:tc>
        <w:tc>
          <w:tcPr>
            <w:tcW w:w="1134" w:type="dxa"/>
            <w:shd w:val="clear" w:color="auto" w:fill="auto"/>
          </w:tcPr>
          <w:p w14:paraId="02ACE119" w14:textId="77777777" w:rsidR="00F34987" w:rsidRPr="009765E8" w:rsidRDefault="00F34987" w:rsidP="00877145">
            <w:pPr>
              <w:jc w:val="center"/>
              <w:rPr>
                <w:rFonts w:eastAsia="Calibri"/>
                <w:sz w:val="20"/>
              </w:rPr>
            </w:pPr>
            <w:r>
              <w:rPr>
                <w:rFonts w:eastAsia="Calibri"/>
                <w:sz w:val="20"/>
              </w:rPr>
              <w:t>12,24</w:t>
            </w:r>
          </w:p>
        </w:tc>
        <w:tc>
          <w:tcPr>
            <w:tcW w:w="1276" w:type="dxa"/>
            <w:shd w:val="clear" w:color="auto" w:fill="auto"/>
          </w:tcPr>
          <w:p w14:paraId="3D4427FE" w14:textId="77777777" w:rsidR="00F34987" w:rsidRPr="009765E8" w:rsidRDefault="00F34987" w:rsidP="00877145">
            <w:pPr>
              <w:jc w:val="center"/>
              <w:rPr>
                <w:rFonts w:eastAsia="Calibri"/>
                <w:sz w:val="20"/>
              </w:rPr>
            </w:pPr>
            <w:r>
              <w:rPr>
                <w:rFonts w:eastAsia="Calibri"/>
                <w:sz w:val="20"/>
              </w:rPr>
              <w:t>918,00</w:t>
            </w:r>
          </w:p>
        </w:tc>
      </w:tr>
      <w:tr w:rsidR="00F34987" w:rsidRPr="00D613EC" w14:paraId="3255E355" w14:textId="77777777" w:rsidTr="00672152">
        <w:trPr>
          <w:trHeight w:val="145"/>
        </w:trPr>
        <w:tc>
          <w:tcPr>
            <w:tcW w:w="959" w:type="dxa"/>
            <w:shd w:val="clear" w:color="auto" w:fill="auto"/>
          </w:tcPr>
          <w:p w14:paraId="0C63C733" w14:textId="75C55C78" w:rsidR="00F34987" w:rsidRPr="00672152" w:rsidRDefault="00672152" w:rsidP="00672152">
            <w:pPr>
              <w:widowControl/>
              <w:autoSpaceDE/>
              <w:autoSpaceDN/>
              <w:ind w:left="568" w:hanging="392"/>
              <w:jc w:val="center"/>
              <w:rPr>
                <w:rFonts w:eastAsia="Calibri"/>
                <w:b/>
                <w:sz w:val="20"/>
              </w:rPr>
            </w:pPr>
            <w:r>
              <w:rPr>
                <w:rFonts w:eastAsia="Calibri"/>
                <w:b/>
                <w:sz w:val="20"/>
              </w:rPr>
              <w:t>10</w:t>
            </w:r>
          </w:p>
        </w:tc>
        <w:tc>
          <w:tcPr>
            <w:tcW w:w="6124" w:type="dxa"/>
            <w:shd w:val="clear" w:color="auto" w:fill="auto"/>
            <w:vAlign w:val="center"/>
          </w:tcPr>
          <w:p w14:paraId="6ADDB549" w14:textId="77777777" w:rsidR="00F34987" w:rsidRPr="009765E8" w:rsidRDefault="00F34987" w:rsidP="00877145">
            <w:pPr>
              <w:pStyle w:val="Contedodatabela"/>
              <w:snapToGrid w:val="0"/>
              <w:spacing w:before="20" w:after="20"/>
              <w:jc w:val="both"/>
              <w:rPr>
                <w:rFonts w:eastAsia="Calibri"/>
              </w:rPr>
            </w:pPr>
            <w:r w:rsidRPr="009765E8">
              <w:rPr>
                <w:rFonts w:eastAsia="Calibri"/>
              </w:rPr>
              <w:t>Aveia em flocos finos enriquecida com vitaminas e sais minerais, em caixa. Rótulo contendo informação nutricional, data fabricação, validade e lote. Validade mínima de 6 meses a partir da data da entrega do produto. Embalagem 200g.</w:t>
            </w:r>
          </w:p>
        </w:tc>
        <w:tc>
          <w:tcPr>
            <w:tcW w:w="992" w:type="dxa"/>
            <w:shd w:val="clear" w:color="auto" w:fill="auto"/>
            <w:vAlign w:val="center"/>
          </w:tcPr>
          <w:p w14:paraId="56808F7B" w14:textId="77777777" w:rsidR="00F34987" w:rsidRPr="009765E8" w:rsidRDefault="00F34987" w:rsidP="00877145">
            <w:pPr>
              <w:jc w:val="center"/>
              <w:rPr>
                <w:rFonts w:eastAsia="Calibri"/>
                <w:sz w:val="20"/>
              </w:rPr>
            </w:pPr>
            <w:r w:rsidRPr="009765E8">
              <w:rPr>
                <w:rFonts w:eastAsia="Calibri"/>
                <w:sz w:val="20"/>
              </w:rPr>
              <w:t>150 unidades</w:t>
            </w:r>
          </w:p>
        </w:tc>
        <w:tc>
          <w:tcPr>
            <w:tcW w:w="1134" w:type="dxa"/>
            <w:shd w:val="clear" w:color="auto" w:fill="auto"/>
          </w:tcPr>
          <w:p w14:paraId="1D0D3322" w14:textId="77777777" w:rsidR="00F34987" w:rsidRPr="009765E8" w:rsidRDefault="00F34987" w:rsidP="00877145">
            <w:pPr>
              <w:jc w:val="center"/>
              <w:rPr>
                <w:rFonts w:eastAsia="Calibri"/>
                <w:sz w:val="20"/>
              </w:rPr>
            </w:pPr>
            <w:r>
              <w:rPr>
                <w:rFonts w:eastAsia="Calibri"/>
                <w:sz w:val="20"/>
              </w:rPr>
              <w:t>4,71</w:t>
            </w:r>
          </w:p>
        </w:tc>
        <w:tc>
          <w:tcPr>
            <w:tcW w:w="1276" w:type="dxa"/>
            <w:shd w:val="clear" w:color="auto" w:fill="auto"/>
          </w:tcPr>
          <w:p w14:paraId="1E6F63D7" w14:textId="77777777" w:rsidR="00F34987" w:rsidRPr="009765E8" w:rsidRDefault="00F34987" w:rsidP="00877145">
            <w:pPr>
              <w:jc w:val="center"/>
              <w:rPr>
                <w:rFonts w:eastAsia="Calibri"/>
                <w:sz w:val="20"/>
              </w:rPr>
            </w:pPr>
            <w:r>
              <w:rPr>
                <w:rFonts w:eastAsia="Calibri"/>
                <w:sz w:val="20"/>
              </w:rPr>
              <w:t>706,50</w:t>
            </w:r>
          </w:p>
        </w:tc>
      </w:tr>
      <w:tr w:rsidR="00F34987" w:rsidRPr="00D613EC" w14:paraId="2087BA58" w14:textId="77777777" w:rsidTr="00672152">
        <w:trPr>
          <w:trHeight w:val="145"/>
        </w:trPr>
        <w:tc>
          <w:tcPr>
            <w:tcW w:w="959" w:type="dxa"/>
            <w:shd w:val="clear" w:color="auto" w:fill="auto"/>
          </w:tcPr>
          <w:p w14:paraId="23FEFE82" w14:textId="3EF24EAD" w:rsidR="00F34987" w:rsidRPr="00672152" w:rsidRDefault="00672152" w:rsidP="00672152">
            <w:pPr>
              <w:widowControl/>
              <w:autoSpaceDE/>
              <w:autoSpaceDN/>
              <w:ind w:left="568" w:hanging="392"/>
              <w:jc w:val="center"/>
              <w:rPr>
                <w:rFonts w:eastAsia="Calibri"/>
                <w:b/>
                <w:sz w:val="20"/>
              </w:rPr>
            </w:pPr>
            <w:r>
              <w:rPr>
                <w:rFonts w:eastAsia="Calibri"/>
                <w:b/>
                <w:sz w:val="20"/>
              </w:rPr>
              <w:t>11</w:t>
            </w:r>
          </w:p>
        </w:tc>
        <w:tc>
          <w:tcPr>
            <w:tcW w:w="6124" w:type="dxa"/>
            <w:shd w:val="clear" w:color="auto" w:fill="auto"/>
          </w:tcPr>
          <w:p w14:paraId="087697C6" w14:textId="77777777" w:rsidR="00F34987" w:rsidRPr="009765E8" w:rsidRDefault="00F34987" w:rsidP="00877145">
            <w:pPr>
              <w:jc w:val="both"/>
              <w:rPr>
                <w:rFonts w:eastAsia="Calibri"/>
                <w:sz w:val="20"/>
              </w:rPr>
            </w:pPr>
            <w:r w:rsidRPr="009765E8">
              <w:rPr>
                <w:rFonts w:eastAsia="Calibri"/>
                <w:sz w:val="20"/>
              </w:rPr>
              <w:t>Banana caturra, embalagem em kg, conforme pedido, grau médio de maturação, inteira.</w:t>
            </w:r>
          </w:p>
        </w:tc>
        <w:tc>
          <w:tcPr>
            <w:tcW w:w="992" w:type="dxa"/>
            <w:shd w:val="clear" w:color="auto" w:fill="auto"/>
            <w:vAlign w:val="center"/>
          </w:tcPr>
          <w:p w14:paraId="48A9328A" w14:textId="77777777" w:rsidR="00F34987" w:rsidRPr="009765E8" w:rsidRDefault="00F34987" w:rsidP="00877145">
            <w:pPr>
              <w:jc w:val="center"/>
              <w:rPr>
                <w:rFonts w:eastAsia="Calibri"/>
                <w:sz w:val="20"/>
              </w:rPr>
            </w:pPr>
            <w:r w:rsidRPr="009765E8">
              <w:rPr>
                <w:rFonts w:eastAsia="Calibri"/>
                <w:sz w:val="20"/>
              </w:rPr>
              <w:t>2.400 kg</w:t>
            </w:r>
          </w:p>
        </w:tc>
        <w:tc>
          <w:tcPr>
            <w:tcW w:w="1134" w:type="dxa"/>
            <w:shd w:val="clear" w:color="auto" w:fill="auto"/>
          </w:tcPr>
          <w:p w14:paraId="1E04A709" w14:textId="77777777" w:rsidR="00F34987" w:rsidRPr="009765E8" w:rsidRDefault="00F34987" w:rsidP="00877145">
            <w:pPr>
              <w:jc w:val="center"/>
              <w:rPr>
                <w:rFonts w:eastAsia="Calibri"/>
                <w:sz w:val="20"/>
              </w:rPr>
            </w:pPr>
            <w:r>
              <w:rPr>
                <w:rFonts w:eastAsia="Calibri"/>
                <w:sz w:val="20"/>
              </w:rPr>
              <w:t>6,16</w:t>
            </w:r>
          </w:p>
        </w:tc>
        <w:tc>
          <w:tcPr>
            <w:tcW w:w="1276" w:type="dxa"/>
            <w:shd w:val="clear" w:color="auto" w:fill="auto"/>
          </w:tcPr>
          <w:p w14:paraId="3388C203" w14:textId="77777777" w:rsidR="00F34987" w:rsidRPr="009765E8" w:rsidRDefault="00F34987" w:rsidP="00877145">
            <w:pPr>
              <w:jc w:val="center"/>
              <w:rPr>
                <w:rFonts w:eastAsia="Calibri"/>
                <w:sz w:val="20"/>
              </w:rPr>
            </w:pPr>
            <w:r>
              <w:rPr>
                <w:rFonts w:eastAsia="Calibri"/>
                <w:sz w:val="20"/>
              </w:rPr>
              <w:t>14.784,00</w:t>
            </w:r>
          </w:p>
        </w:tc>
      </w:tr>
      <w:tr w:rsidR="00F34987" w:rsidRPr="00D613EC" w14:paraId="66BEC9EC" w14:textId="77777777" w:rsidTr="00672152">
        <w:trPr>
          <w:trHeight w:val="145"/>
        </w:trPr>
        <w:tc>
          <w:tcPr>
            <w:tcW w:w="959" w:type="dxa"/>
            <w:shd w:val="clear" w:color="auto" w:fill="auto"/>
          </w:tcPr>
          <w:p w14:paraId="12047FDD" w14:textId="1C57BE3D" w:rsidR="00F34987" w:rsidRPr="00672152" w:rsidRDefault="00672152" w:rsidP="00672152">
            <w:pPr>
              <w:widowControl/>
              <w:autoSpaceDE/>
              <w:autoSpaceDN/>
              <w:ind w:left="568" w:hanging="392"/>
              <w:jc w:val="center"/>
              <w:rPr>
                <w:rFonts w:eastAsia="Calibri"/>
                <w:b/>
                <w:sz w:val="20"/>
              </w:rPr>
            </w:pPr>
            <w:r>
              <w:rPr>
                <w:rFonts w:eastAsia="Calibri"/>
                <w:b/>
                <w:sz w:val="20"/>
              </w:rPr>
              <w:t>12</w:t>
            </w:r>
          </w:p>
        </w:tc>
        <w:tc>
          <w:tcPr>
            <w:tcW w:w="6124" w:type="dxa"/>
            <w:shd w:val="clear" w:color="auto" w:fill="auto"/>
          </w:tcPr>
          <w:p w14:paraId="51A9F61C" w14:textId="77777777" w:rsidR="00F34987" w:rsidRPr="009765E8" w:rsidRDefault="00F34987" w:rsidP="00877145">
            <w:pPr>
              <w:adjustRightInd w:val="0"/>
              <w:jc w:val="both"/>
              <w:rPr>
                <w:rFonts w:eastAsia="Calibri"/>
                <w:sz w:val="20"/>
              </w:rPr>
            </w:pPr>
            <w:r w:rsidRPr="009765E8">
              <w:rPr>
                <w:rFonts w:eastAsia="Calibri"/>
                <w:sz w:val="20"/>
              </w:rPr>
              <w:t>Batata inglesa ou batatinha, lisa, com polpa intacta e limpa, com coloração e tamanho médio e uniforme, sem brotos, rachaduras ou cortes na casca, manchas, machucaduras, bolores ou outros defeitos que possam alterar sua aparência e qualidade. De colheita recente. Tamanho médio. Embalagem em kg, conforme pedido.</w:t>
            </w:r>
          </w:p>
        </w:tc>
        <w:tc>
          <w:tcPr>
            <w:tcW w:w="992" w:type="dxa"/>
            <w:shd w:val="clear" w:color="auto" w:fill="auto"/>
            <w:vAlign w:val="center"/>
          </w:tcPr>
          <w:p w14:paraId="00536C30" w14:textId="77777777" w:rsidR="00F34987" w:rsidRPr="009765E8" w:rsidRDefault="00F34987" w:rsidP="00877145">
            <w:pPr>
              <w:jc w:val="center"/>
              <w:rPr>
                <w:rFonts w:eastAsia="Calibri"/>
                <w:sz w:val="20"/>
              </w:rPr>
            </w:pPr>
            <w:r w:rsidRPr="009765E8">
              <w:rPr>
                <w:rFonts w:eastAsia="Calibri"/>
                <w:sz w:val="20"/>
              </w:rPr>
              <w:t>600 kg</w:t>
            </w:r>
          </w:p>
        </w:tc>
        <w:tc>
          <w:tcPr>
            <w:tcW w:w="1134" w:type="dxa"/>
            <w:shd w:val="clear" w:color="auto" w:fill="auto"/>
          </w:tcPr>
          <w:p w14:paraId="1B6A2304" w14:textId="77777777" w:rsidR="00F34987" w:rsidRPr="009765E8" w:rsidRDefault="00F34987" w:rsidP="00877145">
            <w:pPr>
              <w:jc w:val="center"/>
              <w:rPr>
                <w:rFonts w:eastAsia="Calibri"/>
                <w:sz w:val="20"/>
              </w:rPr>
            </w:pPr>
            <w:r>
              <w:rPr>
                <w:rFonts w:eastAsia="Calibri"/>
                <w:sz w:val="20"/>
              </w:rPr>
              <w:t>6,18</w:t>
            </w:r>
          </w:p>
        </w:tc>
        <w:tc>
          <w:tcPr>
            <w:tcW w:w="1276" w:type="dxa"/>
            <w:shd w:val="clear" w:color="auto" w:fill="auto"/>
          </w:tcPr>
          <w:p w14:paraId="51CDFF0F" w14:textId="77777777" w:rsidR="00F34987" w:rsidRPr="009765E8" w:rsidRDefault="00F34987" w:rsidP="00877145">
            <w:pPr>
              <w:jc w:val="center"/>
              <w:rPr>
                <w:rFonts w:eastAsia="Calibri"/>
                <w:sz w:val="20"/>
              </w:rPr>
            </w:pPr>
            <w:r>
              <w:rPr>
                <w:rFonts w:eastAsia="Calibri"/>
                <w:sz w:val="20"/>
              </w:rPr>
              <w:t>3.708,00</w:t>
            </w:r>
          </w:p>
        </w:tc>
      </w:tr>
      <w:tr w:rsidR="00F34987" w:rsidRPr="00D613EC" w14:paraId="78A22795" w14:textId="77777777" w:rsidTr="00672152">
        <w:trPr>
          <w:trHeight w:val="145"/>
        </w:trPr>
        <w:tc>
          <w:tcPr>
            <w:tcW w:w="959" w:type="dxa"/>
            <w:shd w:val="clear" w:color="auto" w:fill="auto"/>
          </w:tcPr>
          <w:p w14:paraId="40555D05" w14:textId="0CB73731" w:rsidR="00F34987" w:rsidRPr="00672152" w:rsidRDefault="00672152" w:rsidP="00672152">
            <w:pPr>
              <w:widowControl/>
              <w:autoSpaceDE/>
              <w:autoSpaceDN/>
              <w:ind w:left="568" w:hanging="392"/>
              <w:jc w:val="center"/>
              <w:rPr>
                <w:rFonts w:eastAsia="Calibri"/>
                <w:b/>
                <w:sz w:val="20"/>
              </w:rPr>
            </w:pPr>
            <w:r>
              <w:rPr>
                <w:rFonts w:eastAsia="Calibri"/>
                <w:b/>
                <w:sz w:val="20"/>
              </w:rPr>
              <w:t>13</w:t>
            </w:r>
          </w:p>
        </w:tc>
        <w:tc>
          <w:tcPr>
            <w:tcW w:w="6124" w:type="dxa"/>
            <w:shd w:val="clear" w:color="auto" w:fill="auto"/>
          </w:tcPr>
          <w:p w14:paraId="25DE4D14" w14:textId="77777777" w:rsidR="00F34987" w:rsidRPr="009765E8" w:rsidRDefault="00F34987" w:rsidP="00877145">
            <w:pPr>
              <w:pStyle w:val="Corpodetexto2"/>
              <w:spacing w:line="240" w:lineRule="auto"/>
              <w:rPr>
                <w:rFonts w:eastAsia="Calibri"/>
                <w:sz w:val="20"/>
              </w:rPr>
            </w:pPr>
            <w:r w:rsidRPr="009765E8">
              <w:rPr>
                <w:rFonts w:eastAsia="Calibri"/>
                <w:sz w:val="20"/>
              </w:rPr>
              <w:t>Bebida láctea – iogurte, Embalagem de 1 litro, produto pasteurizado, adoçado e com sabor, embalagem primária com identificação do produto, especificação dos ingredientes, informação nutricional, marca do fabricante e informações do mesmo, prazo de validade, peso liquido e rotulagem de acordo com a legislação.</w:t>
            </w:r>
          </w:p>
        </w:tc>
        <w:tc>
          <w:tcPr>
            <w:tcW w:w="992" w:type="dxa"/>
            <w:shd w:val="clear" w:color="auto" w:fill="auto"/>
            <w:vAlign w:val="center"/>
          </w:tcPr>
          <w:p w14:paraId="5C3FBDF3" w14:textId="77777777" w:rsidR="00F34987" w:rsidRPr="009765E8" w:rsidRDefault="00F34987" w:rsidP="00877145">
            <w:pPr>
              <w:jc w:val="center"/>
              <w:rPr>
                <w:rFonts w:eastAsia="Calibri"/>
                <w:sz w:val="20"/>
              </w:rPr>
            </w:pPr>
            <w:r w:rsidRPr="009765E8">
              <w:rPr>
                <w:rFonts w:eastAsia="Calibri"/>
                <w:sz w:val="20"/>
              </w:rPr>
              <w:t>200 litros</w:t>
            </w:r>
          </w:p>
        </w:tc>
        <w:tc>
          <w:tcPr>
            <w:tcW w:w="1134" w:type="dxa"/>
            <w:shd w:val="clear" w:color="auto" w:fill="auto"/>
          </w:tcPr>
          <w:p w14:paraId="1466EA46" w14:textId="77777777" w:rsidR="00F34987" w:rsidRPr="009765E8" w:rsidRDefault="00F34987" w:rsidP="00877145">
            <w:pPr>
              <w:jc w:val="center"/>
              <w:rPr>
                <w:rFonts w:eastAsia="Calibri"/>
                <w:sz w:val="20"/>
              </w:rPr>
            </w:pPr>
            <w:r>
              <w:rPr>
                <w:rFonts w:eastAsia="Calibri"/>
                <w:sz w:val="20"/>
              </w:rPr>
              <w:t>7,96</w:t>
            </w:r>
          </w:p>
        </w:tc>
        <w:tc>
          <w:tcPr>
            <w:tcW w:w="1276" w:type="dxa"/>
            <w:shd w:val="clear" w:color="auto" w:fill="auto"/>
          </w:tcPr>
          <w:p w14:paraId="4B362E7C" w14:textId="77777777" w:rsidR="00F34987" w:rsidRPr="009765E8" w:rsidRDefault="00F34987" w:rsidP="00877145">
            <w:pPr>
              <w:jc w:val="center"/>
              <w:rPr>
                <w:rFonts w:eastAsia="Calibri"/>
                <w:sz w:val="20"/>
              </w:rPr>
            </w:pPr>
            <w:r>
              <w:rPr>
                <w:rFonts w:eastAsia="Calibri"/>
                <w:sz w:val="20"/>
              </w:rPr>
              <w:t>1.592,00</w:t>
            </w:r>
          </w:p>
        </w:tc>
      </w:tr>
      <w:tr w:rsidR="00F34987" w:rsidRPr="00D613EC" w14:paraId="1F0916FE" w14:textId="77777777" w:rsidTr="00672152">
        <w:trPr>
          <w:trHeight w:val="145"/>
        </w:trPr>
        <w:tc>
          <w:tcPr>
            <w:tcW w:w="959" w:type="dxa"/>
            <w:shd w:val="clear" w:color="auto" w:fill="auto"/>
          </w:tcPr>
          <w:p w14:paraId="7FD5657A" w14:textId="4BC2179A" w:rsidR="00F34987" w:rsidRPr="00672152" w:rsidRDefault="00672152" w:rsidP="00672152">
            <w:pPr>
              <w:widowControl/>
              <w:autoSpaceDE/>
              <w:autoSpaceDN/>
              <w:ind w:left="568" w:hanging="392"/>
              <w:jc w:val="center"/>
              <w:rPr>
                <w:rFonts w:eastAsia="Calibri"/>
                <w:b/>
                <w:sz w:val="20"/>
              </w:rPr>
            </w:pPr>
            <w:r>
              <w:rPr>
                <w:rFonts w:eastAsia="Calibri"/>
                <w:b/>
                <w:sz w:val="20"/>
              </w:rPr>
              <w:t>14</w:t>
            </w:r>
          </w:p>
        </w:tc>
        <w:tc>
          <w:tcPr>
            <w:tcW w:w="6124" w:type="dxa"/>
            <w:shd w:val="clear" w:color="auto" w:fill="auto"/>
          </w:tcPr>
          <w:p w14:paraId="38A2FE52" w14:textId="77777777" w:rsidR="00F34987" w:rsidRPr="009765E8" w:rsidRDefault="00F34987" w:rsidP="00877145">
            <w:pPr>
              <w:jc w:val="both"/>
              <w:rPr>
                <w:rFonts w:eastAsia="Calibri"/>
                <w:sz w:val="20"/>
              </w:rPr>
            </w:pPr>
            <w:r w:rsidRPr="009765E8">
              <w:rPr>
                <w:rFonts w:eastAsia="Calibri"/>
                <w:sz w:val="20"/>
              </w:rPr>
              <w:t>Bife de fígado bovino Resfriado, aspecto próprio, não amolecido nem pegajoso, cor própria, sem manchas esverdeadas, cheiro e sabor próprio, com ausência de sujidades, parasitas e larvas. Embalagem adequada individual em kg conforme pedido. Certificado de inspeção sanitária.</w:t>
            </w:r>
          </w:p>
        </w:tc>
        <w:tc>
          <w:tcPr>
            <w:tcW w:w="992" w:type="dxa"/>
            <w:shd w:val="clear" w:color="auto" w:fill="auto"/>
            <w:vAlign w:val="center"/>
          </w:tcPr>
          <w:p w14:paraId="60035326" w14:textId="77777777" w:rsidR="00F34987" w:rsidRPr="009765E8" w:rsidRDefault="00F34987" w:rsidP="00877145">
            <w:pPr>
              <w:jc w:val="center"/>
              <w:rPr>
                <w:rFonts w:eastAsia="Calibri"/>
                <w:sz w:val="20"/>
              </w:rPr>
            </w:pPr>
            <w:r w:rsidRPr="009765E8">
              <w:rPr>
                <w:rFonts w:eastAsia="Calibri"/>
                <w:sz w:val="20"/>
              </w:rPr>
              <w:t>300 kg</w:t>
            </w:r>
          </w:p>
        </w:tc>
        <w:tc>
          <w:tcPr>
            <w:tcW w:w="1134" w:type="dxa"/>
            <w:shd w:val="clear" w:color="auto" w:fill="auto"/>
          </w:tcPr>
          <w:p w14:paraId="7A99BDF4" w14:textId="77777777" w:rsidR="00F34987" w:rsidRPr="009765E8" w:rsidRDefault="00F34987" w:rsidP="00877145">
            <w:pPr>
              <w:jc w:val="center"/>
              <w:rPr>
                <w:rFonts w:eastAsia="Calibri"/>
                <w:sz w:val="20"/>
              </w:rPr>
            </w:pPr>
            <w:r>
              <w:rPr>
                <w:rFonts w:eastAsia="Calibri"/>
                <w:sz w:val="20"/>
              </w:rPr>
              <w:t>19,90</w:t>
            </w:r>
          </w:p>
        </w:tc>
        <w:tc>
          <w:tcPr>
            <w:tcW w:w="1276" w:type="dxa"/>
            <w:shd w:val="clear" w:color="auto" w:fill="auto"/>
          </w:tcPr>
          <w:p w14:paraId="77194215" w14:textId="77777777" w:rsidR="00F34987" w:rsidRPr="009765E8" w:rsidRDefault="00F34987" w:rsidP="00877145">
            <w:pPr>
              <w:jc w:val="center"/>
              <w:rPr>
                <w:rFonts w:eastAsia="Calibri"/>
                <w:sz w:val="20"/>
              </w:rPr>
            </w:pPr>
            <w:r>
              <w:rPr>
                <w:rFonts w:eastAsia="Calibri"/>
                <w:sz w:val="20"/>
              </w:rPr>
              <w:t>5.970,00</w:t>
            </w:r>
          </w:p>
        </w:tc>
      </w:tr>
      <w:tr w:rsidR="00F34987" w:rsidRPr="00D613EC" w14:paraId="7012E4CD" w14:textId="77777777" w:rsidTr="00672152">
        <w:trPr>
          <w:trHeight w:val="145"/>
        </w:trPr>
        <w:tc>
          <w:tcPr>
            <w:tcW w:w="959" w:type="dxa"/>
            <w:shd w:val="clear" w:color="auto" w:fill="auto"/>
          </w:tcPr>
          <w:p w14:paraId="3AC3CF63" w14:textId="512DD52D" w:rsidR="00F34987" w:rsidRPr="00672152" w:rsidRDefault="00672152" w:rsidP="00672152">
            <w:pPr>
              <w:widowControl/>
              <w:autoSpaceDE/>
              <w:autoSpaceDN/>
              <w:ind w:left="568" w:hanging="392"/>
              <w:jc w:val="center"/>
              <w:rPr>
                <w:rFonts w:eastAsia="Calibri"/>
                <w:b/>
                <w:sz w:val="20"/>
              </w:rPr>
            </w:pPr>
            <w:r>
              <w:rPr>
                <w:rFonts w:eastAsia="Calibri"/>
                <w:b/>
                <w:sz w:val="20"/>
              </w:rPr>
              <w:t>15</w:t>
            </w:r>
          </w:p>
        </w:tc>
        <w:tc>
          <w:tcPr>
            <w:tcW w:w="6124" w:type="dxa"/>
            <w:shd w:val="clear" w:color="auto" w:fill="auto"/>
          </w:tcPr>
          <w:p w14:paraId="04F7DCE3" w14:textId="77777777" w:rsidR="00F34987" w:rsidRPr="009765E8" w:rsidRDefault="00F34987" w:rsidP="00877145">
            <w:pPr>
              <w:jc w:val="both"/>
              <w:rPr>
                <w:rFonts w:eastAsia="Calibri"/>
                <w:sz w:val="20"/>
              </w:rPr>
            </w:pPr>
            <w:r w:rsidRPr="009765E8">
              <w:rPr>
                <w:rFonts w:eastAsia="Calibri"/>
                <w:sz w:val="20"/>
              </w:rPr>
              <w:t>Biscoito salgado tipo integral, embalagem de 360g, embal. Primária  seca, transparente e atóxica.</w:t>
            </w:r>
          </w:p>
        </w:tc>
        <w:tc>
          <w:tcPr>
            <w:tcW w:w="992" w:type="dxa"/>
            <w:shd w:val="clear" w:color="auto" w:fill="auto"/>
            <w:vAlign w:val="center"/>
          </w:tcPr>
          <w:p w14:paraId="33E1B4BA" w14:textId="77777777" w:rsidR="00F34987" w:rsidRPr="009765E8" w:rsidRDefault="00F34987" w:rsidP="00877145">
            <w:pPr>
              <w:jc w:val="center"/>
              <w:rPr>
                <w:rFonts w:eastAsia="Calibri"/>
                <w:sz w:val="20"/>
              </w:rPr>
            </w:pPr>
            <w:r w:rsidRPr="009765E8">
              <w:rPr>
                <w:rFonts w:eastAsia="Calibri"/>
                <w:sz w:val="20"/>
              </w:rPr>
              <w:t>200 pacotes</w:t>
            </w:r>
          </w:p>
        </w:tc>
        <w:tc>
          <w:tcPr>
            <w:tcW w:w="1134" w:type="dxa"/>
            <w:shd w:val="clear" w:color="auto" w:fill="auto"/>
          </w:tcPr>
          <w:p w14:paraId="74DF0940" w14:textId="77777777" w:rsidR="00F34987" w:rsidRPr="009765E8" w:rsidRDefault="00F34987" w:rsidP="00877145">
            <w:pPr>
              <w:jc w:val="center"/>
              <w:rPr>
                <w:rFonts w:eastAsia="Calibri"/>
                <w:sz w:val="20"/>
              </w:rPr>
            </w:pPr>
            <w:r>
              <w:rPr>
                <w:rFonts w:eastAsia="Calibri"/>
                <w:sz w:val="20"/>
              </w:rPr>
              <w:t>10,36</w:t>
            </w:r>
          </w:p>
        </w:tc>
        <w:tc>
          <w:tcPr>
            <w:tcW w:w="1276" w:type="dxa"/>
            <w:shd w:val="clear" w:color="auto" w:fill="auto"/>
          </w:tcPr>
          <w:p w14:paraId="2B72D99B" w14:textId="77777777" w:rsidR="00F34987" w:rsidRPr="009765E8" w:rsidRDefault="00F34987" w:rsidP="00877145">
            <w:pPr>
              <w:jc w:val="center"/>
              <w:rPr>
                <w:rFonts w:eastAsia="Calibri"/>
                <w:sz w:val="20"/>
              </w:rPr>
            </w:pPr>
            <w:r>
              <w:rPr>
                <w:rFonts w:eastAsia="Calibri"/>
                <w:sz w:val="20"/>
              </w:rPr>
              <w:t>2.072,00</w:t>
            </w:r>
          </w:p>
        </w:tc>
      </w:tr>
      <w:tr w:rsidR="00F34987" w:rsidRPr="00D613EC" w14:paraId="034FEB0B" w14:textId="77777777" w:rsidTr="00672152">
        <w:trPr>
          <w:trHeight w:val="145"/>
        </w:trPr>
        <w:tc>
          <w:tcPr>
            <w:tcW w:w="959" w:type="dxa"/>
            <w:shd w:val="clear" w:color="auto" w:fill="auto"/>
          </w:tcPr>
          <w:p w14:paraId="1FE06FFB" w14:textId="038E6E98" w:rsidR="00F34987" w:rsidRPr="00672152" w:rsidRDefault="00672152" w:rsidP="00672152">
            <w:pPr>
              <w:widowControl/>
              <w:autoSpaceDE/>
              <w:autoSpaceDN/>
              <w:ind w:left="568" w:hanging="392"/>
              <w:jc w:val="center"/>
              <w:rPr>
                <w:rFonts w:eastAsia="Calibri"/>
                <w:b/>
                <w:sz w:val="20"/>
              </w:rPr>
            </w:pPr>
            <w:r>
              <w:rPr>
                <w:rFonts w:eastAsia="Calibri"/>
                <w:b/>
                <w:sz w:val="20"/>
              </w:rPr>
              <w:t>16</w:t>
            </w:r>
          </w:p>
        </w:tc>
        <w:tc>
          <w:tcPr>
            <w:tcW w:w="6124" w:type="dxa"/>
            <w:shd w:val="clear" w:color="auto" w:fill="auto"/>
          </w:tcPr>
          <w:p w14:paraId="0034AC0E" w14:textId="77777777" w:rsidR="00F34987" w:rsidRPr="009765E8" w:rsidRDefault="00F34987" w:rsidP="00877145">
            <w:pPr>
              <w:jc w:val="both"/>
              <w:rPr>
                <w:rFonts w:eastAsia="Calibri"/>
                <w:sz w:val="20"/>
              </w:rPr>
            </w:pPr>
            <w:r w:rsidRPr="009765E8">
              <w:rPr>
                <w:rFonts w:eastAsia="Calibri"/>
                <w:sz w:val="20"/>
              </w:rPr>
              <w:t>Cacau em pó, produto solúvel puro, 100% pó de amêndoas de cacau moído sem adição de manteiga, açúcar, sem glúten, lactose e sem aromatizantes. Embalagem primaria: plástico transparente com soldas resistentes. Embalagem secundária: caixa de papelão resistente que contenham a origem, data de validade e informações nutricionais. Embalagem de 200g. Produto com no mínimo 1 ano de validade.</w:t>
            </w:r>
          </w:p>
        </w:tc>
        <w:tc>
          <w:tcPr>
            <w:tcW w:w="992" w:type="dxa"/>
            <w:shd w:val="clear" w:color="auto" w:fill="auto"/>
            <w:vAlign w:val="center"/>
          </w:tcPr>
          <w:p w14:paraId="7FB94D94" w14:textId="77777777" w:rsidR="00F34987" w:rsidRPr="009765E8" w:rsidRDefault="00F34987" w:rsidP="00877145">
            <w:pPr>
              <w:jc w:val="center"/>
              <w:rPr>
                <w:rFonts w:eastAsia="Calibri"/>
                <w:sz w:val="20"/>
              </w:rPr>
            </w:pPr>
            <w:r w:rsidRPr="009765E8">
              <w:rPr>
                <w:rFonts w:eastAsia="Calibri"/>
                <w:sz w:val="20"/>
              </w:rPr>
              <w:t>60 unidades</w:t>
            </w:r>
          </w:p>
        </w:tc>
        <w:tc>
          <w:tcPr>
            <w:tcW w:w="1134" w:type="dxa"/>
            <w:shd w:val="clear" w:color="auto" w:fill="auto"/>
          </w:tcPr>
          <w:p w14:paraId="02E22553" w14:textId="77777777" w:rsidR="00F34987" w:rsidRPr="009765E8" w:rsidRDefault="00F34987" w:rsidP="00877145">
            <w:pPr>
              <w:jc w:val="center"/>
              <w:rPr>
                <w:rFonts w:eastAsia="Calibri"/>
                <w:sz w:val="20"/>
              </w:rPr>
            </w:pPr>
            <w:r>
              <w:rPr>
                <w:rFonts w:eastAsia="Calibri"/>
                <w:sz w:val="20"/>
              </w:rPr>
              <w:t>13,11</w:t>
            </w:r>
          </w:p>
        </w:tc>
        <w:tc>
          <w:tcPr>
            <w:tcW w:w="1276" w:type="dxa"/>
            <w:shd w:val="clear" w:color="auto" w:fill="auto"/>
          </w:tcPr>
          <w:p w14:paraId="38BE9B13" w14:textId="77777777" w:rsidR="00F34987" w:rsidRPr="009765E8" w:rsidRDefault="00F34987" w:rsidP="00877145">
            <w:pPr>
              <w:jc w:val="center"/>
              <w:rPr>
                <w:rFonts w:eastAsia="Calibri"/>
                <w:sz w:val="20"/>
              </w:rPr>
            </w:pPr>
            <w:r>
              <w:rPr>
                <w:rFonts w:eastAsia="Calibri"/>
                <w:sz w:val="20"/>
              </w:rPr>
              <w:t>786,60</w:t>
            </w:r>
          </w:p>
        </w:tc>
      </w:tr>
      <w:tr w:rsidR="00F34987" w:rsidRPr="00D613EC" w14:paraId="6CCD07D2" w14:textId="77777777" w:rsidTr="00672152">
        <w:trPr>
          <w:trHeight w:val="145"/>
        </w:trPr>
        <w:tc>
          <w:tcPr>
            <w:tcW w:w="959" w:type="dxa"/>
            <w:shd w:val="clear" w:color="auto" w:fill="auto"/>
          </w:tcPr>
          <w:p w14:paraId="2BF8C5E3" w14:textId="0053282B" w:rsidR="00F34987" w:rsidRPr="00672152" w:rsidRDefault="00672152" w:rsidP="00672152">
            <w:pPr>
              <w:widowControl/>
              <w:autoSpaceDE/>
              <w:autoSpaceDN/>
              <w:ind w:left="568" w:hanging="392"/>
              <w:jc w:val="center"/>
              <w:rPr>
                <w:rFonts w:eastAsia="Calibri"/>
                <w:b/>
                <w:sz w:val="20"/>
              </w:rPr>
            </w:pPr>
            <w:r>
              <w:rPr>
                <w:rFonts w:eastAsia="Calibri"/>
                <w:b/>
                <w:sz w:val="20"/>
              </w:rPr>
              <w:t>17</w:t>
            </w:r>
          </w:p>
        </w:tc>
        <w:tc>
          <w:tcPr>
            <w:tcW w:w="6124" w:type="dxa"/>
            <w:shd w:val="clear" w:color="auto" w:fill="auto"/>
          </w:tcPr>
          <w:p w14:paraId="01CC547C" w14:textId="77777777" w:rsidR="00F34987" w:rsidRPr="009765E8" w:rsidRDefault="00F34987" w:rsidP="00877145">
            <w:pPr>
              <w:adjustRightInd w:val="0"/>
              <w:jc w:val="both"/>
              <w:rPr>
                <w:rFonts w:eastAsia="Calibri"/>
                <w:sz w:val="20"/>
              </w:rPr>
            </w:pPr>
            <w:r w:rsidRPr="009765E8">
              <w:rPr>
                <w:rFonts w:eastAsia="Calibri"/>
                <w:sz w:val="20"/>
              </w:rPr>
              <w:t>Café solúvel em pó, selo da ABIC, 100% puro, aparência homogêneo, fino; cor: variando do castanho claro ao castanho escuro; sabor e cheiros próprios; validade mínima de 6 meses; embalagem: primária, própria, fechada, constando identificação do produto, inclusive classificação. Embalagem com peso líquido de 200g, embalagem seca, cx. papelão.</w:t>
            </w:r>
          </w:p>
        </w:tc>
        <w:tc>
          <w:tcPr>
            <w:tcW w:w="992" w:type="dxa"/>
            <w:shd w:val="clear" w:color="auto" w:fill="auto"/>
            <w:vAlign w:val="center"/>
          </w:tcPr>
          <w:p w14:paraId="16D1DA50" w14:textId="77777777" w:rsidR="00F34987" w:rsidRPr="009765E8" w:rsidRDefault="00F34987" w:rsidP="00877145">
            <w:pPr>
              <w:jc w:val="center"/>
              <w:rPr>
                <w:rFonts w:eastAsia="Calibri"/>
                <w:sz w:val="20"/>
              </w:rPr>
            </w:pPr>
            <w:r w:rsidRPr="009765E8">
              <w:rPr>
                <w:rFonts w:eastAsia="Calibri"/>
                <w:sz w:val="20"/>
              </w:rPr>
              <w:t>100 unidades</w:t>
            </w:r>
          </w:p>
        </w:tc>
        <w:tc>
          <w:tcPr>
            <w:tcW w:w="1134" w:type="dxa"/>
            <w:shd w:val="clear" w:color="auto" w:fill="auto"/>
          </w:tcPr>
          <w:p w14:paraId="0BB0EA90" w14:textId="77777777" w:rsidR="00F34987" w:rsidRPr="009765E8" w:rsidRDefault="00F34987" w:rsidP="00877145">
            <w:pPr>
              <w:jc w:val="center"/>
              <w:rPr>
                <w:rFonts w:eastAsia="Calibri"/>
                <w:sz w:val="20"/>
              </w:rPr>
            </w:pPr>
            <w:r>
              <w:rPr>
                <w:rFonts w:eastAsia="Calibri"/>
                <w:sz w:val="20"/>
              </w:rPr>
              <w:t>24,99</w:t>
            </w:r>
          </w:p>
        </w:tc>
        <w:tc>
          <w:tcPr>
            <w:tcW w:w="1276" w:type="dxa"/>
            <w:shd w:val="clear" w:color="auto" w:fill="auto"/>
          </w:tcPr>
          <w:p w14:paraId="1D2342F9" w14:textId="77777777" w:rsidR="00F34987" w:rsidRPr="009765E8" w:rsidRDefault="00F34987" w:rsidP="00877145">
            <w:pPr>
              <w:jc w:val="center"/>
              <w:rPr>
                <w:rFonts w:eastAsia="Calibri"/>
                <w:sz w:val="20"/>
              </w:rPr>
            </w:pPr>
            <w:r>
              <w:rPr>
                <w:rFonts w:eastAsia="Calibri"/>
                <w:sz w:val="20"/>
              </w:rPr>
              <w:t>2.499,00</w:t>
            </w:r>
          </w:p>
        </w:tc>
      </w:tr>
      <w:tr w:rsidR="00F34987" w:rsidRPr="00D613EC" w14:paraId="3F49C7B6" w14:textId="77777777" w:rsidTr="00672152">
        <w:trPr>
          <w:trHeight w:val="145"/>
        </w:trPr>
        <w:tc>
          <w:tcPr>
            <w:tcW w:w="959" w:type="dxa"/>
            <w:shd w:val="clear" w:color="auto" w:fill="auto"/>
          </w:tcPr>
          <w:p w14:paraId="10B1FA6E" w14:textId="0113BAB2" w:rsidR="00F34987" w:rsidRPr="00672152" w:rsidRDefault="00672152" w:rsidP="00672152">
            <w:pPr>
              <w:widowControl/>
              <w:autoSpaceDE/>
              <w:autoSpaceDN/>
              <w:ind w:left="568" w:hanging="392"/>
              <w:jc w:val="center"/>
              <w:rPr>
                <w:rFonts w:eastAsia="Calibri"/>
                <w:b/>
                <w:sz w:val="20"/>
              </w:rPr>
            </w:pPr>
            <w:r>
              <w:rPr>
                <w:rFonts w:eastAsia="Calibri"/>
                <w:b/>
                <w:sz w:val="20"/>
              </w:rPr>
              <w:t>18</w:t>
            </w:r>
          </w:p>
        </w:tc>
        <w:tc>
          <w:tcPr>
            <w:tcW w:w="6124" w:type="dxa"/>
            <w:shd w:val="clear" w:color="auto" w:fill="auto"/>
          </w:tcPr>
          <w:p w14:paraId="16E0FA3F" w14:textId="77777777" w:rsidR="00F34987" w:rsidRPr="009765E8" w:rsidRDefault="00F34987" w:rsidP="00877145">
            <w:pPr>
              <w:jc w:val="both"/>
              <w:rPr>
                <w:rFonts w:eastAsia="Calibri"/>
                <w:sz w:val="20"/>
              </w:rPr>
            </w:pPr>
            <w:r w:rsidRPr="009765E8">
              <w:rPr>
                <w:rFonts w:eastAsia="Calibri"/>
                <w:sz w:val="20"/>
              </w:rPr>
              <w:t>Canela em pó; primeira qualidade; acondicionada em embalagem própria e adequada, íntegra e atóxica, resistente e hermeticamente vedada.  Na embalagem deve conter informações acerca de: procedência, marca, prazo de validade, entre outros (no que couber), e de acordo com a legislação em vigor, observadas as suas especificações. Embalagem transparente, 25g.</w:t>
            </w:r>
          </w:p>
        </w:tc>
        <w:tc>
          <w:tcPr>
            <w:tcW w:w="992" w:type="dxa"/>
            <w:shd w:val="clear" w:color="auto" w:fill="auto"/>
            <w:vAlign w:val="center"/>
          </w:tcPr>
          <w:p w14:paraId="4FED03C6" w14:textId="77777777" w:rsidR="00F34987" w:rsidRPr="009765E8" w:rsidRDefault="00F34987" w:rsidP="00877145">
            <w:pPr>
              <w:jc w:val="center"/>
              <w:rPr>
                <w:rFonts w:eastAsia="Calibri"/>
                <w:sz w:val="20"/>
              </w:rPr>
            </w:pPr>
            <w:r w:rsidRPr="009765E8">
              <w:rPr>
                <w:rFonts w:eastAsia="Calibri"/>
                <w:sz w:val="20"/>
              </w:rPr>
              <w:t>30 unidades</w:t>
            </w:r>
          </w:p>
        </w:tc>
        <w:tc>
          <w:tcPr>
            <w:tcW w:w="1134" w:type="dxa"/>
            <w:shd w:val="clear" w:color="auto" w:fill="auto"/>
          </w:tcPr>
          <w:p w14:paraId="52B6A84F" w14:textId="77777777" w:rsidR="00F34987" w:rsidRPr="009765E8" w:rsidRDefault="00F34987" w:rsidP="00877145">
            <w:pPr>
              <w:jc w:val="center"/>
              <w:rPr>
                <w:rFonts w:eastAsia="Calibri"/>
                <w:sz w:val="20"/>
              </w:rPr>
            </w:pPr>
            <w:r>
              <w:rPr>
                <w:rFonts w:eastAsia="Calibri"/>
                <w:sz w:val="20"/>
              </w:rPr>
              <w:t>3,78</w:t>
            </w:r>
          </w:p>
        </w:tc>
        <w:tc>
          <w:tcPr>
            <w:tcW w:w="1276" w:type="dxa"/>
            <w:shd w:val="clear" w:color="auto" w:fill="auto"/>
          </w:tcPr>
          <w:p w14:paraId="4463AF52" w14:textId="77777777" w:rsidR="00F34987" w:rsidRPr="009765E8" w:rsidRDefault="00F34987" w:rsidP="00877145">
            <w:pPr>
              <w:jc w:val="center"/>
              <w:rPr>
                <w:rFonts w:eastAsia="Calibri"/>
                <w:sz w:val="20"/>
              </w:rPr>
            </w:pPr>
            <w:r>
              <w:rPr>
                <w:rFonts w:eastAsia="Calibri"/>
                <w:sz w:val="20"/>
              </w:rPr>
              <w:t>113,40</w:t>
            </w:r>
          </w:p>
        </w:tc>
      </w:tr>
      <w:tr w:rsidR="00F34987" w:rsidRPr="00D613EC" w14:paraId="0A88D130" w14:textId="77777777" w:rsidTr="00672152">
        <w:trPr>
          <w:trHeight w:val="145"/>
        </w:trPr>
        <w:tc>
          <w:tcPr>
            <w:tcW w:w="959" w:type="dxa"/>
            <w:shd w:val="clear" w:color="auto" w:fill="auto"/>
          </w:tcPr>
          <w:p w14:paraId="0C7F72AD" w14:textId="2E9476FE" w:rsidR="00F34987" w:rsidRPr="00672152" w:rsidRDefault="00672152" w:rsidP="00672152">
            <w:pPr>
              <w:widowControl/>
              <w:autoSpaceDE/>
              <w:autoSpaceDN/>
              <w:ind w:left="568" w:hanging="392"/>
              <w:jc w:val="center"/>
              <w:rPr>
                <w:rFonts w:eastAsia="Calibri"/>
                <w:b/>
                <w:sz w:val="20"/>
              </w:rPr>
            </w:pPr>
            <w:r>
              <w:rPr>
                <w:rFonts w:eastAsia="Calibri"/>
                <w:b/>
                <w:sz w:val="20"/>
              </w:rPr>
              <w:t>19</w:t>
            </w:r>
          </w:p>
        </w:tc>
        <w:tc>
          <w:tcPr>
            <w:tcW w:w="6124" w:type="dxa"/>
            <w:shd w:val="clear" w:color="auto" w:fill="auto"/>
          </w:tcPr>
          <w:p w14:paraId="105F1D5C" w14:textId="77777777" w:rsidR="00F34987" w:rsidRPr="009765E8" w:rsidRDefault="00F34987" w:rsidP="00877145">
            <w:pPr>
              <w:jc w:val="both"/>
              <w:rPr>
                <w:rFonts w:eastAsia="Calibri"/>
                <w:sz w:val="20"/>
              </w:rPr>
            </w:pPr>
            <w:r w:rsidRPr="009765E8">
              <w:rPr>
                <w:rFonts w:eastAsia="Calibri"/>
                <w:sz w:val="20"/>
              </w:rPr>
              <w:t>Carne bovina patinho, picada em cubos. Resfriada, aspecto próprio, não amolecido nem pegajoso, cor própria, sem manchas esverdeadas, cheiro e sabor próprio, com ausência de sujidades, parasitas e larvas. Embalagem adequada individual em kg conforme pedido. Certificado de inspeção sanitária.</w:t>
            </w:r>
          </w:p>
        </w:tc>
        <w:tc>
          <w:tcPr>
            <w:tcW w:w="992" w:type="dxa"/>
            <w:shd w:val="clear" w:color="auto" w:fill="auto"/>
            <w:vAlign w:val="center"/>
          </w:tcPr>
          <w:p w14:paraId="2BF602FA" w14:textId="77777777" w:rsidR="00F34987" w:rsidRPr="009765E8" w:rsidRDefault="00F34987" w:rsidP="00877145">
            <w:pPr>
              <w:jc w:val="center"/>
              <w:rPr>
                <w:rFonts w:eastAsia="Calibri"/>
                <w:sz w:val="20"/>
              </w:rPr>
            </w:pPr>
            <w:r w:rsidRPr="009765E8">
              <w:rPr>
                <w:rFonts w:eastAsia="Calibri"/>
                <w:sz w:val="20"/>
              </w:rPr>
              <w:t>650 kg</w:t>
            </w:r>
          </w:p>
        </w:tc>
        <w:tc>
          <w:tcPr>
            <w:tcW w:w="1134" w:type="dxa"/>
            <w:shd w:val="clear" w:color="auto" w:fill="auto"/>
          </w:tcPr>
          <w:p w14:paraId="17DCFF46" w14:textId="77777777" w:rsidR="00F34987" w:rsidRPr="009765E8" w:rsidRDefault="00F34987" w:rsidP="00877145">
            <w:pPr>
              <w:jc w:val="center"/>
              <w:rPr>
                <w:rFonts w:eastAsia="Calibri"/>
                <w:sz w:val="20"/>
              </w:rPr>
            </w:pPr>
            <w:r>
              <w:rPr>
                <w:rFonts w:eastAsia="Calibri"/>
                <w:sz w:val="20"/>
              </w:rPr>
              <w:t>43,21</w:t>
            </w:r>
          </w:p>
        </w:tc>
        <w:tc>
          <w:tcPr>
            <w:tcW w:w="1276" w:type="dxa"/>
            <w:shd w:val="clear" w:color="auto" w:fill="auto"/>
          </w:tcPr>
          <w:p w14:paraId="1439DABA" w14:textId="77777777" w:rsidR="00F34987" w:rsidRPr="009765E8" w:rsidRDefault="00F34987" w:rsidP="00877145">
            <w:pPr>
              <w:jc w:val="center"/>
              <w:rPr>
                <w:rFonts w:eastAsia="Calibri"/>
                <w:sz w:val="20"/>
              </w:rPr>
            </w:pPr>
            <w:r>
              <w:rPr>
                <w:rFonts w:eastAsia="Calibri"/>
                <w:sz w:val="20"/>
              </w:rPr>
              <w:t>28.086,50</w:t>
            </w:r>
          </w:p>
        </w:tc>
      </w:tr>
      <w:tr w:rsidR="00F34987" w:rsidRPr="00D613EC" w14:paraId="25A87F50" w14:textId="77777777" w:rsidTr="00672152">
        <w:trPr>
          <w:trHeight w:val="145"/>
        </w:trPr>
        <w:tc>
          <w:tcPr>
            <w:tcW w:w="959" w:type="dxa"/>
            <w:shd w:val="clear" w:color="auto" w:fill="auto"/>
          </w:tcPr>
          <w:p w14:paraId="3DCDDA15" w14:textId="0910FC25" w:rsidR="00F34987" w:rsidRPr="00672152" w:rsidRDefault="00672152" w:rsidP="00672152">
            <w:pPr>
              <w:widowControl/>
              <w:autoSpaceDE/>
              <w:autoSpaceDN/>
              <w:ind w:left="568" w:hanging="250"/>
              <w:jc w:val="center"/>
              <w:rPr>
                <w:rFonts w:eastAsia="Calibri"/>
                <w:b/>
                <w:sz w:val="20"/>
              </w:rPr>
            </w:pPr>
            <w:r>
              <w:rPr>
                <w:rFonts w:eastAsia="Calibri"/>
                <w:b/>
                <w:sz w:val="20"/>
              </w:rPr>
              <w:lastRenderedPageBreak/>
              <w:t>20</w:t>
            </w:r>
          </w:p>
        </w:tc>
        <w:tc>
          <w:tcPr>
            <w:tcW w:w="6124" w:type="dxa"/>
            <w:shd w:val="clear" w:color="auto" w:fill="auto"/>
          </w:tcPr>
          <w:p w14:paraId="1D342196" w14:textId="77777777" w:rsidR="00F34987" w:rsidRPr="009765E8" w:rsidRDefault="00F34987" w:rsidP="00877145">
            <w:pPr>
              <w:adjustRightInd w:val="0"/>
              <w:jc w:val="both"/>
              <w:rPr>
                <w:rFonts w:eastAsia="Calibri"/>
                <w:sz w:val="20"/>
              </w:rPr>
            </w:pPr>
            <w:r w:rsidRPr="009765E8">
              <w:rPr>
                <w:rFonts w:eastAsia="Calibri"/>
                <w:sz w:val="20"/>
              </w:rPr>
              <w:t>Carne bovina, moída, de primeira, congelada, aspecto próprio, não amolecida nem pegajosa, cor própria, sem manchas esverdeadas, cheiro e sabor próprio, com ausência de sujidades, parasitos e larvas. Embalagem adequada individual em kg conforme pedido. Certificado de inspeção sanitária.</w:t>
            </w:r>
          </w:p>
        </w:tc>
        <w:tc>
          <w:tcPr>
            <w:tcW w:w="992" w:type="dxa"/>
            <w:shd w:val="clear" w:color="auto" w:fill="auto"/>
            <w:vAlign w:val="center"/>
          </w:tcPr>
          <w:p w14:paraId="73F935AE" w14:textId="77777777" w:rsidR="00F34987" w:rsidRPr="009765E8" w:rsidRDefault="00F34987" w:rsidP="00877145">
            <w:pPr>
              <w:jc w:val="center"/>
              <w:rPr>
                <w:rFonts w:eastAsia="Calibri"/>
                <w:sz w:val="20"/>
              </w:rPr>
            </w:pPr>
            <w:r w:rsidRPr="009765E8">
              <w:rPr>
                <w:rFonts w:eastAsia="Calibri"/>
                <w:sz w:val="20"/>
              </w:rPr>
              <w:t>1.200 kg</w:t>
            </w:r>
          </w:p>
        </w:tc>
        <w:tc>
          <w:tcPr>
            <w:tcW w:w="1134" w:type="dxa"/>
            <w:shd w:val="clear" w:color="auto" w:fill="auto"/>
          </w:tcPr>
          <w:p w14:paraId="3A8D4B46" w14:textId="77777777" w:rsidR="00F34987" w:rsidRPr="009765E8" w:rsidRDefault="00F34987" w:rsidP="00877145">
            <w:pPr>
              <w:jc w:val="center"/>
              <w:rPr>
                <w:rFonts w:eastAsia="Calibri"/>
                <w:sz w:val="20"/>
              </w:rPr>
            </w:pPr>
            <w:r>
              <w:rPr>
                <w:rFonts w:eastAsia="Calibri"/>
                <w:sz w:val="20"/>
              </w:rPr>
              <w:t>28,24</w:t>
            </w:r>
          </w:p>
        </w:tc>
        <w:tc>
          <w:tcPr>
            <w:tcW w:w="1276" w:type="dxa"/>
            <w:shd w:val="clear" w:color="auto" w:fill="auto"/>
          </w:tcPr>
          <w:p w14:paraId="598D8808" w14:textId="77777777" w:rsidR="00F34987" w:rsidRPr="009765E8" w:rsidRDefault="00F34987" w:rsidP="00877145">
            <w:pPr>
              <w:jc w:val="center"/>
              <w:rPr>
                <w:rFonts w:eastAsia="Calibri"/>
                <w:sz w:val="20"/>
              </w:rPr>
            </w:pPr>
            <w:r>
              <w:rPr>
                <w:rFonts w:eastAsia="Calibri"/>
                <w:sz w:val="20"/>
              </w:rPr>
              <w:t>33.888,00</w:t>
            </w:r>
          </w:p>
        </w:tc>
      </w:tr>
      <w:tr w:rsidR="00F34987" w:rsidRPr="00D613EC" w14:paraId="5DCA74AD" w14:textId="77777777" w:rsidTr="00672152">
        <w:trPr>
          <w:trHeight w:val="145"/>
        </w:trPr>
        <w:tc>
          <w:tcPr>
            <w:tcW w:w="959" w:type="dxa"/>
            <w:shd w:val="clear" w:color="auto" w:fill="auto"/>
          </w:tcPr>
          <w:p w14:paraId="4C28E2D3" w14:textId="6203805E" w:rsidR="00F34987" w:rsidRPr="00672152" w:rsidRDefault="00672152" w:rsidP="00672152">
            <w:pPr>
              <w:widowControl/>
              <w:autoSpaceDE/>
              <w:autoSpaceDN/>
              <w:ind w:left="568" w:hanging="250"/>
              <w:jc w:val="center"/>
              <w:rPr>
                <w:rFonts w:eastAsia="Calibri"/>
                <w:b/>
                <w:sz w:val="20"/>
              </w:rPr>
            </w:pPr>
            <w:r>
              <w:rPr>
                <w:rFonts w:eastAsia="Calibri"/>
                <w:b/>
                <w:sz w:val="20"/>
              </w:rPr>
              <w:t>21</w:t>
            </w:r>
          </w:p>
        </w:tc>
        <w:tc>
          <w:tcPr>
            <w:tcW w:w="6124" w:type="dxa"/>
            <w:shd w:val="clear" w:color="auto" w:fill="auto"/>
          </w:tcPr>
          <w:p w14:paraId="57928C6C" w14:textId="77777777" w:rsidR="00F34987" w:rsidRPr="009765E8" w:rsidRDefault="00F34987" w:rsidP="00877145">
            <w:pPr>
              <w:jc w:val="both"/>
              <w:rPr>
                <w:rFonts w:eastAsia="Calibri"/>
                <w:sz w:val="20"/>
              </w:rPr>
            </w:pPr>
            <w:r w:rsidRPr="009765E8">
              <w:rPr>
                <w:rFonts w:eastAsia="Calibri"/>
                <w:sz w:val="20"/>
              </w:rPr>
              <w:t>Carne suína resfriada, sem ossos, aspecto próprio, não amolecido nem pegajoso, cor própria, sem manchas esverdeadas, cheiro e sabor próprio, com ausência de sujidades, parasitas e larvas. Embalagem adequada individual em kg conforme pedido. Certificado de inspeção sanitária</w:t>
            </w:r>
          </w:p>
        </w:tc>
        <w:tc>
          <w:tcPr>
            <w:tcW w:w="992" w:type="dxa"/>
            <w:shd w:val="clear" w:color="auto" w:fill="auto"/>
            <w:vAlign w:val="center"/>
          </w:tcPr>
          <w:p w14:paraId="2C21E7EC" w14:textId="77777777" w:rsidR="00F34987" w:rsidRPr="009765E8" w:rsidRDefault="00F34987" w:rsidP="00877145">
            <w:pPr>
              <w:jc w:val="center"/>
              <w:rPr>
                <w:rFonts w:eastAsia="Calibri"/>
                <w:sz w:val="20"/>
              </w:rPr>
            </w:pPr>
            <w:r w:rsidRPr="009765E8">
              <w:rPr>
                <w:rFonts w:eastAsia="Calibri"/>
                <w:sz w:val="20"/>
              </w:rPr>
              <w:t>500 kg</w:t>
            </w:r>
          </w:p>
        </w:tc>
        <w:tc>
          <w:tcPr>
            <w:tcW w:w="1134" w:type="dxa"/>
            <w:shd w:val="clear" w:color="auto" w:fill="auto"/>
          </w:tcPr>
          <w:p w14:paraId="2BCB16A9" w14:textId="77777777" w:rsidR="00F34987" w:rsidRPr="009765E8" w:rsidRDefault="00F34987" w:rsidP="00877145">
            <w:pPr>
              <w:jc w:val="center"/>
              <w:rPr>
                <w:rFonts w:eastAsia="Calibri"/>
                <w:sz w:val="20"/>
              </w:rPr>
            </w:pPr>
            <w:r>
              <w:rPr>
                <w:rFonts w:eastAsia="Calibri"/>
                <w:sz w:val="20"/>
              </w:rPr>
              <w:t>23,93</w:t>
            </w:r>
          </w:p>
        </w:tc>
        <w:tc>
          <w:tcPr>
            <w:tcW w:w="1276" w:type="dxa"/>
            <w:shd w:val="clear" w:color="auto" w:fill="auto"/>
          </w:tcPr>
          <w:p w14:paraId="293127A4" w14:textId="77777777" w:rsidR="00F34987" w:rsidRPr="009765E8" w:rsidRDefault="00F34987" w:rsidP="00877145">
            <w:pPr>
              <w:jc w:val="center"/>
              <w:rPr>
                <w:rFonts w:eastAsia="Calibri"/>
                <w:sz w:val="20"/>
              </w:rPr>
            </w:pPr>
            <w:r>
              <w:rPr>
                <w:rFonts w:eastAsia="Calibri"/>
                <w:sz w:val="20"/>
              </w:rPr>
              <w:t>11.965,00</w:t>
            </w:r>
          </w:p>
        </w:tc>
      </w:tr>
      <w:tr w:rsidR="00F34987" w:rsidRPr="00D613EC" w14:paraId="0E6590C3" w14:textId="77777777" w:rsidTr="00672152">
        <w:trPr>
          <w:trHeight w:val="145"/>
        </w:trPr>
        <w:tc>
          <w:tcPr>
            <w:tcW w:w="959" w:type="dxa"/>
            <w:shd w:val="clear" w:color="auto" w:fill="auto"/>
          </w:tcPr>
          <w:p w14:paraId="3AEAF03B" w14:textId="0A7D9BC7" w:rsidR="00F34987" w:rsidRPr="00672152" w:rsidRDefault="00672152" w:rsidP="00672152">
            <w:pPr>
              <w:widowControl/>
              <w:autoSpaceDE/>
              <w:autoSpaceDN/>
              <w:ind w:left="568" w:hanging="250"/>
              <w:jc w:val="center"/>
              <w:rPr>
                <w:rFonts w:eastAsia="Calibri"/>
                <w:b/>
                <w:sz w:val="20"/>
              </w:rPr>
            </w:pPr>
            <w:r>
              <w:rPr>
                <w:rFonts w:eastAsia="Calibri"/>
                <w:b/>
                <w:sz w:val="20"/>
              </w:rPr>
              <w:t>22</w:t>
            </w:r>
          </w:p>
        </w:tc>
        <w:tc>
          <w:tcPr>
            <w:tcW w:w="6124" w:type="dxa"/>
            <w:shd w:val="clear" w:color="auto" w:fill="auto"/>
          </w:tcPr>
          <w:p w14:paraId="620EEA0A" w14:textId="77777777" w:rsidR="00F34987" w:rsidRPr="009765E8" w:rsidRDefault="00F34987" w:rsidP="00877145">
            <w:pPr>
              <w:jc w:val="both"/>
              <w:rPr>
                <w:rFonts w:eastAsia="Calibri"/>
                <w:color w:val="000000"/>
                <w:sz w:val="20"/>
              </w:rPr>
            </w:pPr>
            <w:r w:rsidRPr="009765E8">
              <w:rPr>
                <w:rFonts w:eastAsia="Calibri"/>
                <w:sz w:val="20"/>
              </w:rPr>
              <w:t>Chá de ervas, caixa papel contendo 10 saquinhos. Peso de 15g cada. Sabores variados.</w:t>
            </w:r>
          </w:p>
        </w:tc>
        <w:tc>
          <w:tcPr>
            <w:tcW w:w="992" w:type="dxa"/>
            <w:shd w:val="clear" w:color="auto" w:fill="auto"/>
            <w:vAlign w:val="center"/>
          </w:tcPr>
          <w:p w14:paraId="71355CF8" w14:textId="77777777" w:rsidR="00F34987" w:rsidRPr="009765E8" w:rsidRDefault="00F34987" w:rsidP="00877145">
            <w:pPr>
              <w:jc w:val="center"/>
              <w:rPr>
                <w:rFonts w:eastAsia="Calibri"/>
                <w:sz w:val="20"/>
              </w:rPr>
            </w:pPr>
            <w:r w:rsidRPr="009765E8">
              <w:rPr>
                <w:rFonts w:eastAsia="Calibri"/>
                <w:sz w:val="20"/>
              </w:rPr>
              <w:t>50 caixas</w:t>
            </w:r>
          </w:p>
        </w:tc>
        <w:tc>
          <w:tcPr>
            <w:tcW w:w="1134" w:type="dxa"/>
            <w:shd w:val="clear" w:color="auto" w:fill="auto"/>
          </w:tcPr>
          <w:p w14:paraId="273C800B" w14:textId="77777777" w:rsidR="00F34987" w:rsidRPr="009765E8" w:rsidRDefault="00F34987" w:rsidP="00877145">
            <w:pPr>
              <w:jc w:val="center"/>
              <w:rPr>
                <w:rFonts w:eastAsia="Calibri"/>
                <w:sz w:val="20"/>
              </w:rPr>
            </w:pPr>
            <w:r>
              <w:rPr>
                <w:rFonts w:eastAsia="Calibri"/>
                <w:sz w:val="20"/>
              </w:rPr>
              <w:t>6,67</w:t>
            </w:r>
          </w:p>
        </w:tc>
        <w:tc>
          <w:tcPr>
            <w:tcW w:w="1276" w:type="dxa"/>
            <w:shd w:val="clear" w:color="auto" w:fill="auto"/>
          </w:tcPr>
          <w:p w14:paraId="5708F9D7" w14:textId="77777777" w:rsidR="00F34987" w:rsidRPr="009765E8" w:rsidRDefault="00F34987" w:rsidP="00877145">
            <w:pPr>
              <w:jc w:val="center"/>
              <w:rPr>
                <w:rFonts w:eastAsia="Calibri"/>
                <w:sz w:val="20"/>
              </w:rPr>
            </w:pPr>
            <w:r>
              <w:rPr>
                <w:rFonts w:eastAsia="Calibri"/>
                <w:sz w:val="20"/>
              </w:rPr>
              <w:t>333,50</w:t>
            </w:r>
          </w:p>
        </w:tc>
      </w:tr>
      <w:tr w:rsidR="00F34987" w:rsidRPr="00D613EC" w14:paraId="6F009400" w14:textId="77777777" w:rsidTr="00672152">
        <w:trPr>
          <w:trHeight w:val="145"/>
        </w:trPr>
        <w:tc>
          <w:tcPr>
            <w:tcW w:w="959" w:type="dxa"/>
            <w:shd w:val="clear" w:color="auto" w:fill="auto"/>
          </w:tcPr>
          <w:p w14:paraId="696F52A4" w14:textId="592FE233" w:rsidR="00F34987" w:rsidRPr="00672152" w:rsidRDefault="00672152" w:rsidP="00672152">
            <w:pPr>
              <w:widowControl/>
              <w:autoSpaceDE/>
              <w:autoSpaceDN/>
              <w:ind w:left="568" w:hanging="250"/>
              <w:jc w:val="center"/>
              <w:rPr>
                <w:rFonts w:eastAsia="Calibri"/>
                <w:b/>
                <w:sz w:val="20"/>
              </w:rPr>
            </w:pPr>
            <w:r>
              <w:rPr>
                <w:rFonts w:eastAsia="Calibri"/>
                <w:b/>
                <w:sz w:val="20"/>
              </w:rPr>
              <w:t>23</w:t>
            </w:r>
          </w:p>
        </w:tc>
        <w:tc>
          <w:tcPr>
            <w:tcW w:w="6124" w:type="dxa"/>
            <w:shd w:val="clear" w:color="auto" w:fill="auto"/>
          </w:tcPr>
          <w:p w14:paraId="6EC25A8E" w14:textId="77777777" w:rsidR="00F34987" w:rsidRPr="009765E8" w:rsidRDefault="00F34987" w:rsidP="00877145">
            <w:pPr>
              <w:jc w:val="both"/>
              <w:rPr>
                <w:rFonts w:eastAsia="Calibri"/>
                <w:sz w:val="20"/>
              </w:rPr>
            </w:pPr>
            <w:r w:rsidRPr="009765E8">
              <w:rPr>
                <w:rFonts w:eastAsia="Calibri"/>
                <w:sz w:val="20"/>
              </w:rPr>
              <w:t>Chocolate em pó solúvel, mínimo 50% cacau Embalagem primaria: plástico transparente com soldas resistentes. Embalagem secundária: caixa de papelão resistente que contenham a origem, data de validade e informações nutricionais. Embalagem de 200g. Produto com no mínimo 1 ano de validade.</w:t>
            </w:r>
          </w:p>
        </w:tc>
        <w:tc>
          <w:tcPr>
            <w:tcW w:w="992" w:type="dxa"/>
            <w:shd w:val="clear" w:color="auto" w:fill="auto"/>
            <w:vAlign w:val="center"/>
          </w:tcPr>
          <w:p w14:paraId="3118F8E4" w14:textId="77777777" w:rsidR="00F34987" w:rsidRPr="009765E8" w:rsidRDefault="00F34987" w:rsidP="00877145">
            <w:pPr>
              <w:jc w:val="center"/>
              <w:rPr>
                <w:rFonts w:eastAsia="Calibri"/>
                <w:sz w:val="20"/>
              </w:rPr>
            </w:pPr>
            <w:r w:rsidRPr="009765E8">
              <w:rPr>
                <w:rFonts w:eastAsia="Calibri"/>
                <w:sz w:val="20"/>
              </w:rPr>
              <w:t>125 unidades</w:t>
            </w:r>
          </w:p>
        </w:tc>
        <w:tc>
          <w:tcPr>
            <w:tcW w:w="1134" w:type="dxa"/>
            <w:shd w:val="clear" w:color="auto" w:fill="auto"/>
          </w:tcPr>
          <w:p w14:paraId="26110DAF" w14:textId="77777777" w:rsidR="00F34987" w:rsidRPr="009765E8" w:rsidRDefault="00F34987" w:rsidP="00877145">
            <w:pPr>
              <w:jc w:val="center"/>
              <w:rPr>
                <w:rFonts w:eastAsia="Calibri"/>
                <w:sz w:val="20"/>
              </w:rPr>
            </w:pPr>
            <w:r>
              <w:rPr>
                <w:rFonts w:eastAsia="Calibri"/>
                <w:sz w:val="20"/>
              </w:rPr>
              <w:t>13,63</w:t>
            </w:r>
          </w:p>
        </w:tc>
        <w:tc>
          <w:tcPr>
            <w:tcW w:w="1276" w:type="dxa"/>
            <w:shd w:val="clear" w:color="auto" w:fill="auto"/>
          </w:tcPr>
          <w:p w14:paraId="7746B7A8" w14:textId="77777777" w:rsidR="00F34987" w:rsidRPr="009765E8" w:rsidRDefault="00F34987" w:rsidP="00877145">
            <w:pPr>
              <w:jc w:val="center"/>
              <w:rPr>
                <w:rFonts w:eastAsia="Calibri"/>
                <w:sz w:val="20"/>
              </w:rPr>
            </w:pPr>
            <w:r>
              <w:rPr>
                <w:rFonts w:eastAsia="Calibri"/>
                <w:sz w:val="20"/>
              </w:rPr>
              <w:t>1.703,75</w:t>
            </w:r>
          </w:p>
        </w:tc>
      </w:tr>
      <w:tr w:rsidR="00F34987" w:rsidRPr="00D613EC" w14:paraId="6A218A0A" w14:textId="77777777" w:rsidTr="00672152">
        <w:trPr>
          <w:trHeight w:val="145"/>
        </w:trPr>
        <w:tc>
          <w:tcPr>
            <w:tcW w:w="959" w:type="dxa"/>
            <w:shd w:val="clear" w:color="auto" w:fill="auto"/>
          </w:tcPr>
          <w:p w14:paraId="043ABA77" w14:textId="1843AD7B" w:rsidR="00F34987" w:rsidRPr="00672152" w:rsidRDefault="00672152" w:rsidP="00672152">
            <w:pPr>
              <w:widowControl/>
              <w:autoSpaceDE/>
              <w:autoSpaceDN/>
              <w:ind w:left="568" w:hanging="250"/>
              <w:jc w:val="center"/>
              <w:rPr>
                <w:rFonts w:eastAsia="Calibri"/>
                <w:b/>
                <w:sz w:val="20"/>
              </w:rPr>
            </w:pPr>
            <w:r>
              <w:rPr>
                <w:rFonts w:eastAsia="Calibri"/>
                <w:b/>
                <w:sz w:val="20"/>
              </w:rPr>
              <w:t>24</w:t>
            </w:r>
          </w:p>
        </w:tc>
        <w:tc>
          <w:tcPr>
            <w:tcW w:w="6124" w:type="dxa"/>
            <w:shd w:val="clear" w:color="auto" w:fill="auto"/>
          </w:tcPr>
          <w:p w14:paraId="5C102173" w14:textId="77777777" w:rsidR="00F34987" w:rsidRPr="009765E8" w:rsidRDefault="00F34987" w:rsidP="00877145">
            <w:pPr>
              <w:rPr>
                <w:rFonts w:eastAsia="Calibri"/>
                <w:color w:val="000000"/>
                <w:sz w:val="20"/>
              </w:rPr>
            </w:pPr>
            <w:r w:rsidRPr="009765E8">
              <w:rPr>
                <w:rFonts w:eastAsia="Calibri"/>
                <w:color w:val="000000"/>
                <w:sz w:val="20"/>
              </w:rPr>
              <w:t>Coco ralado desidratado não adoçado</w:t>
            </w:r>
          </w:p>
          <w:p w14:paraId="71E017C9" w14:textId="77777777" w:rsidR="00F34987" w:rsidRPr="009765E8" w:rsidRDefault="00F34987" w:rsidP="00877145">
            <w:pPr>
              <w:jc w:val="both"/>
              <w:rPr>
                <w:rFonts w:eastAsia="Calibri"/>
                <w:sz w:val="20"/>
              </w:rPr>
            </w:pPr>
            <w:r w:rsidRPr="009765E8">
              <w:rPr>
                <w:rFonts w:eastAsia="Calibri"/>
                <w:sz w:val="20"/>
              </w:rPr>
              <w:t>úmido não adoçado, embalagem de 100g. Produto de boa qualidade, com sabor, odor e textura característicos do produto. Validade mínima de 12 meses a contar da data da entrega do produto.</w:t>
            </w:r>
          </w:p>
        </w:tc>
        <w:tc>
          <w:tcPr>
            <w:tcW w:w="992" w:type="dxa"/>
            <w:shd w:val="clear" w:color="auto" w:fill="auto"/>
            <w:vAlign w:val="center"/>
          </w:tcPr>
          <w:p w14:paraId="3CFD6026" w14:textId="77777777" w:rsidR="00F34987" w:rsidRPr="009765E8" w:rsidRDefault="00F34987" w:rsidP="00877145">
            <w:pPr>
              <w:jc w:val="center"/>
              <w:rPr>
                <w:rFonts w:eastAsia="Calibri"/>
                <w:sz w:val="20"/>
              </w:rPr>
            </w:pPr>
            <w:r w:rsidRPr="009765E8">
              <w:rPr>
                <w:rFonts w:eastAsia="Calibri"/>
                <w:sz w:val="20"/>
              </w:rPr>
              <w:t>50 unidades</w:t>
            </w:r>
          </w:p>
        </w:tc>
        <w:tc>
          <w:tcPr>
            <w:tcW w:w="1134" w:type="dxa"/>
            <w:shd w:val="clear" w:color="auto" w:fill="auto"/>
          </w:tcPr>
          <w:p w14:paraId="5F5E5B75" w14:textId="77777777" w:rsidR="00F34987" w:rsidRPr="009765E8" w:rsidRDefault="00F34987" w:rsidP="00877145">
            <w:pPr>
              <w:jc w:val="center"/>
              <w:rPr>
                <w:rFonts w:eastAsia="Calibri"/>
                <w:sz w:val="20"/>
              </w:rPr>
            </w:pPr>
            <w:r>
              <w:rPr>
                <w:rFonts w:eastAsia="Calibri"/>
                <w:sz w:val="20"/>
              </w:rPr>
              <w:t>7,16</w:t>
            </w:r>
          </w:p>
        </w:tc>
        <w:tc>
          <w:tcPr>
            <w:tcW w:w="1276" w:type="dxa"/>
            <w:shd w:val="clear" w:color="auto" w:fill="auto"/>
          </w:tcPr>
          <w:p w14:paraId="41E7868C" w14:textId="77777777" w:rsidR="00F34987" w:rsidRPr="009765E8" w:rsidRDefault="00F34987" w:rsidP="00877145">
            <w:pPr>
              <w:jc w:val="center"/>
              <w:rPr>
                <w:rFonts w:eastAsia="Calibri"/>
                <w:sz w:val="20"/>
              </w:rPr>
            </w:pPr>
            <w:r>
              <w:rPr>
                <w:rFonts w:eastAsia="Calibri"/>
                <w:sz w:val="20"/>
              </w:rPr>
              <w:t>358,00</w:t>
            </w:r>
          </w:p>
        </w:tc>
      </w:tr>
      <w:tr w:rsidR="00F34987" w:rsidRPr="00D613EC" w14:paraId="6C3DAABB" w14:textId="77777777" w:rsidTr="00672152">
        <w:trPr>
          <w:trHeight w:val="145"/>
        </w:trPr>
        <w:tc>
          <w:tcPr>
            <w:tcW w:w="959" w:type="dxa"/>
            <w:shd w:val="clear" w:color="auto" w:fill="auto"/>
          </w:tcPr>
          <w:p w14:paraId="23B99207" w14:textId="6C8C2738" w:rsidR="00F34987" w:rsidRPr="00672152" w:rsidRDefault="00672152" w:rsidP="00672152">
            <w:pPr>
              <w:widowControl/>
              <w:autoSpaceDE/>
              <w:autoSpaceDN/>
              <w:ind w:left="568" w:hanging="250"/>
              <w:jc w:val="center"/>
              <w:rPr>
                <w:rFonts w:eastAsia="Calibri"/>
                <w:b/>
                <w:sz w:val="20"/>
              </w:rPr>
            </w:pPr>
            <w:r>
              <w:rPr>
                <w:rFonts w:eastAsia="Calibri"/>
                <w:b/>
                <w:sz w:val="20"/>
              </w:rPr>
              <w:t>25</w:t>
            </w:r>
          </w:p>
        </w:tc>
        <w:tc>
          <w:tcPr>
            <w:tcW w:w="6124" w:type="dxa"/>
            <w:shd w:val="clear" w:color="auto" w:fill="auto"/>
          </w:tcPr>
          <w:p w14:paraId="2123DBB4" w14:textId="77777777" w:rsidR="00F34987" w:rsidRPr="009765E8" w:rsidRDefault="00F34987" w:rsidP="00877145">
            <w:pPr>
              <w:jc w:val="both"/>
              <w:rPr>
                <w:rFonts w:eastAsia="Calibri"/>
                <w:sz w:val="20"/>
              </w:rPr>
            </w:pPr>
            <w:r w:rsidRPr="009765E8">
              <w:rPr>
                <w:rFonts w:eastAsia="Calibri"/>
                <w:sz w:val="20"/>
              </w:rPr>
              <w:t>Creme de leite UHT embalagem de 200g, tetra pack, com no máximo 20% de gordura</w:t>
            </w:r>
            <w:r w:rsidRPr="009765E8">
              <w:rPr>
                <w:rFonts w:eastAsia="Calibri"/>
                <w:color w:val="000000"/>
                <w:sz w:val="20"/>
              </w:rPr>
              <w:t xml:space="preserve"> e prazo de validade de no mínimo 120 dias.</w:t>
            </w:r>
          </w:p>
        </w:tc>
        <w:tc>
          <w:tcPr>
            <w:tcW w:w="992" w:type="dxa"/>
            <w:shd w:val="clear" w:color="auto" w:fill="auto"/>
            <w:vAlign w:val="center"/>
          </w:tcPr>
          <w:p w14:paraId="77B054F7" w14:textId="77777777" w:rsidR="00F34987" w:rsidRPr="009765E8" w:rsidRDefault="00F34987" w:rsidP="00877145">
            <w:pPr>
              <w:jc w:val="center"/>
              <w:rPr>
                <w:rFonts w:eastAsia="Calibri"/>
                <w:sz w:val="20"/>
              </w:rPr>
            </w:pPr>
            <w:r w:rsidRPr="009765E8">
              <w:rPr>
                <w:rFonts w:eastAsia="Calibri"/>
                <w:sz w:val="20"/>
              </w:rPr>
              <w:t>50 unidades</w:t>
            </w:r>
          </w:p>
        </w:tc>
        <w:tc>
          <w:tcPr>
            <w:tcW w:w="1134" w:type="dxa"/>
            <w:shd w:val="clear" w:color="auto" w:fill="auto"/>
          </w:tcPr>
          <w:p w14:paraId="42B879FF" w14:textId="77777777" w:rsidR="00F34987" w:rsidRPr="009765E8" w:rsidRDefault="00F34987" w:rsidP="00877145">
            <w:pPr>
              <w:jc w:val="center"/>
              <w:rPr>
                <w:rFonts w:eastAsia="Calibri"/>
                <w:sz w:val="20"/>
              </w:rPr>
            </w:pPr>
            <w:r>
              <w:rPr>
                <w:rFonts w:eastAsia="Calibri"/>
                <w:sz w:val="20"/>
              </w:rPr>
              <w:t>3,84</w:t>
            </w:r>
          </w:p>
        </w:tc>
        <w:tc>
          <w:tcPr>
            <w:tcW w:w="1276" w:type="dxa"/>
            <w:shd w:val="clear" w:color="auto" w:fill="auto"/>
          </w:tcPr>
          <w:p w14:paraId="3A2D05A0" w14:textId="77777777" w:rsidR="00F34987" w:rsidRPr="009765E8" w:rsidRDefault="00F34987" w:rsidP="00877145">
            <w:pPr>
              <w:jc w:val="center"/>
              <w:rPr>
                <w:rFonts w:eastAsia="Calibri"/>
                <w:sz w:val="20"/>
              </w:rPr>
            </w:pPr>
            <w:r>
              <w:rPr>
                <w:rFonts w:eastAsia="Calibri"/>
                <w:sz w:val="20"/>
              </w:rPr>
              <w:t>192,00</w:t>
            </w:r>
          </w:p>
        </w:tc>
      </w:tr>
      <w:tr w:rsidR="00F34987" w:rsidRPr="00D613EC" w14:paraId="681277A0" w14:textId="77777777" w:rsidTr="00672152">
        <w:trPr>
          <w:trHeight w:val="145"/>
        </w:trPr>
        <w:tc>
          <w:tcPr>
            <w:tcW w:w="959" w:type="dxa"/>
            <w:shd w:val="clear" w:color="auto" w:fill="auto"/>
          </w:tcPr>
          <w:p w14:paraId="14CBBF72" w14:textId="2B906CF7" w:rsidR="00F34987" w:rsidRPr="00672152" w:rsidRDefault="00672152" w:rsidP="00672152">
            <w:pPr>
              <w:widowControl/>
              <w:autoSpaceDE/>
              <w:autoSpaceDN/>
              <w:ind w:left="568" w:hanging="250"/>
              <w:jc w:val="center"/>
              <w:rPr>
                <w:rFonts w:eastAsia="Calibri"/>
                <w:b/>
                <w:sz w:val="20"/>
              </w:rPr>
            </w:pPr>
            <w:r>
              <w:rPr>
                <w:rFonts w:eastAsia="Calibri"/>
                <w:b/>
                <w:sz w:val="20"/>
              </w:rPr>
              <w:t>26</w:t>
            </w:r>
          </w:p>
        </w:tc>
        <w:tc>
          <w:tcPr>
            <w:tcW w:w="6124" w:type="dxa"/>
            <w:shd w:val="clear" w:color="auto" w:fill="auto"/>
          </w:tcPr>
          <w:p w14:paraId="677C4776" w14:textId="77777777" w:rsidR="00F34987" w:rsidRPr="009765E8" w:rsidRDefault="00F34987" w:rsidP="00877145">
            <w:pPr>
              <w:jc w:val="both"/>
              <w:rPr>
                <w:rFonts w:eastAsia="Calibri"/>
                <w:sz w:val="20"/>
              </w:rPr>
            </w:pPr>
            <w:r w:rsidRPr="009765E8">
              <w:rPr>
                <w:rFonts w:eastAsia="Calibri"/>
                <w:sz w:val="20"/>
                <w:shd w:val="clear" w:color="auto" w:fill="FFFFFF"/>
              </w:rPr>
              <w:t>Semente de erva-doce desidratada, isenta de sujidades, de cheiro e sabor próprios.</w:t>
            </w:r>
            <w:r w:rsidRPr="009765E8">
              <w:rPr>
                <w:rFonts w:eastAsia="Calibri"/>
                <w:color w:val="474747"/>
                <w:sz w:val="20"/>
                <w:shd w:val="clear" w:color="auto" w:fill="FFFFFF"/>
              </w:rPr>
              <w:t xml:space="preserve"> </w:t>
            </w:r>
            <w:r w:rsidRPr="009765E8">
              <w:rPr>
                <w:rFonts w:eastAsia="Calibri"/>
                <w:sz w:val="20"/>
              </w:rPr>
              <w:t>Embalagem transparente 18 g.</w:t>
            </w:r>
          </w:p>
        </w:tc>
        <w:tc>
          <w:tcPr>
            <w:tcW w:w="992" w:type="dxa"/>
            <w:shd w:val="clear" w:color="auto" w:fill="auto"/>
            <w:vAlign w:val="center"/>
          </w:tcPr>
          <w:p w14:paraId="25CE6BE9" w14:textId="77777777" w:rsidR="00F34987" w:rsidRPr="009765E8" w:rsidRDefault="00F34987" w:rsidP="00877145">
            <w:pPr>
              <w:jc w:val="center"/>
              <w:rPr>
                <w:rFonts w:eastAsia="Calibri"/>
                <w:sz w:val="20"/>
              </w:rPr>
            </w:pPr>
            <w:r w:rsidRPr="009765E8">
              <w:rPr>
                <w:rFonts w:eastAsia="Calibri"/>
                <w:sz w:val="20"/>
              </w:rPr>
              <w:t>30 unidades</w:t>
            </w:r>
          </w:p>
        </w:tc>
        <w:tc>
          <w:tcPr>
            <w:tcW w:w="1134" w:type="dxa"/>
            <w:shd w:val="clear" w:color="auto" w:fill="auto"/>
          </w:tcPr>
          <w:p w14:paraId="7B0E8EA6" w14:textId="77777777" w:rsidR="00F34987" w:rsidRPr="009765E8" w:rsidRDefault="00F34987" w:rsidP="00877145">
            <w:pPr>
              <w:jc w:val="center"/>
              <w:rPr>
                <w:rFonts w:eastAsia="Calibri"/>
                <w:sz w:val="20"/>
              </w:rPr>
            </w:pPr>
            <w:r>
              <w:rPr>
                <w:rFonts w:eastAsia="Calibri"/>
                <w:sz w:val="20"/>
              </w:rPr>
              <w:t>3,92</w:t>
            </w:r>
          </w:p>
        </w:tc>
        <w:tc>
          <w:tcPr>
            <w:tcW w:w="1276" w:type="dxa"/>
            <w:shd w:val="clear" w:color="auto" w:fill="auto"/>
          </w:tcPr>
          <w:p w14:paraId="788381AB" w14:textId="77777777" w:rsidR="00F34987" w:rsidRPr="009765E8" w:rsidRDefault="00F34987" w:rsidP="00877145">
            <w:pPr>
              <w:jc w:val="center"/>
              <w:rPr>
                <w:rFonts w:eastAsia="Calibri"/>
                <w:sz w:val="20"/>
              </w:rPr>
            </w:pPr>
            <w:r>
              <w:rPr>
                <w:rFonts w:eastAsia="Calibri"/>
                <w:sz w:val="20"/>
              </w:rPr>
              <w:t>117,60</w:t>
            </w:r>
          </w:p>
        </w:tc>
      </w:tr>
      <w:tr w:rsidR="00F34987" w:rsidRPr="00D613EC" w14:paraId="59D0EC84" w14:textId="77777777" w:rsidTr="00672152">
        <w:trPr>
          <w:trHeight w:val="145"/>
        </w:trPr>
        <w:tc>
          <w:tcPr>
            <w:tcW w:w="959" w:type="dxa"/>
            <w:shd w:val="clear" w:color="auto" w:fill="auto"/>
          </w:tcPr>
          <w:p w14:paraId="278434BB" w14:textId="6E398531" w:rsidR="00F34987" w:rsidRPr="00672152" w:rsidRDefault="00672152" w:rsidP="00672152">
            <w:pPr>
              <w:widowControl/>
              <w:autoSpaceDE/>
              <w:autoSpaceDN/>
              <w:ind w:left="568" w:hanging="250"/>
              <w:jc w:val="center"/>
              <w:rPr>
                <w:rFonts w:eastAsia="Calibri"/>
                <w:b/>
                <w:sz w:val="20"/>
              </w:rPr>
            </w:pPr>
            <w:r>
              <w:rPr>
                <w:rFonts w:eastAsia="Calibri"/>
                <w:b/>
                <w:sz w:val="20"/>
              </w:rPr>
              <w:t>27</w:t>
            </w:r>
          </w:p>
        </w:tc>
        <w:tc>
          <w:tcPr>
            <w:tcW w:w="6124" w:type="dxa"/>
            <w:shd w:val="clear" w:color="auto" w:fill="auto"/>
          </w:tcPr>
          <w:p w14:paraId="15E7AA3A" w14:textId="77777777" w:rsidR="00F34987" w:rsidRPr="009765E8" w:rsidRDefault="00F34987" w:rsidP="00877145">
            <w:pPr>
              <w:adjustRightInd w:val="0"/>
              <w:jc w:val="both"/>
              <w:rPr>
                <w:rFonts w:eastAsia="Calibri"/>
                <w:sz w:val="20"/>
              </w:rPr>
            </w:pPr>
            <w:r w:rsidRPr="009765E8">
              <w:rPr>
                <w:rFonts w:eastAsia="Calibri"/>
                <w:sz w:val="20"/>
              </w:rPr>
              <w:t xml:space="preserve">Extrato de tomate, </w:t>
            </w:r>
            <w:r w:rsidRPr="009765E8">
              <w:rPr>
                <w:rFonts w:eastAsia="Calibri"/>
                <w:b/>
                <w:sz w:val="20"/>
              </w:rPr>
              <w:t>concentrado, sem conservantes,</w:t>
            </w:r>
            <w:r w:rsidRPr="009765E8">
              <w:rPr>
                <w:rFonts w:eastAsia="Calibri"/>
                <w:sz w:val="20"/>
              </w:rPr>
              <w:t xml:space="preserve"> preparado com frutos maduros escolhidos, sãos, sem pele e sementes, isenta de fermentações e não indicar processamento defeituoso. Aparência: massa consistente, cor: vermelha, cheiro e sabor próprios</w:t>
            </w:r>
            <w:r w:rsidRPr="009765E8">
              <w:rPr>
                <w:rFonts w:eastAsia="Calibri"/>
                <w:b/>
                <w:sz w:val="20"/>
              </w:rPr>
              <w:t>.</w:t>
            </w:r>
            <w:r w:rsidRPr="009765E8">
              <w:rPr>
                <w:rFonts w:eastAsia="Calibri"/>
                <w:sz w:val="20"/>
              </w:rPr>
              <w:t xml:space="preserve"> Lata de folha de flandres, com verniz sanitário. Peso líquido de 300g.</w:t>
            </w:r>
          </w:p>
        </w:tc>
        <w:tc>
          <w:tcPr>
            <w:tcW w:w="992" w:type="dxa"/>
            <w:shd w:val="clear" w:color="auto" w:fill="auto"/>
            <w:vAlign w:val="center"/>
          </w:tcPr>
          <w:p w14:paraId="737A20B3" w14:textId="77777777" w:rsidR="00F34987" w:rsidRPr="009765E8" w:rsidRDefault="00F34987" w:rsidP="00877145">
            <w:pPr>
              <w:jc w:val="center"/>
              <w:rPr>
                <w:rFonts w:eastAsia="Calibri"/>
                <w:sz w:val="20"/>
              </w:rPr>
            </w:pPr>
            <w:r w:rsidRPr="009765E8">
              <w:rPr>
                <w:rFonts w:eastAsia="Calibri"/>
                <w:sz w:val="20"/>
              </w:rPr>
              <w:t>1.000 saches</w:t>
            </w:r>
          </w:p>
        </w:tc>
        <w:tc>
          <w:tcPr>
            <w:tcW w:w="1134" w:type="dxa"/>
            <w:shd w:val="clear" w:color="auto" w:fill="auto"/>
          </w:tcPr>
          <w:p w14:paraId="2F45649F" w14:textId="77777777" w:rsidR="00F34987" w:rsidRPr="009765E8" w:rsidRDefault="00F34987" w:rsidP="00877145">
            <w:pPr>
              <w:jc w:val="center"/>
              <w:rPr>
                <w:rFonts w:eastAsia="Calibri"/>
                <w:sz w:val="20"/>
              </w:rPr>
            </w:pPr>
            <w:r>
              <w:rPr>
                <w:rFonts w:eastAsia="Calibri"/>
                <w:sz w:val="20"/>
              </w:rPr>
              <w:t>4,77</w:t>
            </w:r>
          </w:p>
        </w:tc>
        <w:tc>
          <w:tcPr>
            <w:tcW w:w="1276" w:type="dxa"/>
            <w:shd w:val="clear" w:color="auto" w:fill="auto"/>
          </w:tcPr>
          <w:p w14:paraId="1431E954" w14:textId="77777777" w:rsidR="00F34987" w:rsidRPr="009765E8" w:rsidRDefault="00F34987" w:rsidP="00877145">
            <w:pPr>
              <w:jc w:val="center"/>
              <w:rPr>
                <w:rFonts w:eastAsia="Calibri"/>
                <w:sz w:val="20"/>
              </w:rPr>
            </w:pPr>
            <w:r>
              <w:rPr>
                <w:rFonts w:eastAsia="Calibri"/>
                <w:sz w:val="20"/>
              </w:rPr>
              <w:t>4.770,00</w:t>
            </w:r>
          </w:p>
        </w:tc>
      </w:tr>
      <w:tr w:rsidR="00F34987" w:rsidRPr="00D613EC" w14:paraId="67B1F9F3" w14:textId="77777777" w:rsidTr="00672152">
        <w:trPr>
          <w:trHeight w:val="424"/>
        </w:trPr>
        <w:tc>
          <w:tcPr>
            <w:tcW w:w="959" w:type="dxa"/>
            <w:shd w:val="clear" w:color="auto" w:fill="auto"/>
          </w:tcPr>
          <w:p w14:paraId="3F0E7C37" w14:textId="4EA2F107" w:rsidR="00F34987" w:rsidRPr="00672152" w:rsidRDefault="00672152" w:rsidP="00672152">
            <w:pPr>
              <w:widowControl/>
              <w:autoSpaceDE/>
              <w:autoSpaceDN/>
              <w:ind w:left="568" w:hanging="250"/>
              <w:jc w:val="center"/>
              <w:rPr>
                <w:rFonts w:eastAsia="Calibri"/>
                <w:b/>
                <w:sz w:val="20"/>
              </w:rPr>
            </w:pPr>
            <w:r>
              <w:rPr>
                <w:rFonts w:eastAsia="Calibri"/>
                <w:b/>
                <w:sz w:val="20"/>
              </w:rPr>
              <w:t>28</w:t>
            </w:r>
          </w:p>
        </w:tc>
        <w:tc>
          <w:tcPr>
            <w:tcW w:w="6124" w:type="dxa"/>
            <w:shd w:val="clear" w:color="auto" w:fill="auto"/>
          </w:tcPr>
          <w:p w14:paraId="29C011EA" w14:textId="77777777" w:rsidR="00F34987" w:rsidRPr="009765E8" w:rsidRDefault="00F34987" w:rsidP="00877145">
            <w:pPr>
              <w:jc w:val="both"/>
              <w:rPr>
                <w:rFonts w:eastAsia="Calibri"/>
                <w:sz w:val="20"/>
              </w:rPr>
            </w:pPr>
            <w:r w:rsidRPr="009765E8">
              <w:rPr>
                <w:rFonts w:eastAsia="Calibri"/>
                <w:sz w:val="20"/>
              </w:rPr>
              <w:t xml:space="preserve">Farinha de trigo </w:t>
            </w:r>
            <w:r w:rsidRPr="009765E8">
              <w:rPr>
                <w:rFonts w:eastAsia="Calibri"/>
                <w:i/>
                <w:sz w:val="20"/>
              </w:rPr>
              <w:t>especial tipo 1</w:t>
            </w:r>
            <w:r w:rsidRPr="009765E8">
              <w:rPr>
                <w:rFonts w:eastAsia="Calibri"/>
                <w:sz w:val="20"/>
              </w:rPr>
              <w:t>. Pacote de 5 kg, enriquecida com ferro e ácido fólico, embalagem prim. Papelão.</w:t>
            </w:r>
          </w:p>
        </w:tc>
        <w:tc>
          <w:tcPr>
            <w:tcW w:w="992" w:type="dxa"/>
            <w:shd w:val="clear" w:color="auto" w:fill="auto"/>
            <w:vAlign w:val="center"/>
          </w:tcPr>
          <w:p w14:paraId="487BFFDF" w14:textId="77777777" w:rsidR="00F34987" w:rsidRPr="009765E8" w:rsidRDefault="00F34987" w:rsidP="00877145">
            <w:pPr>
              <w:jc w:val="center"/>
              <w:rPr>
                <w:rFonts w:eastAsia="Calibri"/>
                <w:sz w:val="20"/>
              </w:rPr>
            </w:pPr>
            <w:r w:rsidRPr="009765E8">
              <w:rPr>
                <w:rFonts w:eastAsia="Calibri"/>
                <w:sz w:val="20"/>
              </w:rPr>
              <w:t xml:space="preserve">125 pacotes </w:t>
            </w:r>
          </w:p>
        </w:tc>
        <w:tc>
          <w:tcPr>
            <w:tcW w:w="1134" w:type="dxa"/>
            <w:shd w:val="clear" w:color="auto" w:fill="auto"/>
          </w:tcPr>
          <w:p w14:paraId="5813DAE3" w14:textId="77777777" w:rsidR="00F34987" w:rsidRPr="009765E8" w:rsidRDefault="00F34987" w:rsidP="00877145">
            <w:pPr>
              <w:jc w:val="center"/>
              <w:rPr>
                <w:rFonts w:eastAsia="Calibri"/>
                <w:sz w:val="20"/>
              </w:rPr>
            </w:pPr>
            <w:r>
              <w:rPr>
                <w:rFonts w:eastAsia="Calibri"/>
                <w:sz w:val="20"/>
              </w:rPr>
              <w:t>24,13</w:t>
            </w:r>
          </w:p>
        </w:tc>
        <w:tc>
          <w:tcPr>
            <w:tcW w:w="1276" w:type="dxa"/>
            <w:shd w:val="clear" w:color="auto" w:fill="auto"/>
          </w:tcPr>
          <w:p w14:paraId="0CC11E3E" w14:textId="77777777" w:rsidR="00F34987" w:rsidRPr="009765E8" w:rsidRDefault="00F34987" w:rsidP="00877145">
            <w:pPr>
              <w:jc w:val="center"/>
              <w:rPr>
                <w:rFonts w:eastAsia="Calibri"/>
                <w:sz w:val="20"/>
              </w:rPr>
            </w:pPr>
            <w:r>
              <w:rPr>
                <w:rFonts w:eastAsia="Calibri"/>
                <w:sz w:val="20"/>
              </w:rPr>
              <w:t>3.016,25</w:t>
            </w:r>
          </w:p>
        </w:tc>
      </w:tr>
      <w:tr w:rsidR="00F34987" w:rsidRPr="00D613EC" w14:paraId="28323994" w14:textId="77777777" w:rsidTr="00672152">
        <w:trPr>
          <w:trHeight w:val="145"/>
        </w:trPr>
        <w:tc>
          <w:tcPr>
            <w:tcW w:w="959" w:type="dxa"/>
            <w:shd w:val="clear" w:color="auto" w:fill="auto"/>
          </w:tcPr>
          <w:p w14:paraId="31CEDFC8" w14:textId="29D3DA72" w:rsidR="00F34987" w:rsidRPr="00672152" w:rsidRDefault="00672152" w:rsidP="00672152">
            <w:pPr>
              <w:widowControl/>
              <w:autoSpaceDE/>
              <w:autoSpaceDN/>
              <w:ind w:left="568" w:hanging="250"/>
              <w:jc w:val="center"/>
              <w:rPr>
                <w:rFonts w:eastAsia="Calibri"/>
                <w:b/>
                <w:sz w:val="20"/>
              </w:rPr>
            </w:pPr>
            <w:r>
              <w:rPr>
                <w:rFonts w:eastAsia="Calibri"/>
                <w:b/>
                <w:sz w:val="20"/>
              </w:rPr>
              <w:t>29</w:t>
            </w:r>
          </w:p>
        </w:tc>
        <w:tc>
          <w:tcPr>
            <w:tcW w:w="6124" w:type="dxa"/>
            <w:shd w:val="clear" w:color="auto" w:fill="auto"/>
          </w:tcPr>
          <w:p w14:paraId="686BC2D6" w14:textId="77777777" w:rsidR="00F34987" w:rsidRPr="009765E8" w:rsidRDefault="00F34987" w:rsidP="00877145">
            <w:pPr>
              <w:jc w:val="both"/>
              <w:rPr>
                <w:rFonts w:eastAsia="Calibri"/>
                <w:sz w:val="20"/>
              </w:rPr>
            </w:pPr>
            <w:r w:rsidRPr="009765E8">
              <w:rPr>
                <w:rFonts w:eastAsia="Calibri"/>
                <w:sz w:val="20"/>
              </w:rPr>
              <w:t>Farinha de milho, grão: amarelo, tipo: média, fortificada com ferro e ácido fólico. De 1ª qualidade, embalada em embalagem resistente, contendo 01 kg. Na embalagem deve conter informações acerca de: procedência, marca, prazo de validade, entre outros (no que couber), e de acordo com a legislação em vigor, observadas as suas especificações</w:t>
            </w:r>
          </w:p>
        </w:tc>
        <w:tc>
          <w:tcPr>
            <w:tcW w:w="992" w:type="dxa"/>
            <w:shd w:val="clear" w:color="auto" w:fill="auto"/>
            <w:vAlign w:val="center"/>
          </w:tcPr>
          <w:p w14:paraId="091E7B04" w14:textId="77777777" w:rsidR="00F34987" w:rsidRPr="009765E8" w:rsidRDefault="00F34987" w:rsidP="00877145">
            <w:pPr>
              <w:jc w:val="center"/>
              <w:rPr>
                <w:rFonts w:eastAsia="Calibri"/>
                <w:sz w:val="20"/>
              </w:rPr>
            </w:pPr>
            <w:r w:rsidRPr="009765E8">
              <w:rPr>
                <w:rFonts w:eastAsia="Calibri"/>
                <w:sz w:val="20"/>
              </w:rPr>
              <w:t>60 kg</w:t>
            </w:r>
          </w:p>
        </w:tc>
        <w:tc>
          <w:tcPr>
            <w:tcW w:w="1134" w:type="dxa"/>
            <w:shd w:val="clear" w:color="auto" w:fill="auto"/>
          </w:tcPr>
          <w:p w14:paraId="7161F1D0" w14:textId="77777777" w:rsidR="00F34987" w:rsidRPr="009765E8" w:rsidRDefault="00F34987" w:rsidP="00877145">
            <w:pPr>
              <w:jc w:val="center"/>
              <w:rPr>
                <w:rFonts w:eastAsia="Calibri"/>
                <w:sz w:val="20"/>
              </w:rPr>
            </w:pPr>
            <w:r>
              <w:rPr>
                <w:rFonts w:eastAsia="Calibri"/>
                <w:sz w:val="20"/>
              </w:rPr>
              <w:t>5,51</w:t>
            </w:r>
          </w:p>
        </w:tc>
        <w:tc>
          <w:tcPr>
            <w:tcW w:w="1276" w:type="dxa"/>
            <w:shd w:val="clear" w:color="auto" w:fill="auto"/>
          </w:tcPr>
          <w:p w14:paraId="55869C97" w14:textId="77777777" w:rsidR="00F34987" w:rsidRPr="009765E8" w:rsidRDefault="00F34987" w:rsidP="00877145">
            <w:pPr>
              <w:jc w:val="center"/>
              <w:rPr>
                <w:rFonts w:eastAsia="Calibri"/>
                <w:sz w:val="20"/>
              </w:rPr>
            </w:pPr>
            <w:r>
              <w:rPr>
                <w:rFonts w:eastAsia="Calibri"/>
                <w:sz w:val="20"/>
              </w:rPr>
              <w:t>330,60</w:t>
            </w:r>
          </w:p>
        </w:tc>
      </w:tr>
      <w:tr w:rsidR="00F34987" w:rsidRPr="00D613EC" w14:paraId="7310968C" w14:textId="77777777" w:rsidTr="00672152">
        <w:trPr>
          <w:trHeight w:val="145"/>
        </w:trPr>
        <w:tc>
          <w:tcPr>
            <w:tcW w:w="959" w:type="dxa"/>
            <w:shd w:val="clear" w:color="auto" w:fill="auto"/>
          </w:tcPr>
          <w:p w14:paraId="29D7ABBF" w14:textId="09FDA123" w:rsidR="00F34987" w:rsidRPr="00672152" w:rsidRDefault="00672152" w:rsidP="00672152">
            <w:pPr>
              <w:widowControl/>
              <w:autoSpaceDE/>
              <w:autoSpaceDN/>
              <w:ind w:left="568" w:hanging="250"/>
              <w:jc w:val="center"/>
              <w:rPr>
                <w:rFonts w:eastAsia="Calibri"/>
                <w:b/>
                <w:sz w:val="20"/>
              </w:rPr>
            </w:pPr>
            <w:r>
              <w:rPr>
                <w:rFonts w:eastAsia="Calibri"/>
                <w:b/>
                <w:sz w:val="20"/>
              </w:rPr>
              <w:t>30</w:t>
            </w:r>
          </w:p>
        </w:tc>
        <w:tc>
          <w:tcPr>
            <w:tcW w:w="6124" w:type="dxa"/>
            <w:shd w:val="clear" w:color="auto" w:fill="auto"/>
          </w:tcPr>
          <w:p w14:paraId="51E49514" w14:textId="77777777" w:rsidR="00F34987" w:rsidRPr="009765E8" w:rsidRDefault="00F34987" w:rsidP="00877145">
            <w:pPr>
              <w:jc w:val="both"/>
              <w:rPr>
                <w:rFonts w:eastAsia="Calibri"/>
                <w:sz w:val="20"/>
              </w:rPr>
            </w:pPr>
            <w:r w:rsidRPr="009765E8">
              <w:rPr>
                <w:rFonts w:eastAsia="Calibri"/>
                <w:sz w:val="20"/>
              </w:rPr>
              <w:t>Farinha</w:t>
            </w:r>
            <w:r w:rsidRPr="009765E8">
              <w:rPr>
                <w:rFonts w:eastAsia="Calibri"/>
                <w:sz w:val="20"/>
                <w:shd w:val="clear" w:color="auto" w:fill="FFFFFF"/>
              </w:rPr>
              <w:t> de trigo </w:t>
            </w:r>
            <w:r w:rsidRPr="009765E8">
              <w:rPr>
                <w:rFonts w:eastAsia="Calibri"/>
                <w:sz w:val="20"/>
              </w:rPr>
              <w:t>integral</w:t>
            </w:r>
            <w:r w:rsidRPr="009765E8">
              <w:rPr>
                <w:rFonts w:eastAsia="Calibri"/>
                <w:sz w:val="20"/>
                <w:shd w:val="clear" w:color="auto" w:fill="FFFFFF"/>
              </w:rPr>
              <w:t>, de primeira qualidade, enriquecida com ferro e ácido fólico, peso líquido de 1Kg, Embalagem resistente, original de fábrica com identificação do produto, marca do fabricante e informações do mesmo, com prazo de vencimento mínimo de 3 meses a contar da data de entrega. Embalagem</w:t>
            </w:r>
            <w:r w:rsidRPr="009765E8">
              <w:rPr>
                <w:rFonts w:eastAsia="Calibri"/>
                <w:sz w:val="20"/>
              </w:rPr>
              <w:t xml:space="preserve"> de 1 kg embalagem primária papelão.</w:t>
            </w:r>
          </w:p>
        </w:tc>
        <w:tc>
          <w:tcPr>
            <w:tcW w:w="992" w:type="dxa"/>
            <w:shd w:val="clear" w:color="auto" w:fill="auto"/>
            <w:vAlign w:val="center"/>
          </w:tcPr>
          <w:p w14:paraId="4938002C" w14:textId="77777777" w:rsidR="00F34987" w:rsidRPr="009765E8" w:rsidRDefault="00F34987" w:rsidP="00877145">
            <w:pPr>
              <w:jc w:val="center"/>
              <w:rPr>
                <w:rFonts w:eastAsia="Calibri"/>
                <w:sz w:val="20"/>
              </w:rPr>
            </w:pPr>
            <w:r w:rsidRPr="009765E8">
              <w:rPr>
                <w:rFonts w:eastAsia="Calibri"/>
                <w:sz w:val="20"/>
              </w:rPr>
              <w:t>100 kg</w:t>
            </w:r>
          </w:p>
        </w:tc>
        <w:tc>
          <w:tcPr>
            <w:tcW w:w="1134" w:type="dxa"/>
            <w:shd w:val="clear" w:color="auto" w:fill="auto"/>
          </w:tcPr>
          <w:p w14:paraId="046B8502" w14:textId="77777777" w:rsidR="00F34987" w:rsidRPr="009765E8" w:rsidRDefault="00F34987" w:rsidP="00877145">
            <w:pPr>
              <w:jc w:val="center"/>
              <w:rPr>
                <w:rFonts w:eastAsia="Calibri"/>
                <w:sz w:val="20"/>
              </w:rPr>
            </w:pPr>
            <w:r>
              <w:rPr>
                <w:rFonts w:eastAsia="Calibri"/>
                <w:sz w:val="20"/>
              </w:rPr>
              <w:t>5,79</w:t>
            </w:r>
          </w:p>
        </w:tc>
        <w:tc>
          <w:tcPr>
            <w:tcW w:w="1276" w:type="dxa"/>
            <w:shd w:val="clear" w:color="auto" w:fill="auto"/>
          </w:tcPr>
          <w:p w14:paraId="2BDA5C38" w14:textId="77777777" w:rsidR="00F34987" w:rsidRPr="009765E8" w:rsidRDefault="00F34987" w:rsidP="00877145">
            <w:pPr>
              <w:jc w:val="center"/>
              <w:rPr>
                <w:rFonts w:eastAsia="Calibri"/>
                <w:sz w:val="20"/>
              </w:rPr>
            </w:pPr>
            <w:r>
              <w:rPr>
                <w:rFonts w:eastAsia="Calibri"/>
                <w:sz w:val="20"/>
              </w:rPr>
              <w:t>579,00</w:t>
            </w:r>
          </w:p>
        </w:tc>
      </w:tr>
      <w:tr w:rsidR="00F34987" w:rsidRPr="00D613EC" w14:paraId="59E82E5E" w14:textId="77777777" w:rsidTr="00672152">
        <w:trPr>
          <w:trHeight w:val="145"/>
        </w:trPr>
        <w:tc>
          <w:tcPr>
            <w:tcW w:w="959" w:type="dxa"/>
            <w:shd w:val="clear" w:color="auto" w:fill="auto"/>
          </w:tcPr>
          <w:p w14:paraId="5E6C80A1" w14:textId="73B800D2" w:rsidR="00F34987" w:rsidRPr="00672152" w:rsidRDefault="00672152" w:rsidP="00672152">
            <w:pPr>
              <w:widowControl/>
              <w:autoSpaceDE/>
              <w:autoSpaceDN/>
              <w:ind w:left="568" w:hanging="250"/>
              <w:jc w:val="center"/>
              <w:rPr>
                <w:rFonts w:eastAsia="Calibri"/>
                <w:b/>
                <w:sz w:val="20"/>
              </w:rPr>
            </w:pPr>
            <w:r>
              <w:rPr>
                <w:rFonts w:eastAsia="Calibri"/>
                <w:b/>
                <w:sz w:val="20"/>
              </w:rPr>
              <w:t>31</w:t>
            </w:r>
          </w:p>
        </w:tc>
        <w:tc>
          <w:tcPr>
            <w:tcW w:w="6124" w:type="dxa"/>
            <w:shd w:val="clear" w:color="auto" w:fill="auto"/>
          </w:tcPr>
          <w:p w14:paraId="038F7F6D" w14:textId="77777777" w:rsidR="00F34987" w:rsidRPr="009765E8" w:rsidRDefault="00F34987" w:rsidP="00877145">
            <w:pPr>
              <w:jc w:val="both"/>
              <w:rPr>
                <w:rFonts w:eastAsia="Calibri"/>
                <w:sz w:val="20"/>
              </w:rPr>
            </w:pPr>
            <w:r w:rsidRPr="009765E8">
              <w:rPr>
                <w:rFonts w:eastAsia="Calibri"/>
                <w:sz w:val="20"/>
              </w:rPr>
              <w:t>Fermento biológico seco em pó instantâneo, próprio para fabricação de massas alimentícias doces. Ingredientes: Saccharomyces cerevisae e emulsificante monoestearato de sorbitana. Embalagem primária: metalizada fechada à vácuo com 125g.</w:t>
            </w:r>
          </w:p>
        </w:tc>
        <w:tc>
          <w:tcPr>
            <w:tcW w:w="992" w:type="dxa"/>
            <w:shd w:val="clear" w:color="auto" w:fill="auto"/>
            <w:vAlign w:val="center"/>
          </w:tcPr>
          <w:p w14:paraId="33183165" w14:textId="77777777" w:rsidR="00F34987" w:rsidRPr="009765E8" w:rsidRDefault="00F34987" w:rsidP="00877145">
            <w:pPr>
              <w:jc w:val="center"/>
              <w:rPr>
                <w:rFonts w:eastAsia="Calibri"/>
                <w:sz w:val="20"/>
              </w:rPr>
            </w:pPr>
            <w:r w:rsidRPr="009765E8">
              <w:rPr>
                <w:rFonts w:eastAsia="Calibri"/>
                <w:sz w:val="20"/>
              </w:rPr>
              <w:t>45 unidades</w:t>
            </w:r>
          </w:p>
        </w:tc>
        <w:tc>
          <w:tcPr>
            <w:tcW w:w="1134" w:type="dxa"/>
            <w:shd w:val="clear" w:color="auto" w:fill="auto"/>
          </w:tcPr>
          <w:p w14:paraId="422BBD64" w14:textId="77777777" w:rsidR="00F34987" w:rsidRPr="009765E8" w:rsidRDefault="00F34987" w:rsidP="00877145">
            <w:pPr>
              <w:jc w:val="center"/>
              <w:rPr>
                <w:rFonts w:eastAsia="Calibri"/>
                <w:sz w:val="20"/>
              </w:rPr>
            </w:pPr>
            <w:r>
              <w:rPr>
                <w:rFonts w:eastAsia="Calibri"/>
                <w:sz w:val="20"/>
              </w:rPr>
              <w:t>11,34</w:t>
            </w:r>
          </w:p>
        </w:tc>
        <w:tc>
          <w:tcPr>
            <w:tcW w:w="1276" w:type="dxa"/>
            <w:shd w:val="clear" w:color="auto" w:fill="auto"/>
          </w:tcPr>
          <w:p w14:paraId="230D8D08" w14:textId="77777777" w:rsidR="00F34987" w:rsidRPr="009765E8" w:rsidRDefault="00F34987" w:rsidP="00877145">
            <w:pPr>
              <w:jc w:val="center"/>
              <w:rPr>
                <w:rFonts w:eastAsia="Calibri"/>
                <w:sz w:val="20"/>
              </w:rPr>
            </w:pPr>
            <w:r>
              <w:rPr>
                <w:rFonts w:eastAsia="Calibri"/>
                <w:sz w:val="20"/>
              </w:rPr>
              <w:t>510,30</w:t>
            </w:r>
          </w:p>
        </w:tc>
      </w:tr>
      <w:tr w:rsidR="00F34987" w:rsidRPr="00D613EC" w14:paraId="1B20B795" w14:textId="77777777" w:rsidTr="00672152">
        <w:trPr>
          <w:trHeight w:val="145"/>
        </w:trPr>
        <w:tc>
          <w:tcPr>
            <w:tcW w:w="959" w:type="dxa"/>
            <w:shd w:val="clear" w:color="auto" w:fill="auto"/>
          </w:tcPr>
          <w:p w14:paraId="3B47AA69" w14:textId="145F05EB" w:rsidR="00F34987" w:rsidRPr="00672152" w:rsidRDefault="00672152" w:rsidP="00672152">
            <w:pPr>
              <w:widowControl/>
              <w:autoSpaceDE/>
              <w:autoSpaceDN/>
              <w:ind w:left="568" w:hanging="250"/>
              <w:jc w:val="center"/>
              <w:rPr>
                <w:rFonts w:eastAsia="Calibri"/>
                <w:b/>
                <w:sz w:val="20"/>
              </w:rPr>
            </w:pPr>
            <w:r>
              <w:rPr>
                <w:rFonts w:eastAsia="Calibri"/>
                <w:b/>
                <w:sz w:val="20"/>
              </w:rPr>
              <w:t>32</w:t>
            </w:r>
          </w:p>
        </w:tc>
        <w:tc>
          <w:tcPr>
            <w:tcW w:w="6124" w:type="dxa"/>
            <w:shd w:val="clear" w:color="auto" w:fill="auto"/>
          </w:tcPr>
          <w:p w14:paraId="476144F4" w14:textId="77777777" w:rsidR="00F34987" w:rsidRPr="009765E8" w:rsidRDefault="00F34987" w:rsidP="00877145">
            <w:pPr>
              <w:jc w:val="both"/>
              <w:rPr>
                <w:rFonts w:eastAsia="Calibri"/>
                <w:sz w:val="20"/>
              </w:rPr>
            </w:pPr>
            <w:r w:rsidRPr="009765E8">
              <w:rPr>
                <w:rFonts w:eastAsia="Calibri"/>
                <w:sz w:val="20"/>
              </w:rPr>
              <w:t xml:space="preserve">Fermento químico em pó - produto formado de substâncias químicas que por influência do calor e/ou umidade produz desprendimento gasoso capaz de expandir massas elaboradas com farinhas, amidos ou féculas, aumentando-lhes o volume e a </w:t>
            </w:r>
            <w:r w:rsidRPr="009765E8">
              <w:rPr>
                <w:rFonts w:eastAsia="Calibri"/>
                <w:sz w:val="20"/>
              </w:rPr>
              <w:lastRenderedPageBreak/>
              <w:t>porosidade. Contendo no ingrediente bicarbonato de sódio, carbonato de cálcio e fosfato monocálcico - Embalagem de 250 g. embalagem externa seca cx. Papelão.</w:t>
            </w:r>
          </w:p>
        </w:tc>
        <w:tc>
          <w:tcPr>
            <w:tcW w:w="992" w:type="dxa"/>
            <w:shd w:val="clear" w:color="auto" w:fill="auto"/>
            <w:vAlign w:val="center"/>
          </w:tcPr>
          <w:p w14:paraId="799F1110" w14:textId="77777777" w:rsidR="00F34987" w:rsidRPr="009765E8" w:rsidRDefault="00F34987" w:rsidP="00877145">
            <w:pPr>
              <w:jc w:val="center"/>
              <w:rPr>
                <w:rFonts w:eastAsia="Calibri"/>
                <w:sz w:val="20"/>
              </w:rPr>
            </w:pPr>
            <w:r w:rsidRPr="009765E8">
              <w:rPr>
                <w:rFonts w:eastAsia="Calibri"/>
                <w:sz w:val="20"/>
              </w:rPr>
              <w:lastRenderedPageBreak/>
              <w:t>90 unidades</w:t>
            </w:r>
          </w:p>
        </w:tc>
        <w:tc>
          <w:tcPr>
            <w:tcW w:w="1134" w:type="dxa"/>
            <w:shd w:val="clear" w:color="auto" w:fill="auto"/>
          </w:tcPr>
          <w:p w14:paraId="665E9D81" w14:textId="77777777" w:rsidR="00F34987" w:rsidRPr="009765E8" w:rsidRDefault="00F34987" w:rsidP="00877145">
            <w:pPr>
              <w:jc w:val="center"/>
              <w:rPr>
                <w:rFonts w:eastAsia="Calibri"/>
                <w:sz w:val="20"/>
              </w:rPr>
            </w:pPr>
            <w:r>
              <w:rPr>
                <w:rFonts w:eastAsia="Calibri"/>
                <w:sz w:val="20"/>
              </w:rPr>
              <w:t>11,19</w:t>
            </w:r>
          </w:p>
        </w:tc>
        <w:tc>
          <w:tcPr>
            <w:tcW w:w="1276" w:type="dxa"/>
            <w:shd w:val="clear" w:color="auto" w:fill="auto"/>
          </w:tcPr>
          <w:p w14:paraId="56CD4018" w14:textId="77777777" w:rsidR="00F34987" w:rsidRPr="009765E8" w:rsidRDefault="00F34987" w:rsidP="00877145">
            <w:pPr>
              <w:jc w:val="center"/>
              <w:rPr>
                <w:rFonts w:eastAsia="Calibri"/>
                <w:sz w:val="20"/>
              </w:rPr>
            </w:pPr>
            <w:r>
              <w:rPr>
                <w:rFonts w:eastAsia="Calibri"/>
                <w:sz w:val="20"/>
              </w:rPr>
              <w:t>1.007,10</w:t>
            </w:r>
          </w:p>
        </w:tc>
      </w:tr>
      <w:tr w:rsidR="00F34987" w:rsidRPr="00D613EC" w14:paraId="51D1F28F" w14:textId="77777777" w:rsidTr="00672152">
        <w:trPr>
          <w:trHeight w:val="145"/>
        </w:trPr>
        <w:tc>
          <w:tcPr>
            <w:tcW w:w="959" w:type="dxa"/>
            <w:shd w:val="clear" w:color="auto" w:fill="auto"/>
          </w:tcPr>
          <w:p w14:paraId="512F80F5" w14:textId="4164E16F" w:rsidR="00F34987" w:rsidRPr="00672152" w:rsidRDefault="00672152" w:rsidP="00672152">
            <w:pPr>
              <w:widowControl/>
              <w:autoSpaceDE/>
              <w:autoSpaceDN/>
              <w:ind w:left="568" w:hanging="250"/>
              <w:jc w:val="center"/>
              <w:rPr>
                <w:rFonts w:eastAsia="Calibri"/>
                <w:b/>
                <w:sz w:val="20"/>
              </w:rPr>
            </w:pPr>
            <w:r>
              <w:rPr>
                <w:rFonts w:eastAsia="Calibri"/>
                <w:b/>
                <w:sz w:val="20"/>
              </w:rPr>
              <w:t>33</w:t>
            </w:r>
          </w:p>
        </w:tc>
        <w:tc>
          <w:tcPr>
            <w:tcW w:w="6124" w:type="dxa"/>
            <w:shd w:val="clear" w:color="auto" w:fill="auto"/>
          </w:tcPr>
          <w:p w14:paraId="267308D4" w14:textId="77777777" w:rsidR="00F34987" w:rsidRPr="009765E8" w:rsidRDefault="00F34987" w:rsidP="00877145">
            <w:pPr>
              <w:jc w:val="both"/>
              <w:rPr>
                <w:rFonts w:eastAsia="Calibri"/>
                <w:sz w:val="20"/>
              </w:rPr>
            </w:pPr>
            <w:r w:rsidRPr="009765E8">
              <w:rPr>
                <w:rFonts w:eastAsia="Calibri"/>
                <w:sz w:val="20"/>
              </w:rPr>
              <w:t>Flocos de milho pré-cozido para polenta, enriquecido com ferro e acido fólico. Embalagem primária papelão, pacote 500g.</w:t>
            </w:r>
          </w:p>
        </w:tc>
        <w:tc>
          <w:tcPr>
            <w:tcW w:w="992" w:type="dxa"/>
            <w:shd w:val="clear" w:color="auto" w:fill="auto"/>
            <w:vAlign w:val="center"/>
          </w:tcPr>
          <w:p w14:paraId="26266DFB" w14:textId="77777777" w:rsidR="00F34987" w:rsidRPr="009765E8" w:rsidRDefault="00F34987" w:rsidP="00877145">
            <w:pPr>
              <w:jc w:val="center"/>
              <w:rPr>
                <w:rFonts w:eastAsia="Calibri"/>
                <w:sz w:val="20"/>
              </w:rPr>
            </w:pPr>
            <w:r w:rsidRPr="009765E8">
              <w:rPr>
                <w:rFonts w:eastAsia="Calibri"/>
                <w:sz w:val="20"/>
              </w:rPr>
              <w:t>220 unidades</w:t>
            </w:r>
          </w:p>
        </w:tc>
        <w:tc>
          <w:tcPr>
            <w:tcW w:w="1134" w:type="dxa"/>
            <w:shd w:val="clear" w:color="auto" w:fill="auto"/>
          </w:tcPr>
          <w:p w14:paraId="2B55FC2B" w14:textId="77777777" w:rsidR="00F34987" w:rsidRPr="009765E8" w:rsidRDefault="00F34987" w:rsidP="00877145">
            <w:pPr>
              <w:jc w:val="center"/>
              <w:rPr>
                <w:rFonts w:eastAsia="Calibri"/>
                <w:sz w:val="20"/>
              </w:rPr>
            </w:pPr>
            <w:r>
              <w:rPr>
                <w:rFonts w:eastAsia="Calibri"/>
                <w:sz w:val="20"/>
              </w:rPr>
              <w:t>6,30</w:t>
            </w:r>
          </w:p>
        </w:tc>
        <w:tc>
          <w:tcPr>
            <w:tcW w:w="1276" w:type="dxa"/>
            <w:shd w:val="clear" w:color="auto" w:fill="auto"/>
          </w:tcPr>
          <w:p w14:paraId="1CB7CA20" w14:textId="77777777" w:rsidR="00F34987" w:rsidRPr="009765E8" w:rsidRDefault="00F34987" w:rsidP="00877145">
            <w:pPr>
              <w:jc w:val="center"/>
              <w:rPr>
                <w:rFonts w:eastAsia="Calibri"/>
                <w:sz w:val="20"/>
              </w:rPr>
            </w:pPr>
            <w:r>
              <w:rPr>
                <w:rFonts w:eastAsia="Calibri"/>
                <w:sz w:val="20"/>
              </w:rPr>
              <w:t>1.386,00</w:t>
            </w:r>
          </w:p>
        </w:tc>
      </w:tr>
      <w:tr w:rsidR="00F34987" w:rsidRPr="00D613EC" w14:paraId="6734A82D" w14:textId="77777777" w:rsidTr="00672152">
        <w:trPr>
          <w:trHeight w:val="145"/>
        </w:trPr>
        <w:tc>
          <w:tcPr>
            <w:tcW w:w="959" w:type="dxa"/>
            <w:shd w:val="clear" w:color="auto" w:fill="auto"/>
          </w:tcPr>
          <w:p w14:paraId="7E5335FB" w14:textId="428B870C" w:rsidR="00F34987" w:rsidRPr="00672152" w:rsidRDefault="00672152" w:rsidP="00672152">
            <w:pPr>
              <w:widowControl/>
              <w:autoSpaceDE/>
              <w:autoSpaceDN/>
              <w:ind w:left="568" w:hanging="250"/>
              <w:jc w:val="center"/>
              <w:rPr>
                <w:rFonts w:eastAsia="Calibri"/>
                <w:b/>
                <w:sz w:val="20"/>
              </w:rPr>
            </w:pPr>
            <w:r>
              <w:rPr>
                <w:rFonts w:eastAsia="Calibri"/>
                <w:b/>
                <w:sz w:val="20"/>
              </w:rPr>
              <w:t>34</w:t>
            </w:r>
          </w:p>
        </w:tc>
        <w:tc>
          <w:tcPr>
            <w:tcW w:w="6124" w:type="dxa"/>
            <w:shd w:val="clear" w:color="auto" w:fill="auto"/>
          </w:tcPr>
          <w:p w14:paraId="594ADCD0" w14:textId="77777777" w:rsidR="00F34987" w:rsidRPr="009765E8" w:rsidRDefault="00F34987" w:rsidP="00877145">
            <w:pPr>
              <w:adjustRightInd w:val="0"/>
              <w:jc w:val="both"/>
              <w:rPr>
                <w:rFonts w:eastAsia="Calibri"/>
                <w:sz w:val="20"/>
              </w:rPr>
            </w:pPr>
            <w:r w:rsidRPr="009765E8">
              <w:rPr>
                <w:rFonts w:eastAsia="Calibri"/>
                <w:sz w:val="20"/>
              </w:rPr>
              <w:t>Carne de frango, tipo coxa e sobre coxa, congelada, com adição de água de no máximo 6%, aspecto próprio, não amolecida nem pegajosa, cor própria, sem manchas esverdeadas, cheiro e sabor próprio, com ausência de sujidades, parasitos e larvas. Certificado de inspeção sanitária. Embalagem individual em kg conforme pedido.</w:t>
            </w:r>
          </w:p>
        </w:tc>
        <w:tc>
          <w:tcPr>
            <w:tcW w:w="992" w:type="dxa"/>
            <w:shd w:val="clear" w:color="auto" w:fill="auto"/>
            <w:vAlign w:val="center"/>
          </w:tcPr>
          <w:p w14:paraId="2805F081" w14:textId="77777777" w:rsidR="00F34987" w:rsidRPr="009765E8" w:rsidRDefault="00F34987" w:rsidP="00877145">
            <w:pPr>
              <w:jc w:val="center"/>
              <w:rPr>
                <w:rFonts w:eastAsia="Calibri"/>
                <w:sz w:val="20"/>
              </w:rPr>
            </w:pPr>
            <w:r w:rsidRPr="009765E8">
              <w:rPr>
                <w:rFonts w:eastAsia="Calibri"/>
                <w:sz w:val="20"/>
              </w:rPr>
              <w:t>1.500 kg</w:t>
            </w:r>
          </w:p>
        </w:tc>
        <w:tc>
          <w:tcPr>
            <w:tcW w:w="1134" w:type="dxa"/>
            <w:shd w:val="clear" w:color="auto" w:fill="auto"/>
          </w:tcPr>
          <w:p w14:paraId="06E84FA5" w14:textId="77777777" w:rsidR="00F34987" w:rsidRPr="009765E8" w:rsidRDefault="00F34987" w:rsidP="00877145">
            <w:pPr>
              <w:jc w:val="center"/>
              <w:rPr>
                <w:rFonts w:eastAsia="Calibri"/>
                <w:sz w:val="20"/>
              </w:rPr>
            </w:pPr>
            <w:r>
              <w:rPr>
                <w:rFonts w:eastAsia="Calibri"/>
                <w:sz w:val="20"/>
              </w:rPr>
              <w:t>12,24</w:t>
            </w:r>
          </w:p>
        </w:tc>
        <w:tc>
          <w:tcPr>
            <w:tcW w:w="1276" w:type="dxa"/>
            <w:shd w:val="clear" w:color="auto" w:fill="auto"/>
          </w:tcPr>
          <w:p w14:paraId="19442B0F" w14:textId="77777777" w:rsidR="00F34987" w:rsidRPr="009765E8" w:rsidRDefault="00F34987" w:rsidP="00877145">
            <w:pPr>
              <w:jc w:val="center"/>
              <w:rPr>
                <w:rFonts w:eastAsia="Calibri"/>
                <w:sz w:val="20"/>
              </w:rPr>
            </w:pPr>
            <w:r>
              <w:rPr>
                <w:rFonts w:eastAsia="Calibri"/>
                <w:sz w:val="20"/>
              </w:rPr>
              <w:t>18.360,00</w:t>
            </w:r>
          </w:p>
        </w:tc>
      </w:tr>
      <w:tr w:rsidR="00F34987" w:rsidRPr="00D613EC" w14:paraId="6DB9C643" w14:textId="77777777" w:rsidTr="00672152">
        <w:trPr>
          <w:trHeight w:val="145"/>
        </w:trPr>
        <w:tc>
          <w:tcPr>
            <w:tcW w:w="959" w:type="dxa"/>
            <w:shd w:val="clear" w:color="auto" w:fill="auto"/>
          </w:tcPr>
          <w:p w14:paraId="6A24BC5C" w14:textId="5ACFCD2B" w:rsidR="00F34987" w:rsidRPr="00672152" w:rsidRDefault="00672152" w:rsidP="00672152">
            <w:pPr>
              <w:widowControl/>
              <w:autoSpaceDE/>
              <w:autoSpaceDN/>
              <w:ind w:left="568" w:hanging="250"/>
              <w:jc w:val="center"/>
              <w:rPr>
                <w:rFonts w:eastAsia="Calibri"/>
                <w:b/>
                <w:sz w:val="20"/>
              </w:rPr>
            </w:pPr>
            <w:r>
              <w:rPr>
                <w:rFonts w:eastAsia="Calibri"/>
                <w:b/>
                <w:sz w:val="20"/>
              </w:rPr>
              <w:t>35</w:t>
            </w:r>
          </w:p>
        </w:tc>
        <w:tc>
          <w:tcPr>
            <w:tcW w:w="6124" w:type="dxa"/>
            <w:shd w:val="clear" w:color="auto" w:fill="auto"/>
          </w:tcPr>
          <w:p w14:paraId="1E5AF27C" w14:textId="77777777" w:rsidR="00F34987" w:rsidRPr="009765E8" w:rsidRDefault="00F34987" w:rsidP="00877145">
            <w:pPr>
              <w:adjustRightInd w:val="0"/>
              <w:jc w:val="both"/>
              <w:rPr>
                <w:rFonts w:eastAsia="Calibri"/>
                <w:sz w:val="20"/>
              </w:rPr>
            </w:pPr>
            <w:r w:rsidRPr="009765E8">
              <w:rPr>
                <w:rFonts w:eastAsia="Calibri"/>
                <w:sz w:val="20"/>
              </w:rPr>
              <w:t>Peito de frango, congelada, com adição de água de no máximo 6%, aspecto próprio, não amolecida nem pegajosa, cor própria, sem manchas esverdeadas, cheiro e sabor próprio, com ausência de sujidades, parasitos e larvas. Certificado de inspeção sanitária. Embalagem individual em kg conforme pedido.</w:t>
            </w:r>
          </w:p>
        </w:tc>
        <w:tc>
          <w:tcPr>
            <w:tcW w:w="992" w:type="dxa"/>
            <w:shd w:val="clear" w:color="auto" w:fill="auto"/>
            <w:vAlign w:val="center"/>
          </w:tcPr>
          <w:p w14:paraId="22154974" w14:textId="77777777" w:rsidR="00F34987" w:rsidRPr="009765E8" w:rsidRDefault="00F34987" w:rsidP="00877145">
            <w:pPr>
              <w:jc w:val="center"/>
              <w:rPr>
                <w:rFonts w:eastAsia="Calibri"/>
                <w:sz w:val="20"/>
              </w:rPr>
            </w:pPr>
            <w:r w:rsidRPr="009765E8">
              <w:rPr>
                <w:rFonts w:eastAsia="Calibri"/>
                <w:sz w:val="20"/>
              </w:rPr>
              <w:t>350 kg</w:t>
            </w:r>
          </w:p>
        </w:tc>
        <w:tc>
          <w:tcPr>
            <w:tcW w:w="1134" w:type="dxa"/>
            <w:shd w:val="clear" w:color="auto" w:fill="auto"/>
          </w:tcPr>
          <w:p w14:paraId="25AFA8C8" w14:textId="77777777" w:rsidR="00F34987" w:rsidRPr="009765E8" w:rsidRDefault="00F34987" w:rsidP="00877145">
            <w:pPr>
              <w:jc w:val="center"/>
              <w:rPr>
                <w:rFonts w:eastAsia="Calibri"/>
                <w:sz w:val="20"/>
              </w:rPr>
            </w:pPr>
            <w:r>
              <w:rPr>
                <w:rFonts w:eastAsia="Calibri"/>
                <w:sz w:val="20"/>
              </w:rPr>
              <w:t>20,37</w:t>
            </w:r>
          </w:p>
        </w:tc>
        <w:tc>
          <w:tcPr>
            <w:tcW w:w="1276" w:type="dxa"/>
            <w:shd w:val="clear" w:color="auto" w:fill="auto"/>
          </w:tcPr>
          <w:p w14:paraId="5EEAB8A0" w14:textId="77777777" w:rsidR="00F34987" w:rsidRPr="009765E8" w:rsidRDefault="00F34987" w:rsidP="00877145">
            <w:pPr>
              <w:jc w:val="center"/>
              <w:rPr>
                <w:rFonts w:eastAsia="Calibri"/>
                <w:sz w:val="20"/>
              </w:rPr>
            </w:pPr>
            <w:r>
              <w:rPr>
                <w:rFonts w:eastAsia="Calibri"/>
                <w:sz w:val="20"/>
              </w:rPr>
              <w:t>7.129,50</w:t>
            </w:r>
          </w:p>
        </w:tc>
      </w:tr>
      <w:tr w:rsidR="00F34987" w:rsidRPr="00D613EC" w14:paraId="3214D0F4" w14:textId="77777777" w:rsidTr="00672152">
        <w:trPr>
          <w:trHeight w:val="145"/>
        </w:trPr>
        <w:tc>
          <w:tcPr>
            <w:tcW w:w="959" w:type="dxa"/>
            <w:shd w:val="clear" w:color="auto" w:fill="auto"/>
          </w:tcPr>
          <w:p w14:paraId="0AF7E703" w14:textId="2AEF338D" w:rsidR="00F34987" w:rsidRPr="00672152" w:rsidRDefault="00672152" w:rsidP="00672152">
            <w:pPr>
              <w:widowControl/>
              <w:autoSpaceDE/>
              <w:autoSpaceDN/>
              <w:ind w:left="568" w:hanging="250"/>
              <w:jc w:val="center"/>
              <w:rPr>
                <w:rFonts w:eastAsia="Calibri"/>
                <w:b/>
                <w:sz w:val="20"/>
              </w:rPr>
            </w:pPr>
            <w:r>
              <w:rPr>
                <w:rFonts w:eastAsia="Calibri"/>
                <w:b/>
                <w:sz w:val="20"/>
              </w:rPr>
              <w:t>36</w:t>
            </w:r>
          </w:p>
        </w:tc>
        <w:tc>
          <w:tcPr>
            <w:tcW w:w="6124" w:type="dxa"/>
            <w:shd w:val="clear" w:color="auto" w:fill="auto"/>
          </w:tcPr>
          <w:p w14:paraId="63661C81" w14:textId="77777777" w:rsidR="00F34987" w:rsidRPr="009765E8" w:rsidRDefault="00F34987" w:rsidP="00877145">
            <w:pPr>
              <w:adjustRightInd w:val="0"/>
              <w:jc w:val="both"/>
              <w:rPr>
                <w:rFonts w:eastAsia="Calibri"/>
                <w:sz w:val="20"/>
              </w:rPr>
            </w:pPr>
            <w:r w:rsidRPr="009765E8">
              <w:rPr>
                <w:rFonts w:eastAsia="Calibri"/>
                <w:sz w:val="20"/>
              </w:rPr>
              <w:t>Gelatina em pó incolor, pacote contendo 24g. Sem sabor, sabor e odor característicos isento de sujidade, parasitas e larvas. EMBALAGEM: Acondicionado em saco plástico, atóxico lacrado, pesando 24 gramas cada. VALIDADE: Prazo mínimo de 10 (dez) meses a contar da data de entrega do produto.</w:t>
            </w:r>
          </w:p>
        </w:tc>
        <w:tc>
          <w:tcPr>
            <w:tcW w:w="992" w:type="dxa"/>
            <w:shd w:val="clear" w:color="auto" w:fill="auto"/>
            <w:vAlign w:val="center"/>
          </w:tcPr>
          <w:p w14:paraId="5F606677" w14:textId="77777777" w:rsidR="00F34987" w:rsidRPr="009765E8" w:rsidRDefault="00F34987" w:rsidP="00877145">
            <w:pPr>
              <w:jc w:val="center"/>
              <w:rPr>
                <w:rFonts w:eastAsia="Calibri"/>
                <w:sz w:val="20"/>
              </w:rPr>
            </w:pPr>
            <w:r w:rsidRPr="009765E8">
              <w:rPr>
                <w:rFonts w:eastAsia="Calibri"/>
                <w:sz w:val="20"/>
              </w:rPr>
              <w:t>50 unidades</w:t>
            </w:r>
          </w:p>
        </w:tc>
        <w:tc>
          <w:tcPr>
            <w:tcW w:w="1134" w:type="dxa"/>
            <w:shd w:val="clear" w:color="auto" w:fill="auto"/>
          </w:tcPr>
          <w:p w14:paraId="1047C8C3" w14:textId="77777777" w:rsidR="00F34987" w:rsidRPr="009765E8" w:rsidRDefault="00F34987" w:rsidP="00877145">
            <w:pPr>
              <w:jc w:val="center"/>
              <w:rPr>
                <w:rFonts w:eastAsia="Calibri"/>
                <w:sz w:val="20"/>
              </w:rPr>
            </w:pPr>
            <w:r>
              <w:rPr>
                <w:rFonts w:eastAsia="Calibri"/>
                <w:sz w:val="20"/>
              </w:rPr>
              <w:t>5,72</w:t>
            </w:r>
          </w:p>
        </w:tc>
        <w:tc>
          <w:tcPr>
            <w:tcW w:w="1276" w:type="dxa"/>
            <w:shd w:val="clear" w:color="auto" w:fill="auto"/>
          </w:tcPr>
          <w:p w14:paraId="2CED990A" w14:textId="77777777" w:rsidR="00F34987" w:rsidRPr="009765E8" w:rsidRDefault="00F34987" w:rsidP="00877145">
            <w:pPr>
              <w:jc w:val="center"/>
              <w:rPr>
                <w:rFonts w:eastAsia="Calibri"/>
                <w:sz w:val="20"/>
              </w:rPr>
            </w:pPr>
            <w:r>
              <w:rPr>
                <w:rFonts w:eastAsia="Calibri"/>
                <w:sz w:val="20"/>
              </w:rPr>
              <w:t>286,00</w:t>
            </w:r>
          </w:p>
        </w:tc>
      </w:tr>
      <w:tr w:rsidR="00F34987" w:rsidRPr="00D613EC" w14:paraId="748DE534" w14:textId="77777777" w:rsidTr="00672152">
        <w:trPr>
          <w:trHeight w:val="145"/>
        </w:trPr>
        <w:tc>
          <w:tcPr>
            <w:tcW w:w="959" w:type="dxa"/>
            <w:shd w:val="clear" w:color="auto" w:fill="auto"/>
          </w:tcPr>
          <w:p w14:paraId="63A0DC95" w14:textId="71326019" w:rsidR="00F34987" w:rsidRPr="00672152" w:rsidRDefault="00672152" w:rsidP="00672152">
            <w:pPr>
              <w:widowControl/>
              <w:autoSpaceDE/>
              <w:autoSpaceDN/>
              <w:ind w:left="568" w:hanging="250"/>
              <w:jc w:val="center"/>
              <w:rPr>
                <w:rFonts w:eastAsia="Calibri"/>
                <w:b/>
                <w:sz w:val="20"/>
              </w:rPr>
            </w:pPr>
            <w:r>
              <w:rPr>
                <w:rFonts w:eastAsia="Calibri"/>
                <w:b/>
                <w:sz w:val="20"/>
              </w:rPr>
              <w:t>37</w:t>
            </w:r>
          </w:p>
        </w:tc>
        <w:tc>
          <w:tcPr>
            <w:tcW w:w="6124" w:type="dxa"/>
            <w:shd w:val="clear" w:color="auto" w:fill="auto"/>
          </w:tcPr>
          <w:p w14:paraId="2D3B25F5" w14:textId="77777777" w:rsidR="00F34987" w:rsidRPr="009765E8" w:rsidRDefault="00F34987" w:rsidP="00877145">
            <w:pPr>
              <w:adjustRightInd w:val="0"/>
              <w:jc w:val="both"/>
              <w:rPr>
                <w:rFonts w:eastAsia="Calibri"/>
                <w:color w:val="000000"/>
                <w:sz w:val="20"/>
              </w:rPr>
            </w:pPr>
            <w:r w:rsidRPr="009765E8">
              <w:rPr>
                <w:rStyle w:val="nfase"/>
                <w:rFonts w:eastAsia="Calibri"/>
                <w:color w:val="000000"/>
                <w:sz w:val="20"/>
              </w:rPr>
              <w:t>Iogurte</w:t>
            </w:r>
            <w:r w:rsidRPr="009765E8">
              <w:rPr>
                <w:rFonts w:eastAsia="Calibri"/>
                <w:color w:val="000000"/>
                <w:sz w:val="20"/>
              </w:rPr>
              <w:t xml:space="preserve"> com polpa de frutas sabor morango, embalagem em </w:t>
            </w:r>
            <w:r w:rsidRPr="009765E8">
              <w:rPr>
                <w:rStyle w:val="nfase"/>
                <w:rFonts w:eastAsia="Calibri"/>
                <w:color w:val="000000"/>
                <w:sz w:val="20"/>
              </w:rPr>
              <w:t>pote</w:t>
            </w:r>
            <w:r w:rsidRPr="009765E8">
              <w:rPr>
                <w:rFonts w:eastAsia="Calibri"/>
                <w:color w:val="000000"/>
                <w:sz w:val="20"/>
              </w:rPr>
              <w:t xml:space="preserve"> de polietileno de 120g. </w:t>
            </w:r>
            <w:r w:rsidRPr="009765E8">
              <w:rPr>
                <w:rFonts w:eastAsia="Calibri"/>
                <w:sz w:val="20"/>
              </w:rPr>
              <w:t xml:space="preserve">Bandeja com 6 potes. </w:t>
            </w:r>
            <w:r w:rsidRPr="009765E8">
              <w:rPr>
                <w:rFonts w:eastAsia="Calibri"/>
                <w:color w:val="000000"/>
                <w:sz w:val="20"/>
              </w:rPr>
              <w:t>Validade de no mínimo 30 dias a partir da data de entrega.</w:t>
            </w:r>
          </w:p>
        </w:tc>
        <w:tc>
          <w:tcPr>
            <w:tcW w:w="992" w:type="dxa"/>
            <w:shd w:val="clear" w:color="auto" w:fill="auto"/>
            <w:vAlign w:val="center"/>
          </w:tcPr>
          <w:p w14:paraId="512BFC13" w14:textId="77777777" w:rsidR="00F34987" w:rsidRPr="009765E8" w:rsidRDefault="00F34987" w:rsidP="00877145">
            <w:pPr>
              <w:jc w:val="center"/>
              <w:rPr>
                <w:rFonts w:eastAsia="Calibri"/>
                <w:sz w:val="20"/>
              </w:rPr>
            </w:pPr>
            <w:r w:rsidRPr="009765E8">
              <w:rPr>
                <w:rFonts w:eastAsia="Calibri"/>
                <w:sz w:val="20"/>
              </w:rPr>
              <w:t>450 bandejas</w:t>
            </w:r>
          </w:p>
        </w:tc>
        <w:tc>
          <w:tcPr>
            <w:tcW w:w="1134" w:type="dxa"/>
            <w:shd w:val="clear" w:color="auto" w:fill="auto"/>
          </w:tcPr>
          <w:p w14:paraId="1F72371A" w14:textId="77777777" w:rsidR="00F34987" w:rsidRPr="009765E8" w:rsidRDefault="00F34987" w:rsidP="00877145">
            <w:pPr>
              <w:jc w:val="center"/>
              <w:rPr>
                <w:rFonts w:eastAsia="Calibri"/>
                <w:sz w:val="20"/>
              </w:rPr>
            </w:pPr>
            <w:r>
              <w:rPr>
                <w:rFonts w:eastAsia="Calibri"/>
                <w:sz w:val="20"/>
              </w:rPr>
              <w:t>7,39</w:t>
            </w:r>
          </w:p>
        </w:tc>
        <w:tc>
          <w:tcPr>
            <w:tcW w:w="1276" w:type="dxa"/>
            <w:shd w:val="clear" w:color="auto" w:fill="auto"/>
          </w:tcPr>
          <w:p w14:paraId="7BB89DE2" w14:textId="77777777" w:rsidR="00F34987" w:rsidRPr="009765E8" w:rsidRDefault="00F34987" w:rsidP="00877145">
            <w:pPr>
              <w:jc w:val="center"/>
              <w:rPr>
                <w:rFonts w:eastAsia="Calibri"/>
                <w:sz w:val="20"/>
              </w:rPr>
            </w:pPr>
            <w:r>
              <w:rPr>
                <w:rFonts w:eastAsia="Calibri"/>
                <w:sz w:val="20"/>
              </w:rPr>
              <w:t>3.325,50</w:t>
            </w:r>
          </w:p>
        </w:tc>
      </w:tr>
      <w:tr w:rsidR="00F34987" w:rsidRPr="00D613EC" w14:paraId="44571152" w14:textId="77777777" w:rsidTr="00672152">
        <w:trPr>
          <w:trHeight w:val="145"/>
        </w:trPr>
        <w:tc>
          <w:tcPr>
            <w:tcW w:w="959" w:type="dxa"/>
            <w:shd w:val="clear" w:color="auto" w:fill="auto"/>
          </w:tcPr>
          <w:p w14:paraId="029EF0B5" w14:textId="2AC90E29" w:rsidR="00F34987" w:rsidRPr="00672152" w:rsidRDefault="00672152" w:rsidP="00672152">
            <w:pPr>
              <w:widowControl/>
              <w:autoSpaceDE/>
              <w:autoSpaceDN/>
              <w:ind w:left="568" w:hanging="250"/>
              <w:jc w:val="center"/>
              <w:rPr>
                <w:rFonts w:eastAsia="Calibri"/>
                <w:b/>
                <w:sz w:val="20"/>
              </w:rPr>
            </w:pPr>
            <w:r>
              <w:rPr>
                <w:rFonts w:eastAsia="Calibri"/>
                <w:b/>
                <w:sz w:val="20"/>
              </w:rPr>
              <w:t>38</w:t>
            </w:r>
          </w:p>
        </w:tc>
        <w:tc>
          <w:tcPr>
            <w:tcW w:w="6124" w:type="dxa"/>
            <w:shd w:val="clear" w:color="auto" w:fill="auto"/>
          </w:tcPr>
          <w:p w14:paraId="26850A20" w14:textId="77777777" w:rsidR="00F34987" w:rsidRPr="009765E8" w:rsidRDefault="00F34987" w:rsidP="00877145">
            <w:pPr>
              <w:adjustRightInd w:val="0"/>
              <w:jc w:val="both"/>
              <w:rPr>
                <w:rStyle w:val="nfase"/>
                <w:rFonts w:eastAsia="Calibri"/>
                <w:b w:val="0"/>
                <w:color w:val="000000"/>
                <w:sz w:val="20"/>
              </w:rPr>
            </w:pPr>
            <w:r w:rsidRPr="009765E8">
              <w:rPr>
                <w:rFonts w:eastAsia="Calibri"/>
                <w:sz w:val="20"/>
              </w:rPr>
              <w:t>Leite de coco para uso culinário, de origem vegetal, sem açúcar e sem lactose. Embalagem de 200mL, em vidro, com tampa plástica rosqueada.</w:t>
            </w:r>
          </w:p>
        </w:tc>
        <w:tc>
          <w:tcPr>
            <w:tcW w:w="992" w:type="dxa"/>
            <w:shd w:val="clear" w:color="auto" w:fill="auto"/>
            <w:vAlign w:val="center"/>
          </w:tcPr>
          <w:p w14:paraId="58E23435" w14:textId="77777777" w:rsidR="00F34987" w:rsidRPr="009765E8" w:rsidRDefault="00F34987" w:rsidP="00877145">
            <w:pPr>
              <w:jc w:val="center"/>
              <w:rPr>
                <w:rFonts w:eastAsia="Calibri"/>
                <w:sz w:val="20"/>
              </w:rPr>
            </w:pPr>
            <w:r w:rsidRPr="009765E8">
              <w:rPr>
                <w:rFonts w:eastAsia="Calibri"/>
                <w:sz w:val="20"/>
              </w:rPr>
              <w:t>75 unidades</w:t>
            </w:r>
          </w:p>
        </w:tc>
        <w:tc>
          <w:tcPr>
            <w:tcW w:w="1134" w:type="dxa"/>
            <w:shd w:val="clear" w:color="auto" w:fill="auto"/>
          </w:tcPr>
          <w:p w14:paraId="78F9CA24" w14:textId="77777777" w:rsidR="00F34987" w:rsidRPr="009765E8" w:rsidRDefault="00F34987" w:rsidP="00877145">
            <w:pPr>
              <w:jc w:val="center"/>
              <w:rPr>
                <w:rFonts w:eastAsia="Calibri"/>
                <w:sz w:val="20"/>
              </w:rPr>
            </w:pPr>
            <w:r>
              <w:rPr>
                <w:rFonts w:eastAsia="Calibri"/>
                <w:sz w:val="20"/>
              </w:rPr>
              <w:t>5,94</w:t>
            </w:r>
          </w:p>
        </w:tc>
        <w:tc>
          <w:tcPr>
            <w:tcW w:w="1276" w:type="dxa"/>
            <w:shd w:val="clear" w:color="auto" w:fill="auto"/>
          </w:tcPr>
          <w:p w14:paraId="21CCAEB5" w14:textId="77777777" w:rsidR="00F34987" w:rsidRPr="009765E8" w:rsidRDefault="00F34987" w:rsidP="00877145">
            <w:pPr>
              <w:jc w:val="center"/>
              <w:rPr>
                <w:rFonts w:eastAsia="Calibri"/>
                <w:sz w:val="20"/>
              </w:rPr>
            </w:pPr>
            <w:r>
              <w:rPr>
                <w:rFonts w:eastAsia="Calibri"/>
                <w:sz w:val="20"/>
              </w:rPr>
              <w:t>445,50</w:t>
            </w:r>
          </w:p>
        </w:tc>
      </w:tr>
      <w:tr w:rsidR="00F34987" w:rsidRPr="00D613EC" w14:paraId="4C3DCF8F" w14:textId="77777777" w:rsidTr="00672152">
        <w:trPr>
          <w:trHeight w:val="145"/>
        </w:trPr>
        <w:tc>
          <w:tcPr>
            <w:tcW w:w="959" w:type="dxa"/>
            <w:shd w:val="clear" w:color="auto" w:fill="auto"/>
          </w:tcPr>
          <w:p w14:paraId="5B406023" w14:textId="1FE1D0F5" w:rsidR="00F34987" w:rsidRPr="00672152" w:rsidRDefault="00672152" w:rsidP="00672152">
            <w:pPr>
              <w:widowControl/>
              <w:autoSpaceDE/>
              <w:autoSpaceDN/>
              <w:ind w:left="568" w:hanging="250"/>
              <w:jc w:val="center"/>
              <w:rPr>
                <w:rFonts w:eastAsia="Calibri"/>
                <w:b/>
                <w:sz w:val="20"/>
              </w:rPr>
            </w:pPr>
            <w:r>
              <w:rPr>
                <w:rFonts w:eastAsia="Calibri"/>
                <w:b/>
                <w:sz w:val="20"/>
              </w:rPr>
              <w:t>39</w:t>
            </w:r>
          </w:p>
        </w:tc>
        <w:tc>
          <w:tcPr>
            <w:tcW w:w="6124" w:type="dxa"/>
            <w:shd w:val="clear" w:color="auto" w:fill="auto"/>
          </w:tcPr>
          <w:p w14:paraId="4FB50764" w14:textId="77777777" w:rsidR="00F34987" w:rsidRPr="009765E8" w:rsidRDefault="00F34987" w:rsidP="00877145">
            <w:pPr>
              <w:adjustRightInd w:val="0"/>
              <w:jc w:val="both"/>
              <w:rPr>
                <w:rFonts w:eastAsia="Calibri"/>
                <w:color w:val="000000"/>
                <w:sz w:val="20"/>
              </w:rPr>
            </w:pPr>
            <w:r w:rsidRPr="009765E8">
              <w:rPr>
                <w:rFonts w:eastAsia="Calibri"/>
                <w:sz w:val="20"/>
              </w:rPr>
              <w:t xml:space="preserve">Leite UHT livre de lactose. Embalagem longa vida contendo 1 litro, recipiente tipo tetra pack, impermeável a germes e ao ar, </w:t>
            </w:r>
            <w:r w:rsidRPr="009765E8">
              <w:rPr>
                <w:rFonts w:eastAsia="Calibri"/>
                <w:color w:val="000000"/>
                <w:sz w:val="20"/>
              </w:rPr>
              <w:t>com identificação do produto, marca do fabricante e prazo de validade de no mínimo 100 dias da data de entrega.</w:t>
            </w:r>
          </w:p>
        </w:tc>
        <w:tc>
          <w:tcPr>
            <w:tcW w:w="992" w:type="dxa"/>
            <w:shd w:val="clear" w:color="auto" w:fill="auto"/>
            <w:vAlign w:val="center"/>
          </w:tcPr>
          <w:p w14:paraId="6EE957A6" w14:textId="77777777" w:rsidR="00F34987" w:rsidRPr="009765E8" w:rsidRDefault="00F34987" w:rsidP="00877145">
            <w:pPr>
              <w:jc w:val="center"/>
              <w:rPr>
                <w:rFonts w:eastAsia="Calibri"/>
                <w:sz w:val="20"/>
              </w:rPr>
            </w:pPr>
            <w:r w:rsidRPr="009765E8">
              <w:rPr>
                <w:rFonts w:eastAsia="Calibri"/>
                <w:sz w:val="20"/>
              </w:rPr>
              <w:t>250 litros</w:t>
            </w:r>
          </w:p>
        </w:tc>
        <w:tc>
          <w:tcPr>
            <w:tcW w:w="1134" w:type="dxa"/>
            <w:shd w:val="clear" w:color="auto" w:fill="auto"/>
          </w:tcPr>
          <w:p w14:paraId="08D470B9" w14:textId="77777777" w:rsidR="00F34987" w:rsidRPr="009765E8" w:rsidRDefault="00F34987" w:rsidP="00877145">
            <w:pPr>
              <w:jc w:val="center"/>
              <w:rPr>
                <w:rFonts w:eastAsia="Calibri"/>
                <w:sz w:val="20"/>
              </w:rPr>
            </w:pPr>
            <w:r>
              <w:rPr>
                <w:rFonts w:eastAsia="Calibri"/>
                <w:sz w:val="20"/>
              </w:rPr>
              <w:t>7,11</w:t>
            </w:r>
          </w:p>
        </w:tc>
        <w:tc>
          <w:tcPr>
            <w:tcW w:w="1276" w:type="dxa"/>
            <w:shd w:val="clear" w:color="auto" w:fill="auto"/>
          </w:tcPr>
          <w:p w14:paraId="58F50E98" w14:textId="77777777" w:rsidR="00F34987" w:rsidRPr="009765E8" w:rsidRDefault="00F34987" w:rsidP="00877145">
            <w:pPr>
              <w:jc w:val="center"/>
              <w:rPr>
                <w:rFonts w:eastAsia="Calibri"/>
                <w:sz w:val="20"/>
              </w:rPr>
            </w:pPr>
            <w:r>
              <w:rPr>
                <w:rFonts w:eastAsia="Calibri"/>
                <w:sz w:val="20"/>
              </w:rPr>
              <w:t>1.777,50</w:t>
            </w:r>
          </w:p>
        </w:tc>
      </w:tr>
      <w:tr w:rsidR="00F34987" w:rsidRPr="00D613EC" w14:paraId="7728F541" w14:textId="77777777" w:rsidTr="00672152">
        <w:trPr>
          <w:trHeight w:val="145"/>
        </w:trPr>
        <w:tc>
          <w:tcPr>
            <w:tcW w:w="959" w:type="dxa"/>
            <w:shd w:val="clear" w:color="auto" w:fill="auto"/>
          </w:tcPr>
          <w:p w14:paraId="7A5081D4" w14:textId="642D4E3F" w:rsidR="00F34987" w:rsidRPr="00672152" w:rsidRDefault="00672152" w:rsidP="00672152">
            <w:pPr>
              <w:widowControl/>
              <w:autoSpaceDE/>
              <w:autoSpaceDN/>
              <w:ind w:left="568" w:hanging="250"/>
              <w:jc w:val="center"/>
              <w:rPr>
                <w:rFonts w:eastAsia="Calibri"/>
                <w:b/>
                <w:sz w:val="20"/>
              </w:rPr>
            </w:pPr>
            <w:r>
              <w:rPr>
                <w:rFonts w:eastAsia="Calibri"/>
                <w:b/>
                <w:sz w:val="20"/>
              </w:rPr>
              <w:t>40</w:t>
            </w:r>
          </w:p>
        </w:tc>
        <w:tc>
          <w:tcPr>
            <w:tcW w:w="6124" w:type="dxa"/>
            <w:shd w:val="clear" w:color="auto" w:fill="auto"/>
          </w:tcPr>
          <w:p w14:paraId="7D919CE5" w14:textId="77777777" w:rsidR="00F34987" w:rsidRPr="009765E8" w:rsidRDefault="00F34987" w:rsidP="00877145">
            <w:pPr>
              <w:adjustRightInd w:val="0"/>
              <w:jc w:val="both"/>
              <w:rPr>
                <w:rFonts w:eastAsia="Calibri"/>
                <w:color w:val="000000"/>
                <w:sz w:val="20"/>
              </w:rPr>
            </w:pPr>
            <w:r w:rsidRPr="009765E8">
              <w:rPr>
                <w:rFonts w:eastAsia="Calibri"/>
                <w:sz w:val="20"/>
              </w:rPr>
              <w:t xml:space="preserve">Leite UHT integral. Embalagem longa vida contendo 1 litro, recipiente tipo tetra pack, impermeável a germes e ao ar, </w:t>
            </w:r>
            <w:r w:rsidRPr="009765E8">
              <w:rPr>
                <w:rFonts w:eastAsia="Calibri"/>
                <w:color w:val="000000"/>
                <w:sz w:val="20"/>
              </w:rPr>
              <w:t>com identificação do produto, marca do fabricante e prazo de validade de no mínimo 100 dias da data de entrega.</w:t>
            </w:r>
          </w:p>
        </w:tc>
        <w:tc>
          <w:tcPr>
            <w:tcW w:w="992" w:type="dxa"/>
            <w:shd w:val="clear" w:color="auto" w:fill="auto"/>
            <w:vAlign w:val="center"/>
          </w:tcPr>
          <w:p w14:paraId="563CF932" w14:textId="77777777" w:rsidR="00F34987" w:rsidRPr="009765E8" w:rsidRDefault="00F34987" w:rsidP="00877145">
            <w:pPr>
              <w:jc w:val="center"/>
              <w:rPr>
                <w:rFonts w:eastAsia="Calibri"/>
                <w:sz w:val="20"/>
              </w:rPr>
            </w:pPr>
            <w:r w:rsidRPr="009765E8">
              <w:rPr>
                <w:rFonts w:eastAsia="Calibri"/>
                <w:sz w:val="20"/>
              </w:rPr>
              <w:t>3.000 litros</w:t>
            </w:r>
          </w:p>
        </w:tc>
        <w:tc>
          <w:tcPr>
            <w:tcW w:w="1134" w:type="dxa"/>
            <w:shd w:val="clear" w:color="auto" w:fill="auto"/>
          </w:tcPr>
          <w:p w14:paraId="7C30E4AD" w14:textId="77777777" w:rsidR="00F34987" w:rsidRPr="009765E8" w:rsidRDefault="00F34987" w:rsidP="00877145">
            <w:pPr>
              <w:jc w:val="center"/>
              <w:rPr>
                <w:rFonts w:eastAsia="Calibri"/>
                <w:sz w:val="20"/>
              </w:rPr>
            </w:pPr>
            <w:r>
              <w:rPr>
                <w:rFonts w:eastAsia="Calibri"/>
                <w:sz w:val="20"/>
              </w:rPr>
              <w:t>5,96</w:t>
            </w:r>
          </w:p>
        </w:tc>
        <w:tc>
          <w:tcPr>
            <w:tcW w:w="1276" w:type="dxa"/>
            <w:shd w:val="clear" w:color="auto" w:fill="auto"/>
          </w:tcPr>
          <w:p w14:paraId="7AC1C82A" w14:textId="77777777" w:rsidR="00F34987" w:rsidRPr="009765E8" w:rsidRDefault="00F34987" w:rsidP="00877145">
            <w:pPr>
              <w:jc w:val="center"/>
              <w:rPr>
                <w:rFonts w:eastAsia="Calibri"/>
                <w:sz w:val="20"/>
              </w:rPr>
            </w:pPr>
            <w:r>
              <w:rPr>
                <w:rFonts w:eastAsia="Calibri"/>
                <w:sz w:val="20"/>
              </w:rPr>
              <w:t>17.880,00</w:t>
            </w:r>
          </w:p>
        </w:tc>
      </w:tr>
      <w:tr w:rsidR="00F34987" w:rsidRPr="00D613EC" w14:paraId="75361CF4" w14:textId="77777777" w:rsidTr="00672152">
        <w:trPr>
          <w:trHeight w:val="145"/>
        </w:trPr>
        <w:tc>
          <w:tcPr>
            <w:tcW w:w="959" w:type="dxa"/>
            <w:shd w:val="clear" w:color="auto" w:fill="auto"/>
          </w:tcPr>
          <w:p w14:paraId="7955C482" w14:textId="796B0B47" w:rsidR="00F34987" w:rsidRPr="00672152" w:rsidRDefault="00672152" w:rsidP="00672152">
            <w:pPr>
              <w:widowControl/>
              <w:autoSpaceDE/>
              <w:autoSpaceDN/>
              <w:ind w:left="568" w:hanging="250"/>
              <w:jc w:val="center"/>
              <w:rPr>
                <w:rFonts w:eastAsia="Calibri"/>
                <w:b/>
                <w:sz w:val="20"/>
              </w:rPr>
            </w:pPr>
            <w:r>
              <w:rPr>
                <w:rFonts w:eastAsia="Calibri"/>
                <w:b/>
                <w:sz w:val="20"/>
              </w:rPr>
              <w:t>41</w:t>
            </w:r>
          </w:p>
        </w:tc>
        <w:tc>
          <w:tcPr>
            <w:tcW w:w="6124" w:type="dxa"/>
            <w:shd w:val="clear" w:color="auto" w:fill="auto"/>
          </w:tcPr>
          <w:p w14:paraId="6A609FD7" w14:textId="77777777" w:rsidR="00F34987" w:rsidRPr="009765E8" w:rsidRDefault="00F34987" w:rsidP="00877145">
            <w:pPr>
              <w:adjustRightInd w:val="0"/>
              <w:jc w:val="both"/>
              <w:rPr>
                <w:rFonts w:eastAsia="Calibri"/>
                <w:sz w:val="20"/>
              </w:rPr>
            </w:pPr>
            <w:r w:rsidRPr="009765E8">
              <w:rPr>
                <w:rFonts w:eastAsia="Calibri"/>
                <w:sz w:val="20"/>
              </w:rPr>
              <w:t>Lentilha seca tipo 1, isenta de matéria terrosa, de parasitas, de detritos animais ou vegetais, pedaços de grãos ardidos, brotados, chochos, imaturos, manchados, mofados, carunchados e descoloridos que prejudiquem sua aparência e qualidade. Produção de última safra. Pacote de polietileno atóxico, resistente, contendo peso líquido de 400g.</w:t>
            </w:r>
          </w:p>
        </w:tc>
        <w:tc>
          <w:tcPr>
            <w:tcW w:w="992" w:type="dxa"/>
            <w:shd w:val="clear" w:color="auto" w:fill="auto"/>
            <w:vAlign w:val="center"/>
          </w:tcPr>
          <w:p w14:paraId="17E0FB9C" w14:textId="77777777" w:rsidR="00F34987" w:rsidRPr="009765E8" w:rsidRDefault="00F34987" w:rsidP="00877145">
            <w:pPr>
              <w:jc w:val="center"/>
              <w:rPr>
                <w:rFonts w:eastAsia="Calibri"/>
                <w:sz w:val="20"/>
              </w:rPr>
            </w:pPr>
            <w:r w:rsidRPr="009765E8">
              <w:rPr>
                <w:rFonts w:eastAsia="Calibri"/>
                <w:sz w:val="20"/>
              </w:rPr>
              <w:t>500 pacotes</w:t>
            </w:r>
          </w:p>
        </w:tc>
        <w:tc>
          <w:tcPr>
            <w:tcW w:w="1134" w:type="dxa"/>
            <w:shd w:val="clear" w:color="auto" w:fill="auto"/>
          </w:tcPr>
          <w:p w14:paraId="2D2156DB" w14:textId="77777777" w:rsidR="00F34987" w:rsidRPr="009765E8" w:rsidRDefault="00F34987" w:rsidP="00877145">
            <w:pPr>
              <w:jc w:val="center"/>
              <w:rPr>
                <w:rFonts w:eastAsia="Calibri"/>
                <w:sz w:val="20"/>
              </w:rPr>
            </w:pPr>
            <w:r>
              <w:rPr>
                <w:rFonts w:eastAsia="Calibri"/>
                <w:sz w:val="20"/>
              </w:rPr>
              <w:t>10,14</w:t>
            </w:r>
          </w:p>
        </w:tc>
        <w:tc>
          <w:tcPr>
            <w:tcW w:w="1276" w:type="dxa"/>
            <w:shd w:val="clear" w:color="auto" w:fill="auto"/>
          </w:tcPr>
          <w:p w14:paraId="730DD876" w14:textId="77777777" w:rsidR="00F34987" w:rsidRPr="009765E8" w:rsidRDefault="00F34987" w:rsidP="00877145">
            <w:pPr>
              <w:jc w:val="center"/>
              <w:rPr>
                <w:rFonts w:eastAsia="Calibri"/>
                <w:sz w:val="20"/>
              </w:rPr>
            </w:pPr>
            <w:r>
              <w:rPr>
                <w:rFonts w:eastAsia="Calibri"/>
                <w:sz w:val="20"/>
              </w:rPr>
              <w:t>5.070,00</w:t>
            </w:r>
          </w:p>
        </w:tc>
      </w:tr>
      <w:tr w:rsidR="00F34987" w:rsidRPr="00D613EC" w14:paraId="60E4FB85" w14:textId="77777777" w:rsidTr="00672152">
        <w:trPr>
          <w:trHeight w:val="145"/>
        </w:trPr>
        <w:tc>
          <w:tcPr>
            <w:tcW w:w="959" w:type="dxa"/>
            <w:shd w:val="clear" w:color="auto" w:fill="auto"/>
          </w:tcPr>
          <w:p w14:paraId="3801A0AC" w14:textId="0AE7879B" w:rsidR="00F34987" w:rsidRPr="00672152" w:rsidRDefault="00672152" w:rsidP="00672152">
            <w:pPr>
              <w:widowControl/>
              <w:autoSpaceDE/>
              <w:autoSpaceDN/>
              <w:ind w:left="568" w:hanging="250"/>
              <w:jc w:val="center"/>
              <w:rPr>
                <w:rFonts w:eastAsia="Calibri"/>
                <w:b/>
                <w:sz w:val="20"/>
              </w:rPr>
            </w:pPr>
            <w:r>
              <w:rPr>
                <w:rFonts w:eastAsia="Calibri"/>
                <w:b/>
                <w:sz w:val="20"/>
              </w:rPr>
              <w:t>42</w:t>
            </w:r>
          </w:p>
        </w:tc>
        <w:tc>
          <w:tcPr>
            <w:tcW w:w="6124" w:type="dxa"/>
            <w:shd w:val="clear" w:color="auto" w:fill="auto"/>
          </w:tcPr>
          <w:p w14:paraId="317DACD8" w14:textId="77777777" w:rsidR="00F34987" w:rsidRPr="009765E8" w:rsidRDefault="00F34987" w:rsidP="00877145">
            <w:pPr>
              <w:jc w:val="both"/>
              <w:rPr>
                <w:rFonts w:eastAsia="Calibri"/>
                <w:sz w:val="20"/>
              </w:rPr>
            </w:pPr>
            <w:r w:rsidRPr="009765E8">
              <w:rPr>
                <w:rFonts w:eastAsia="Calibri"/>
                <w:sz w:val="20"/>
              </w:rPr>
              <w:t>Maçã gala, embalagem em kg conforme pedido, grau médio de maturação, casca íntegra, bem acondicionada com identificação de peso.</w:t>
            </w:r>
          </w:p>
        </w:tc>
        <w:tc>
          <w:tcPr>
            <w:tcW w:w="992" w:type="dxa"/>
            <w:shd w:val="clear" w:color="auto" w:fill="auto"/>
            <w:vAlign w:val="center"/>
          </w:tcPr>
          <w:p w14:paraId="3D5CA373" w14:textId="77777777" w:rsidR="00F34987" w:rsidRPr="009765E8" w:rsidRDefault="00F34987" w:rsidP="00877145">
            <w:pPr>
              <w:jc w:val="center"/>
              <w:rPr>
                <w:rFonts w:eastAsia="Calibri"/>
                <w:sz w:val="20"/>
              </w:rPr>
            </w:pPr>
            <w:r w:rsidRPr="009765E8">
              <w:rPr>
                <w:rFonts w:eastAsia="Calibri"/>
                <w:sz w:val="20"/>
              </w:rPr>
              <w:t>2.000 kg</w:t>
            </w:r>
          </w:p>
        </w:tc>
        <w:tc>
          <w:tcPr>
            <w:tcW w:w="1134" w:type="dxa"/>
            <w:shd w:val="clear" w:color="auto" w:fill="auto"/>
          </w:tcPr>
          <w:p w14:paraId="25F74979" w14:textId="77777777" w:rsidR="00F34987" w:rsidRPr="009765E8" w:rsidRDefault="00F34987" w:rsidP="00877145">
            <w:pPr>
              <w:jc w:val="center"/>
              <w:rPr>
                <w:rFonts w:eastAsia="Calibri"/>
                <w:sz w:val="20"/>
              </w:rPr>
            </w:pPr>
            <w:r>
              <w:rPr>
                <w:rFonts w:eastAsia="Calibri"/>
                <w:sz w:val="20"/>
              </w:rPr>
              <w:t>14,24</w:t>
            </w:r>
          </w:p>
        </w:tc>
        <w:tc>
          <w:tcPr>
            <w:tcW w:w="1276" w:type="dxa"/>
            <w:shd w:val="clear" w:color="auto" w:fill="auto"/>
          </w:tcPr>
          <w:p w14:paraId="1ACA6081" w14:textId="77777777" w:rsidR="00F34987" w:rsidRPr="009765E8" w:rsidRDefault="00F34987" w:rsidP="00877145">
            <w:pPr>
              <w:jc w:val="center"/>
              <w:rPr>
                <w:rFonts w:eastAsia="Calibri"/>
                <w:sz w:val="20"/>
              </w:rPr>
            </w:pPr>
            <w:r>
              <w:rPr>
                <w:rFonts w:eastAsia="Calibri"/>
                <w:sz w:val="20"/>
              </w:rPr>
              <w:t>28.480,00</w:t>
            </w:r>
          </w:p>
        </w:tc>
      </w:tr>
      <w:tr w:rsidR="00F34987" w:rsidRPr="00D613EC" w14:paraId="3CEA7027" w14:textId="77777777" w:rsidTr="00672152">
        <w:trPr>
          <w:trHeight w:val="145"/>
        </w:trPr>
        <w:tc>
          <w:tcPr>
            <w:tcW w:w="959" w:type="dxa"/>
            <w:shd w:val="clear" w:color="auto" w:fill="auto"/>
          </w:tcPr>
          <w:p w14:paraId="4B92022B" w14:textId="55A65A91" w:rsidR="00F34987" w:rsidRPr="00672152" w:rsidRDefault="00672152" w:rsidP="00672152">
            <w:pPr>
              <w:widowControl/>
              <w:autoSpaceDE/>
              <w:autoSpaceDN/>
              <w:ind w:left="568" w:hanging="250"/>
              <w:jc w:val="center"/>
              <w:rPr>
                <w:rFonts w:eastAsia="Calibri"/>
                <w:b/>
                <w:sz w:val="20"/>
              </w:rPr>
            </w:pPr>
            <w:r>
              <w:rPr>
                <w:rFonts w:eastAsia="Calibri"/>
                <w:b/>
                <w:sz w:val="20"/>
              </w:rPr>
              <w:t>43</w:t>
            </w:r>
          </w:p>
        </w:tc>
        <w:tc>
          <w:tcPr>
            <w:tcW w:w="6124" w:type="dxa"/>
            <w:shd w:val="clear" w:color="auto" w:fill="auto"/>
          </w:tcPr>
          <w:p w14:paraId="3B6A1831" w14:textId="77777777" w:rsidR="00F34987" w:rsidRPr="009765E8" w:rsidRDefault="00F34987" w:rsidP="00877145">
            <w:pPr>
              <w:jc w:val="both"/>
              <w:rPr>
                <w:rFonts w:eastAsia="Calibri"/>
                <w:sz w:val="20"/>
              </w:rPr>
            </w:pPr>
            <w:r w:rsidRPr="009765E8">
              <w:rPr>
                <w:rFonts w:eastAsia="Calibri"/>
                <w:sz w:val="20"/>
              </w:rPr>
              <w:t>Mamão formosa, embalagem em kg conforme o pedido, grau médio de maturação, sem presença de bolor aparente.</w:t>
            </w:r>
          </w:p>
        </w:tc>
        <w:tc>
          <w:tcPr>
            <w:tcW w:w="992" w:type="dxa"/>
            <w:shd w:val="clear" w:color="auto" w:fill="auto"/>
            <w:vAlign w:val="center"/>
          </w:tcPr>
          <w:p w14:paraId="702EF134" w14:textId="77777777" w:rsidR="00F34987" w:rsidRPr="009765E8" w:rsidRDefault="00F34987" w:rsidP="00877145">
            <w:pPr>
              <w:jc w:val="center"/>
              <w:rPr>
                <w:rFonts w:eastAsia="Calibri"/>
                <w:sz w:val="20"/>
              </w:rPr>
            </w:pPr>
            <w:r w:rsidRPr="009765E8">
              <w:rPr>
                <w:rFonts w:eastAsia="Calibri"/>
                <w:sz w:val="20"/>
              </w:rPr>
              <w:t>1.200 kg</w:t>
            </w:r>
          </w:p>
        </w:tc>
        <w:tc>
          <w:tcPr>
            <w:tcW w:w="1134" w:type="dxa"/>
            <w:shd w:val="clear" w:color="auto" w:fill="auto"/>
          </w:tcPr>
          <w:p w14:paraId="53E85D30" w14:textId="77777777" w:rsidR="00F34987" w:rsidRPr="009765E8" w:rsidRDefault="00F34987" w:rsidP="00877145">
            <w:pPr>
              <w:jc w:val="center"/>
              <w:rPr>
                <w:rFonts w:eastAsia="Calibri"/>
                <w:sz w:val="20"/>
              </w:rPr>
            </w:pPr>
            <w:r>
              <w:rPr>
                <w:rFonts w:eastAsia="Calibri"/>
                <w:sz w:val="20"/>
              </w:rPr>
              <w:t>11,34</w:t>
            </w:r>
          </w:p>
        </w:tc>
        <w:tc>
          <w:tcPr>
            <w:tcW w:w="1276" w:type="dxa"/>
            <w:shd w:val="clear" w:color="auto" w:fill="auto"/>
          </w:tcPr>
          <w:p w14:paraId="144BD9AD" w14:textId="77777777" w:rsidR="00F34987" w:rsidRPr="009765E8" w:rsidRDefault="00F34987" w:rsidP="00877145">
            <w:pPr>
              <w:jc w:val="center"/>
              <w:rPr>
                <w:rFonts w:eastAsia="Calibri"/>
                <w:sz w:val="20"/>
              </w:rPr>
            </w:pPr>
            <w:r>
              <w:rPr>
                <w:rFonts w:eastAsia="Calibri"/>
                <w:sz w:val="20"/>
              </w:rPr>
              <w:t>13.608,00</w:t>
            </w:r>
          </w:p>
        </w:tc>
      </w:tr>
      <w:tr w:rsidR="00F34987" w:rsidRPr="00D613EC" w14:paraId="099322B2" w14:textId="77777777" w:rsidTr="00672152">
        <w:trPr>
          <w:trHeight w:val="145"/>
        </w:trPr>
        <w:tc>
          <w:tcPr>
            <w:tcW w:w="959" w:type="dxa"/>
            <w:shd w:val="clear" w:color="auto" w:fill="auto"/>
          </w:tcPr>
          <w:p w14:paraId="08DD6BC0" w14:textId="285168E1" w:rsidR="00F34987" w:rsidRPr="00672152" w:rsidRDefault="00672152" w:rsidP="00672152">
            <w:pPr>
              <w:widowControl/>
              <w:autoSpaceDE/>
              <w:autoSpaceDN/>
              <w:ind w:left="568" w:hanging="250"/>
              <w:jc w:val="center"/>
              <w:rPr>
                <w:rFonts w:eastAsia="Calibri"/>
                <w:b/>
                <w:sz w:val="20"/>
              </w:rPr>
            </w:pPr>
            <w:r>
              <w:rPr>
                <w:rFonts w:eastAsia="Calibri"/>
                <w:b/>
                <w:sz w:val="20"/>
              </w:rPr>
              <w:t>44</w:t>
            </w:r>
          </w:p>
        </w:tc>
        <w:tc>
          <w:tcPr>
            <w:tcW w:w="6124" w:type="dxa"/>
            <w:shd w:val="clear" w:color="auto" w:fill="auto"/>
          </w:tcPr>
          <w:p w14:paraId="317B6796" w14:textId="77777777" w:rsidR="00F34987" w:rsidRPr="009765E8" w:rsidRDefault="00F34987" w:rsidP="00877145">
            <w:pPr>
              <w:jc w:val="both"/>
              <w:rPr>
                <w:rFonts w:eastAsia="Calibri"/>
                <w:sz w:val="20"/>
              </w:rPr>
            </w:pPr>
            <w:r w:rsidRPr="009765E8">
              <w:rPr>
                <w:rFonts w:eastAsia="Calibri"/>
                <w:sz w:val="20"/>
              </w:rPr>
              <w:t>Manga, embalagem em kg conforme pedido, grau médio de maturação.</w:t>
            </w:r>
          </w:p>
        </w:tc>
        <w:tc>
          <w:tcPr>
            <w:tcW w:w="992" w:type="dxa"/>
            <w:shd w:val="clear" w:color="auto" w:fill="auto"/>
            <w:vAlign w:val="center"/>
          </w:tcPr>
          <w:p w14:paraId="6641C03A" w14:textId="77777777" w:rsidR="00F34987" w:rsidRPr="009765E8" w:rsidRDefault="00F34987" w:rsidP="00877145">
            <w:pPr>
              <w:jc w:val="center"/>
              <w:rPr>
                <w:rFonts w:eastAsia="Calibri"/>
                <w:sz w:val="20"/>
              </w:rPr>
            </w:pPr>
            <w:r w:rsidRPr="009765E8">
              <w:rPr>
                <w:rFonts w:eastAsia="Calibri"/>
                <w:sz w:val="20"/>
              </w:rPr>
              <w:t>300 kg</w:t>
            </w:r>
          </w:p>
        </w:tc>
        <w:tc>
          <w:tcPr>
            <w:tcW w:w="1134" w:type="dxa"/>
            <w:shd w:val="clear" w:color="auto" w:fill="auto"/>
          </w:tcPr>
          <w:p w14:paraId="03787001" w14:textId="77777777" w:rsidR="00F34987" w:rsidRPr="009765E8" w:rsidRDefault="00F34987" w:rsidP="00877145">
            <w:pPr>
              <w:jc w:val="center"/>
              <w:rPr>
                <w:rFonts w:eastAsia="Calibri"/>
                <w:sz w:val="20"/>
              </w:rPr>
            </w:pPr>
            <w:r>
              <w:rPr>
                <w:rFonts w:eastAsia="Calibri"/>
                <w:sz w:val="20"/>
              </w:rPr>
              <w:t>8,17</w:t>
            </w:r>
          </w:p>
        </w:tc>
        <w:tc>
          <w:tcPr>
            <w:tcW w:w="1276" w:type="dxa"/>
            <w:shd w:val="clear" w:color="auto" w:fill="auto"/>
          </w:tcPr>
          <w:p w14:paraId="3E6D7E4D" w14:textId="77777777" w:rsidR="00F34987" w:rsidRPr="009765E8" w:rsidRDefault="00F34987" w:rsidP="00877145">
            <w:pPr>
              <w:jc w:val="center"/>
              <w:rPr>
                <w:rFonts w:eastAsia="Calibri"/>
                <w:sz w:val="20"/>
              </w:rPr>
            </w:pPr>
            <w:r>
              <w:rPr>
                <w:rFonts w:eastAsia="Calibri"/>
                <w:sz w:val="20"/>
              </w:rPr>
              <w:t>2.451,00</w:t>
            </w:r>
          </w:p>
        </w:tc>
      </w:tr>
      <w:tr w:rsidR="00F34987" w:rsidRPr="00D613EC" w14:paraId="53E7224B" w14:textId="77777777" w:rsidTr="00672152">
        <w:trPr>
          <w:trHeight w:val="145"/>
        </w:trPr>
        <w:tc>
          <w:tcPr>
            <w:tcW w:w="959" w:type="dxa"/>
            <w:shd w:val="clear" w:color="auto" w:fill="auto"/>
          </w:tcPr>
          <w:p w14:paraId="6CA6CE85" w14:textId="6A42C014" w:rsidR="00F34987" w:rsidRPr="00672152" w:rsidRDefault="00672152" w:rsidP="00672152">
            <w:pPr>
              <w:widowControl/>
              <w:autoSpaceDE/>
              <w:autoSpaceDN/>
              <w:ind w:left="568" w:hanging="250"/>
              <w:jc w:val="center"/>
              <w:rPr>
                <w:rFonts w:eastAsia="Calibri"/>
                <w:b/>
                <w:sz w:val="20"/>
              </w:rPr>
            </w:pPr>
            <w:r>
              <w:rPr>
                <w:rFonts w:eastAsia="Calibri"/>
                <w:b/>
                <w:sz w:val="20"/>
              </w:rPr>
              <w:t>45</w:t>
            </w:r>
          </w:p>
        </w:tc>
        <w:tc>
          <w:tcPr>
            <w:tcW w:w="6124" w:type="dxa"/>
            <w:shd w:val="clear" w:color="auto" w:fill="auto"/>
          </w:tcPr>
          <w:p w14:paraId="564DA593" w14:textId="77777777" w:rsidR="00F34987" w:rsidRPr="009765E8" w:rsidRDefault="00F34987" w:rsidP="00877145">
            <w:pPr>
              <w:jc w:val="both"/>
              <w:rPr>
                <w:rFonts w:eastAsia="Calibri"/>
                <w:sz w:val="20"/>
              </w:rPr>
            </w:pPr>
            <w:r w:rsidRPr="009765E8">
              <w:rPr>
                <w:rFonts w:eastAsia="Calibri"/>
                <w:sz w:val="20"/>
              </w:rPr>
              <w:t>Manteiga com sal, acondicionada em embalagem plástica de 200g, lacrada. Ingredientes: creme de leite pasteurizado e cloreto de sódio.</w:t>
            </w:r>
          </w:p>
          <w:p w14:paraId="7BD5C98C" w14:textId="77777777" w:rsidR="00F34987" w:rsidRPr="009765E8" w:rsidRDefault="00F34987" w:rsidP="00877145">
            <w:pPr>
              <w:jc w:val="both"/>
              <w:rPr>
                <w:rFonts w:eastAsia="Calibri"/>
                <w:sz w:val="20"/>
              </w:rPr>
            </w:pPr>
            <w:r w:rsidRPr="009765E8">
              <w:rPr>
                <w:rFonts w:eastAsia="Calibri"/>
                <w:sz w:val="20"/>
              </w:rPr>
              <w:t>Embalagem contendo dados de identificação do produto, marca do fabricante, prazo de validade e peso liquido. O produto deverá ter registro no ministério da Saúde e/ou Agricultura.</w:t>
            </w:r>
          </w:p>
        </w:tc>
        <w:tc>
          <w:tcPr>
            <w:tcW w:w="992" w:type="dxa"/>
            <w:shd w:val="clear" w:color="auto" w:fill="auto"/>
            <w:vAlign w:val="center"/>
          </w:tcPr>
          <w:p w14:paraId="53A1F532" w14:textId="77777777" w:rsidR="00F34987" w:rsidRPr="009765E8" w:rsidRDefault="00F34987" w:rsidP="00877145">
            <w:pPr>
              <w:jc w:val="center"/>
              <w:rPr>
                <w:rFonts w:eastAsia="Calibri"/>
                <w:sz w:val="20"/>
              </w:rPr>
            </w:pPr>
            <w:r w:rsidRPr="009765E8">
              <w:rPr>
                <w:rFonts w:eastAsia="Calibri"/>
                <w:sz w:val="20"/>
              </w:rPr>
              <w:t>200 potes</w:t>
            </w:r>
          </w:p>
        </w:tc>
        <w:tc>
          <w:tcPr>
            <w:tcW w:w="1134" w:type="dxa"/>
            <w:shd w:val="clear" w:color="auto" w:fill="auto"/>
          </w:tcPr>
          <w:p w14:paraId="07486A64" w14:textId="77777777" w:rsidR="00F34987" w:rsidRPr="009765E8" w:rsidRDefault="00F34987" w:rsidP="00877145">
            <w:pPr>
              <w:jc w:val="center"/>
              <w:rPr>
                <w:rFonts w:eastAsia="Calibri"/>
                <w:sz w:val="20"/>
              </w:rPr>
            </w:pPr>
            <w:r>
              <w:rPr>
                <w:rFonts w:eastAsia="Calibri"/>
                <w:sz w:val="20"/>
              </w:rPr>
              <w:t>15,07</w:t>
            </w:r>
          </w:p>
        </w:tc>
        <w:tc>
          <w:tcPr>
            <w:tcW w:w="1276" w:type="dxa"/>
            <w:shd w:val="clear" w:color="auto" w:fill="auto"/>
          </w:tcPr>
          <w:p w14:paraId="00262F09" w14:textId="77777777" w:rsidR="00F34987" w:rsidRPr="009765E8" w:rsidRDefault="00F34987" w:rsidP="00877145">
            <w:pPr>
              <w:jc w:val="center"/>
              <w:rPr>
                <w:rFonts w:eastAsia="Calibri"/>
                <w:sz w:val="20"/>
              </w:rPr>
            </w:pPr>
            <w:r>
              <w:rPr>
                <w:rFonts w:eastAsia="Calibri"/>
                <w:sz w:val="20"/>
              </w:rPr>
              <w:t>3.014,00</w:t>
            </w:r>
          </w:p>
        </w:tc>
      </w:tr>
      <w:tr w:rsidR="00F34987" w:rsidRPr="00D613EC" w14:paraId="2ACE5E00" w14:textId="77777777" w:rsidTr="00672152">
        <w:trPr>
          <w:trHeight w:val="145"/>
        </w:trPr>
        <w:tc>
          <w:tcPr>
            <w:tcW w:w="959" w:type="dxa"/>
            <w:shd w:val="clear" w:color="auto" w:fill="auto"/>
          </w:tcPr>
          <w:p w14:paraId="651B6FA9" w14:textId="0AB5BB60" w:rsidR="00F34987" w:rsidRPr="00672152" w:rsidRDefault="00672152" w:rsidP="00672152">
            <w:pPr>
              <w:widowControl/>
              <w:autoSpaceDE/>
              <w:autoSpaceDN/>
              <w:ind w:left="568" w:hanging="250"/>
              <w:jc w:val="center"/>
              <w:rPr>
                <w:rFonts w:eastAsia="Calibri"/>
                <w:b/>
                <w:sz w:val="20"/>
              </w:rPr>
            </w:pPr>
            <w:r>
              <w:rPr>
                <w:rFonts w:eastAsia="Calibri"/>
                <w:b/>
                <w:sz w:val="20"/>
              </w:rPr>
              <w:t>46</w:t>
            </w:r>
          </w:p>
        </w:tc>
        <w:tc>
          <w:tcPr>
            <w:tcW w:w="6124" w:type="dxa"/>
            <w:shd w:val="clear" w:color="auto" w:fill="auto"/>
          </w:tcPr>
          <w:p w14:paraId="68979B81" w14:textId="77777777" w:rsidR="00F34987" w:rsidRPr="009765E8" w:rsidRDefault="00F34987" w:rsidP="00877145">
            <w:pPr>
              <w:jc w:val="both"/>
              <w:rPr>
                <w:rFonts w:eastAsia="Calibri"/>
                <w:sz w:val="20"/>
              </w:rPr>
            </w:pPr>
            <w:r w:rsidRPr="009765E8">
              <w:rPr>
                <w:rFonts w:eastAsia="Calibri"/>
                <w:sz w:val="20"/>
              </w:rPr>
              <w:t xml:space="preserve">Massa fresca para pastel – tipo colonial Pacote com 30 unidades cada, separada em discos interfolhados de </w:t>
            </w:r>
            <w:r w:rsidRPr="009765E8">
              <w:rPr>
                <w:rFonts w:eastAsia="Calibri"/>
                <w:color w:val="040C28"/>
                <w:sz w:val="20"/>
              </w:rPr>
              <w:t xml:space="preserve">polietileno de baixa </w:t>
            </w:r>
            <w:r w:rsidRPr="009765E8">
              <w:rPr>
                <w:rFonts w:eastAsia="Calibri"/>
                <w:color w:val="040C28"/>
                <w:sz w:val="20"/>
              </w:rPr>
              <w:lastRenderedPageBreak/>
              <w:t xml:space="preserve">densidade. </w:t>
            </w:r>
            <w:r w:rsidRPr="009765E8">
              <w:rPr>
                <w:rFonts w:eastAsia="Calibri"/>
                <w:sz w:val="20"/>
              </w:rPr>
              <w:t>Tamanho médio. Peso líquido da embalagem 500g.</w:t>
            </w:r>
          </w:p>
        </w:tc>
        <w:tc>
          <w:tcPr>
            <w:tcW w:w="992" w:type="dxa"/>
            <w:shd w:val="clear" w:color="auto" w:fill="auto"/>
            <w:vAlign w:val="center"/>
          </w:tcPr>
          <w:p w14:paraId="1B35A066" w14:textId="77777777" w:rsidR="00F34987" w:rsidRPr="009765E8" w:rsidRDefault="00F34987" w:rsidP="00877145">
            <w:pPr>
              <w:jc w:val="center"/>
              <w:rPr>
                <w:rFonts w:eastAsia="Calibri"/>
                <w:sz w:val="20"/>
              </w:rPr>
            </w:pPr>
            <w:r w:rsidRPr="009765E8">
              <w:rPr>
                <w:rFonts w:eastAsia="Calibri"/>
                <w:sz w:val="20"/>
              </w:rPr>
              <w:lastRenderedPageBreak/>
              <w:t>175 pacotes</w:t>
            </w:r>
          </w:p>
        </w:tc>
        <w:tc>
          <w:tcPr>
            <w:tcW w:w="1134" w:type="dxa"/>
            <w:shd w:val="clear" w:color="auto" w:fill="auto"/>
          </w:tcPr>
          <w:p w14:paraId="7357182F" w14:textId="77777777" w:rsidR="00F34987" w:rsidRPr="009765E8" w:rsidRDefault="00F34987" w:rsidP="00877145">
            <w:pPr>
              <w:jc w:val="center"/>
              <w:rPr>
                <w:rFonts w:eastAsia="Calibri"/>
                <w:sz w:val="20"/>
              </w:rPr>
            </w:pPr>
            <w:r>
              <w:rPr>
                <w:rFonts w:eastAsia="Calibri"/>
                <w:sz w:val="20"/>
              </w:rPr>
              <w:t>8,73</w:t>
            </w:r>
          </w:p>
        </w:tc>
        <w:tc>
          <w:tcPr>
            <w:tcW w:w="1276" w:type="dxa"/>
            <w:shd w:val="clear" w:color="auto" w:fill="auto"/>
          </w:tcPr>
          <w:p w14:paraId="6F47A694" w14:textId="77777777" w:rsidR="00F34987" w:rsidRPr="009765E8" w:rsidRDefault="00F34987" w:rsidP="00877145">
            <w:pPr>
              <w:jc w:val="center"/>
              <w:rPr>
                <w:rFonts w:eastAsia="Calibri"/>
                <w:sz w:val="20"/>
              </w:rPr>
            </w:pPr>
            <w:r>
              <w:rPr>
                <w:rFonts w:eastAsia="Calibri"/>
                <w:sz w:val="20"/>
              </w:rPr>
              <w:t>1.527,75</w:t>
            </w:r>
          </w:p>
        </w:tc>
      </w:tr>
      <w:tr w:rsidR="00F34987" w:rsidRPr="00D613EC" w14:paraId="0CCF127B" w14:textId="77777777" w:rsidTr="00672152">
        <w:trPr>
          <w:trHeight w:val="145"/>
        </w:trPr>
        <w:tc>
          <w:tcPr>
            <w:tcW w:w="959" w:type="dxa"/>
            <w:shd w:val="clear" w:color="auto" w:fill="auto"/>
          </w:tcPr>
          <w:p w14:paraId="49F8DE92" w14:textId="2533AFFF" w:rsidR="00F34987" w:rsidRPr="00672152" w:rsidRDefault="00672152" w:rsidP="00672152">
            <w:pPr>
              <w:widowControl/>
              <w:autoSpaceDE/>
              <w:autoSpaceDN/>
              <w:ind w:left="568" w:hanging="250"/>
              <w:jc w:val="center"/>
              <w:rPr>
                <w:rFonts w:eastAsia="Calibri"/>
                <w:b/>
                <w:sz w:val="20"/>
              </w:rPr>
            </w:pPr>
            <w:r>
              <w:rPr>
                <w:rFonts w:eastAsia="Calibri"/>
                <w:b/>
                <w:sz w:val="20"/>
              </w:rPr>
              <w:t>47</w:t>
            </w:r>
          </w:p>
        </w:tc>
        <w:tc>
          <w:tcPr>
            <w:tcW w:w="6124" w:type="dxa"/>
            <w:shd w:val="clear" w:color="auto" w:fill="auto"/>
          </w:tcPr>
          <w:p w14:paraId="6B7F6632" w14:textId="77777777" w:rsidR="00F34987" w:rsidRPr="009765E8" w:rsidRDefault="00F34987" w:rsidP="00877145">
            <w:pPr>
              <w:jc w:val="both"/>
              <w:rPr>
                <w:rFonts w:eastAsia="Calibri"/>
                <w:sz w:val="20"/>
              </w:rPr>
            </w:pPr>
            <w:r w:rsidRPr="009765E8">
              <w:rPr>
                <w:rFonts w:eastAsia="Calibri"/>
                <w:sz w:val="20"/>
              </w:rPr>
              <w:t>Massa de sêmola - Massa tipo espaguete, produzida com farinha de trigo especial, semolina ou sêmola de trigo com água. Sem adição de ovos. Embalagem lacrada em plástico transparente 1 kg</w:t>
            </w:r>
          </w:p>
        </w:tc>
        <w:tc>
          <w:tcPr>
            <w:tcW w:w="992" w:type="dxa"/>
            <w:shd w:val="clear" w:color="auto" w:fill="auto"/>
            <w:vAlign w:val="center"/>
          </w:tcPr>
          <w:p w14:paraId="1180803B" w14:textId="77777777" w:rsidR="00F34987" w:rsidRPr="009765E8" w:rsidRDefault="00F34987" w:rsidP="00877145">
            <w:pPr>
              <w:jc w:val="center"/>
              <w:rPr>
                <w:rFonts w:eastAsia="Calibri"/>
                <w:sz w:val="20"/>
              </w:rPr>
            </w:pPr>
            <w:r w:rsidRPr="009765E8">
              <w:rPr>
                <w:rFonts w:eastAsia="Calibri"/>
                <w:sz w:val="20"/>
              </w:rPr>
              <w:t>25 pacotes</w:t>
            </w:r>
          </w:p>
        </w:tc>
        <w:tc>
          <w:tcPr>
            <w:tcW w:w="1134" w:type="dxa"/>
            <w:shd w:val="clear" w:color="auto" w:fill="auto"/>
          </w:tcPr>
          <w:p w14:paraId="09C418DA" w14:textId="77777777" w:rsidR="00F34987" w:rsidRPr="009765E8" w:rsidRDefault="00F34987" w:rsidP="00877145">
            <w:pPr>
              <w:jc w:val="center"/>
              <w:rPr>
                <w:rFonts w:eastAsia="Calibri"/>
                <w:sz w:val="20"/>
              </w:rPr>
            </w:pPr>
            <w:r>
              <w:rPr>
                <w:rFonts w:eastAsia="Calibri"/>
                <w:sz w:val="20"/>
              </w:rPr>
              <w:t>8,09</w:t>
            </w:r>
          </w:p>
        </w:tc>
        <w:tc>
          <w:tcPr>
            <w:tcW w:w="1276" w:type="dxa"/>
            <w:shd w:val="clear" w:color="auto" w:fill="auto"/>
          </w:tcPr>
          <w:p w14:paraId="42FA0643" w14:textId="77777777" w:rsidR="00F34987" w:rsidRPr="009765E8" w:rsidRDefault="00F34987" w:rsidP="00877145">
            <w:pPr>
              <w:jc w:val="center"/>
              <w:rPr>
                <w:rFonts w:eastAsia="Calibri"/>
                <w:sz w:val="20"/>
              </w:rPr>
            </w:pPr>
            <w:r>
              <w:rPr>
                <w:rFonts w:eastAsia="Calibri"/>
                <w:sz w:val="20"/>
              </w:rPr>
              <w:t>202,25</w:t>
            </w:r>
          </w:p>
        </w:tc>
      </w:tr>
      <w:tr w:rsidR="00F34987" w:rsidRPr="00D613EC" w14:paraId="229CE973" w14:textId="77777777" w:rsidTr="00672152">
        <w:trPr>
          <w:trHeight w:val="145"/>
        </w:trPr>
        <w:tc>
          <w:tcPr>
            <w:tcW w:w="959" w:type="dxa"/>
            <w:shd w:val="clear" w:color="auto" w:fill="auto"/>
          </w:tcPr>
          <w:p w14:paraId="7F04BFDD" w14:textId="18F9AE3B" w:rsidR="00F34987" w:rsidRPr="00672152" w:rsidRDefault="00672152" w:rsidP="00672152">
            <w:pPr>
              <w:widowControl/>
              <w:autoSpaceDE/>
              <w:autoSpaceDN/>
              <w:ind w:left="568" w:hanging="250"/>
              <w:jc w:val="center"/>
              <w:rPr>
                <w:rFonts w:eastAsia="Calibri"/>
                <w:b/>
                <w:sz w:val="20"/>
              </w:rPr>
            </w:pPr>
            <w:r>
              <w:rPr>
                <w:rFonts w:eastAsia="Calibri"/>
                <w:b/>
                <w:sz w:val="20"/>
              </w:rPr>
              <w:t>48</w:t>
            </w:r>
          </w:p>
        </w:tc>
        <w:tc>
          <w:tcPr>
            <w:tcW w:w="6124" w:type="dxa"/>
            <w:shd w:val="clear" w:color="auto" w:fill="auto"/>
          </w:tcPr>
          <w:p w14:paraId="7441708D" w14:textId="77777777" w:rsidR="00F34987" w:rsidRPr="009765E8" w:rsidRDefault="00F34987" w:rsidP="00877145">
            <w:pPr>
              <w:jc w:val="both"/>
              <w:rPr>
                <w:rFonts w:eastAsia="Calibri"/>
                <w:sz w:val="20"/>
              </w:rPr>
            </w:pPr>
            <w:r w:rsidRPr="009765E8">
              <w:rPr>
                <w:rFonts w:eastAsia="Calibri"/>
                <w:sz w:val="20"/>
              </w:rPr>
              <w:t>Melancia De colheita recente, tamanho médio, limpa. Coloração e tamanhos uniformes, sem brotos, rachaduras ou cortes na casca. Entrega em kg conforme pedido.</w:t>
            </w:r>
          </w:p>
        </w:tc>
        <w:tc>
          <w:tcPr>
            <w:tcW w:w="992" w:type="dxa"/>
            <w:shd w:val="clear" w:color="auto" w:fill="auto"/>
            <w:vAlign w:val="center"/>
          </w:tcPr>
          <w:p w14:paraId="0D87C763" w14:textId="77777777" w:rsidR="00F34987" w:rsidRPr="009765E8" w:rsidRDefault="00F34987" w:rsidP="00877145">
            <w:pPr>
              <w:jc w:val="center"/>
              <w:rPr>
                <w:rFonts w:eastAsia="Calibri"/>
                <w:sz w:val="20"/>
              </w:rPr>
            </w:pPr>
            <w:r w:rsidRPr="009765E8">
              <w:rPr>
                <w:rFonts w:eastAsia="Calibri"/>
                <w:sz w:val="20"/>
              </w:rPr>
              <w:t>1.000 kg</w:t>
            </w:r>
          </w:p>
        </w:tc>
        <w:tc>
          <w:tcPr>
            <w:tcW w:w="1134" w:type="dxa"/>
            <w:shd w:val="clear" w:color="auto" w:fill="auto"/>
          </w:tcPr>
          <w:p w14:paraId="2CF8E5AD" w14:textId="77777777" w:rsidR="00F34987" w:rsidRPr="009765E8" w:rsidRDefault="00F34987" w:rsidP="00877145">
            <w:pPr>
              <w:jc w:val="center"/>
              <w:rPr>
                <w:rFonts w:eastAsia="Calibri"/>
                <w:sz w:val="20"/>
              </w:rPr>
            </w:pPr>
            <w:r>
              <w:rPr>
                <w:rFonts w:eastAsia="Calibri"/>
                <w:sz w:val="20"/>
              </w:rPr>
              <w:t>4,42</w:t>
            </w:r>
          </w:p>
        </w:tc>
        <w:tc>
          <w:tcPr>
            <w:tcW w:w="1276" w:type="dxa"/>
            <w:shd w:val="clear" w:color="auto" w:fill="auto"/>
          </w:tcPr>
          <w:p w14:paraId="638FE6FA" w14:textId="77777777" w:rsidR="00F34987" w:rsidRPr="009765E8" w:rsidRDefault="00F34987" w:rsidP="00877145">
            <w:pPr>
              <w:jc w:val="center"/>
              <w:rPr>
                <w:rFonts w:eastAsia="Calibri"/>
                <w:sz w:val="20"/>
              </w:rPr>
            </w:pPr>
            <w:r>
              <w:rPr>
                <w:rFonts w:eastAsia="Calibri"/>
                <w:sz w:val="20"/>
              </w:rPr>
              <w:t>4.420,00</w:t>
            </w:r>
          </w:p>
        </w:tc>
      </w:tr>
      <w:tr w:rsidR="00F34987" w:rsidRPr="00D613EC" w14:paraId="1AD37D32" w14:textId="77777777" w:rsidTr="00672152">
        <w:trPr>
          <w:trHeight w:val="145"/>
        </w:trPr>
        <w:tc>
          <w:tcPr>
            <w:tcW w:w="959" w:type="dxa"/>
            <w:shd w:val="clear" w:color="auto" w:fill="auto"/>
          </w:tcPr>
          <w:p w14:paraId="78B4B871" w14:textId="5322B5AD" w:rsidR="00F34987" w:rsidRPr="00672152" w:rsidRDefault="00672152" w:rsidP="00672152">
            <w:pPr>
              <w:widowControl/>
              <w:autoSpaceDE/>
              <w:autoSpaceDN/>
              <w:ind w:left="568" w:hanging="250"/>
              <w:jc w:val="center"/>
              <w:rPr>
                <w:rFonts w:eastAsia="Calibri"/>
                <w:b/>
                <w:sz w:val="20"/>
              </w:rPr>
            </w:pPr>
            <w:r>
              <w:rPr>
                <w:rFonts w:eastAsia="Calibri"/>
                <w:b/>
                <w:sz w:val="20"/>
              </w:rPr>
              <w:t>49</w:t>
            </w:r>
          </w:p>
        </w:tc>
        <w:tc>
          <w:tcPr>
            <w:tcW w:w="6124" w:type="dxa"/>
            <w:shd w:val="clear" w:color="auto" w:fill="auto"/>
          </w:tcPr>
          <w:p w14:paraId="4814B4D2" w14:textId="77777777" w:rsidR="00F34987" w:rsidRPr="009765E8" w:rsidRDefault="00F34987" w:rsidP="00877145">
            <w:pPr>
              <w:rPr>
                <w:rFonts w:eastAsia="Calibri"/>
                <w:sz w:val="20"/>
              </w:rPr>
            </w:pPr>
            <w:r w:rsidRPr="009765E8">
              <w:rPr>
                <w:rFonts w:eastAsia="Calibri"/>
                <w:sz w:val="20"/>
              </w:rPr>
              <w:t>Melão espanhol de colheita recente, boa qualidade, tamanho médio, limpo. Coloração e tamanhos uniformes, sem brotos, rachaduras ou cortes na casca. Entrega em kg conforme pedido.</w:t>
            </w:r>
          </w:p>
        </w:tc>
        <w:tc>
          <w:tcPr>
            <w:tcW w:w="992" w:type="dxa"/>
            <w:shd w:val="clear" w:color="auto" w:fill="auto"/>
            <w:vAlign w:val="center"/>
          </w:tcPr>
          <w:p w14:paraId="5D69BA2C" w14:textId="77777777" w:rsidR="00F34987" w:rsidRPr="009765E8" w:rsidRDefault="00F34987" w:rsidP="00877145">
            <w:pPr>
              <w:jc w:val="center"/>
              <w:rPr>
                <w:rFonts w:eastAsia="Calibri"/>
                <w:sz w:val="20"/>
              </w:rPr>
            </w:pPr>
            <w:r w:rsidRPr="009765E8">
              <w:rPr>
                <w:rFonts w:eastAsia="Calibri"/>
                <w:sz w:val="20"/>
              </w:rPr>
              <w:t>800 kg</w:t>
            </w:r>
          </w:p>
        </w:tc>
        <w:tc>
          <w:tcPr>
            <w:tcW w:w="1134" w:type="dxa"/>
            <w:shd w:val="clear" w:color="auto" w:fill="auto"/>
          </w:tcPr>
          <w:p w14:paraId="3C181AAD" w14:textId="77777777" w:rsidR="00F34987" w:rsidRPr="009765E8" w:rsidRDefault="00F34987" w:rsidP="00877145">
            <w:pPr>
              <w:jc w:val="center"/>
              <w:rPr>
                <w:rFonts w:eastAsia="Calibri"/>
                <w:sz w:val="20"/>
              </w:rPr>
            </w:pPr>
            <w:r>
              <w:rPr>
                <w:rFonts w:eastAsia="Calibri"/>
                <w:sz w:val="20"/>
              </w:rPr>
              <w:t>9,65</w:t>
            </w:r>
          </w:p>
        </w:tc>
        <w:tc>
          <w:tcPr>
            <w:tcW w:w="1276" w:type="dxa"/>
            <w:shd w:val="clear" w:color="auto" w:fill="auto"/>
          </w:tcPr>
          <w:p w14:paraId="03C43FE2" w14:textId="77777777" w:rsidR="00F34987" w:rsidRPr="009765E8" w:rsidRDefault="00F34987" w:rsidP="00877145">
            <w:pPr>
              <w:jc w:val="center"/>
              <w:rPr>
                <w:rFonts w:eastAsia="Calibri"/>
                <w:sz w:val="20"/>
              </w:rPr>
            </w:pPr>
            <w:r>
              <w:rPr>
                <w:rFonts w:eastAsia="Calibri"/>
                <w:sz w:val="20"/>
              </w:rPr>
              <w:t xml:space="preserve">7.720,00 </w:t>
            </w:r>
          </w:p>
        </w:tc>
      </w:tr>
      <w:tr w:rsidR="00F34987" w:rsidRPr="00D613EC" w14:paraId="52AE665A" w14:textId="77777777" w:rsidTr="00672152">
        <w:trPr>
          <w:trHeight w:val="145"/>
        </w:trPr>
        <w:tc>
          <w:tcPr>
            <w:tcW w:w="959" w:type="dxa"/>
            <w:shd w:val="clear" w:color="auto" w:fill="auto"/>
          </w:tcPr>
          <w:p w14:paraId="3E76B491" w14:textId="0C0DB4D6" w:rsidR="00F34987" w:rsidRPr="00672152" w:rsidRDefault="00672152" w:rsidP="00672152">
            <w:pPr>
              <w:widowControl/>
              <w:autoSpaceDE/>
              <w:autoSpaceDN/>
              <w:ind w:left="568" w:hanging="250"/>
              <w:jc w:val="center"/>
              <w:rPr>
                <w:rFonts w:eastAsia="Calibri"/>
                <w:b/>
                <w:sz w:val="20"/>
              </w:rPr>
            </w:pPr>
            <w:r>
              <w:rPr>
                <w:rFonts w:eastAsia="Calibri"/>
                <w:b/>
                <w:sz w:val="20"/>
              </w:rPr>
              <w:t>50</w:t>
            </w:r>
          </w:p>
        </w:tc>
        <w:tc>
          <w:tcPr>
            <w:tcW w:w="6124" w:type="dxa"/>
            <w:shd w:val="clear" w:color="auto" w:fill="auto"/>
          </w:tcPr>
          <w:p w14:paraId="6AF9EA80" w14:textId="77777777" w:rsidR="00F34987" w:rsidRPr="009765E8" w:rsidRDefault="00F34987" w:rsidP="00877145">
            <w:pPr>
              <w:jc w:val="both"/>
              <w:rPr>
                <w:rFonts w:eastAsia="Calibri"/>
                <w:sz w:val="20"/>
              </w:rPr>
            </w:pPr>
            <w:r w:rsidRPr="009765E8">
              <w:rPr>
                <w:rFonts w:eastAsia="Calibri"/>
                <w:color w:val="000000"/>
                <w:sz w:val="20"/>
                <w:shd w:val="clear" w:color="auto" w:fill="FFFFFF"/>
              </w:rPr>
              <w:t>Canjica, grupo especial, subgrupo despeliculada, classe branca, qualidade tipo 3, característica adicional não transgênico.</w:t>
            </w:r>
          </w:p>
        </w:tc>
        <w:tc>
          <w:tcPr>
            <w:tcW w:w="992" w:type="dxa"/>
            <w:shd w:val="clear" w:color="auto" w:fill="auto"/>
            <w:vAlign w:val="center"/>
          </w:tcPr>
          <w:p w14:paraId="10A629D0" w14:textId="77777777" w:rsidR="00F34987" w:rsidRPr="009765E8" w:rsidRDefault="00F34987" w:rsidP="00877145">
            <w:pPr>
              <w:jc w:val="center"/>
              <w:rPr>
                <w:rFonts w:eastAsia="Calibri"/>
                <w:sz w:val="20"/>
              </w:rPr>
            </w:pPr>
            <w:r w:rsidRPr="009765E8">
              <w:rPr>
                <w:rFonts w:eastAsia="Calibri"/>
                <w:sz w:val="20"/>
              </w:rPr>
              <w:t>80 pacotes</w:t>
            </w:r>
          </w:p>
        </w:tc>
        <w:tc>
          <w:tcPr>
            <w:tcW w:w="1134" w:type="dxa"/>
            <w:shd w:val="clear" w:color="auto" w:fill="auto"/>
          </w:tcPr>
          <w:p w14:paraId="519EC709" w14:textId="77777777" w:rsidR="00F34987" w:rsidRPr="009765E8" w:rsidRDefault="00F34987" w:rsidP="00877145">
            <w:pPr>
              <w:jc w:val="center"/>
              <w:rPr>
                <w:rFonts w:eastAsia="Calibri"/>
                <w:sz w:val="20"/>
              </w:rPr>
            </w:pPr>
            <w:r>
              <w:rPr>
                <w:rFonts w:eastAsia="Calibri"/>
                <w:sz w:val="20"/>
              </w:rPr>
              <w:t>5,56</w:t>
            </w:r>
          </w:p>
        </w:tc>
        <w:tc>
          <w:tcPr>
            <w:tcW w:w="1276" w:type="dxa"/>
            <w:shd w:val="clear" w:color="auto" w:fill="auto"/>
          </w:tcPr>
          <w:p w14:paraId="53468021" w14:textId="77777777" w:rsidR="00F34987" w:rsidRPr="009765E8" w:rsidRDefault="00F34987" w:rsidP="00877145">
            <w:pPr>
              <w:jc w:val="center"/>
              <w:rPr>
                <w:rFonts w:eastAsia="Calibri"/>
                <w:sz w:val="20"/>
              </w:rPr>
            </w:pPr>
            <w:r>
              <w:rPr>
                <w:rFonts w:eastAsia="Calibri"/>
                <w:sz w:val="20"/>
              </w:rPr>
              <w:t>444,80</w:t>
            </w:r>
          </w:p>
        </w:tc>
      </w:tr>
      <w:tr w:rsidR="00F34987" w:rsidRPr="00D613EC" w14:paraId="644A66A0" w14:textId="77777777" w:rsidTr="00672152">
        <w:trPr>
          <w:trHeight w:val="344"/>
        </w:trPr>
        <w:tc>
          <w:tcPr>
            <w:tcW w:w="959" w:type="dxa"/>
            <w:shd w:val="clear" w:color="auto" w:fill="auto"/>
          </w:tcPr>
          <w:p w14:paraId="079967E9" w14:textId="1D324CF6" w:rsidR="00F34987" w:rsidRPr="00672152" w:rsidRDefault="00672152" w:rsidP="00672152">
            <w:pPr>
              <w:widowControl/>
              <w:autoSpaceDE/>
              <w:autoSpaceDN/>
              <w:ind w:left="568" w:hanging="250"/>
              <w:jc w:val="center"/>
              <w:rPr>
                <w:rFonts w:eastAsia="Calibri"/>
                <w:b/>
                <w:sz w:val="20"/>
              </w:rPr>
            </w:pPr>
            <w:r>
              <w:rPr>
                <w:rFonts w:eastAsia="Calibri"/>
                <w:b/>
                <w:sz w:val="20"/>
              </w:rPr>
              <w:t>51</w:t>
            </w:r>
          </w:p>
        </w:tc>
        <w:tc>
          <w:tcPr>
            <w:tcW w:w="6124" w:type="dxa"/>
            <w:shd w:val="clear" w:color="auto" w:fill="auto"/>
          </w:tcPr>
          <w:p w14:paraId="233407A0" w14:textId="77777777" w:rsidR="00F34987" w:rsidRPr="009765E8" w:rsidRDefault="00F34987" w:rsidP="00877145">
            <w:pPr>
              <w:jc w:val="both"/>
              <w:rPr>
                <w:rFonts w:eastAsia="Calibri"/>
                <w:sz w:val="20"/>
              </w:rPr>
            </w:pPr>
            <w:r w:rsidRPr="009765E8">
              <w:rPr>
                <w:rFonts w:eastAsia="Calibri"/>
                <w:sz w:val="20"/>
              </w:rPr>
              <w:t>Milho para pipoca, classe amarela, grupo duro, tipo 1, premium, embalagem transparente 500g</w:t>
            </w:r>
          </w:p>
        </w:tc>
        <w:tc>
          <w:tcPr>
            <w:tcW w:w="992" w:type="dxa"/>
            <w:shd w:val="clear" w:color="auto" w:fill="auto"/>
            <w:vAlign w:val="center"/>
          </w:tcPr>
          <w:p w14:paraId="1E153E86" w14:textId="77777777" w:rsidR="00F34987" w:rsidRPr="009765E8" w:rsidRDefault="00F34987" w:rsidP="00877145">
            <w:pPr>
              <w:jc w:val="center"/>
              <w:rPr>
                <w:rFonts w:eastAsia="Calibri"/>
                <w:sz w:val="20"/>
              </w:rPr>
            </w:pPr>
            <w:r w:rsidRPr="009765E8">
              <w:rPr>
                <w:rFonts w:eastAsia="Calibri"/>
                <w:sz w:val="20"/>
              </w:rPr>
              <w:t>80 pacotes</w:t>
            </w:r>
          </w:p>
        </w:tc>
        <w:tc>
          <w:tcPr>
            <w:tcW w:w="1134" w:type="dxa"/>
            <w:shd w:val="clear" w:color="auto" w:fill="auto"/>
          </w:tcPr>
          <w:p w14:paraId="300C5367" w14:textId="77777777" w:rsidR="00F34987" w:rsidRPr="009765E8" w:rsidRDefault="00F34987" w:rsidP="00877145">
            <w:pPr>
              <w:jc w:val="center"/>
              <w:rPr>
                <w:rFonts w:eastAsia="Calibri"/>
                <w:sz w:val="20"/>
              </w:rPr>
            </w:pPr>
            <w:r>
              <w:rPr>
                <w:rFonts w:eastAsia="Calibri"/>
                <w:sz w:val="20"/>
              </w:rPr>
              <w:t>6,51</w:t>
            </w:r>
          </w:p>
        </w:tc>
        <w:tc>
          <w:tcPr>
            <w:tcW w:w="1276" w:type="dxa"/>
            <w:shd w:val="clear" w:color="auto" w:fill="auto"/>
          </w:tcPr>
          <w:p w14:paraId="63E85D26" w14:textId="77777777" w:rsidR="00F34987" w:rsidRPr="009765E8" w:rsidRDefault="00F34987" w:rsidP="00877145">
            <w:pPr>
              <w:jc w:val="center"/>
              <w:rPr>
                <w:rFonts w:eastAsia="Calibri"/>
                <w:sz w:val="20"/>
              </w:rPr>
            </w:pPr>
            <w:r>
              <w:rPr>
                <w:rFonts w:eastAsia="Calibri"/>
                <w:sz w:val="20"/>
              </w:rPr>
              <w:t>520,80</w:t>
            </w:r>
          </w:p>
        </w:tc>
      </w:tr>
      <w:tr w:rsidR="00F34987" w:rsidRPr="00D613EC" w14:paraId="350B6160" w14:textId="77777777" w:rsidTr="00672152">
        <w:trPr>
          <w:trHeight w:val="145"/>
        </w:trPr>
        <w:tc>
          <w:tcPr>
            <w:tcW w:w="959" w:type="dxa"/>
            <w:shd w:val="clear" w:color="auto" w:fill="auto"/>
          </w:tcPr>
          <w:p w14:paraId="154FF094" w14:textId="63D1E52D" w:rsidR="00F34987" w:rsidRPr="00672152" w:rsidRDefault="00672152" w:rsidP="00672152">
            <w:pPr>
              <w:widowControl/>
              <w:autoSpaceDE/>
              <w:autoSpaceDN/>
              <w:ind w:left="568" w:hanging="250"/>
              <w:jc w:val="center"/>
              <w:rPr>
                <w:rFonts w:eastAsia="Calibri"/>
                <w:b/>
                <w:sz w:val="20"/>
              </w:rPr>
            </w:pPr>
            <w:r>
              <w:rPr>
                <w:rFonts w:eastAsia="Calibri"/>
                <w:b/>
                <w:sz w:val="20"/>
              </w:rPr>
              <w:t>52</w:t>
            </w:r>
          </w:p>
        </w:tc>
        <w:tc>
          <w:tcPr>
            <w:tcW w:w="6124" w:type="dxa"/>
            <w:shd w:val="clear" w:color="auto" w:fill="auto"/>
          </w:tcPr>
          <w:p w14:paraId="36CD192F" w14:textId="77777777" w:rsidR="00F34987" w:rsidRPr="009765E8" w:rsidRDefault="00F34987" w:rsidP="00877145">
            <w:pPr>
              <w:adjustRightInd w:val="0"/>
              <w:jc w:val="both"/>
              <w:rPr>
                <w:rFonts w:eastAsia="Calibri"/>
                <w:sz w:val="20"/>
              </w:rPr>
            </w:pPr>
            <w:r w:rsidRPr="009765E8">
              <w:rPr>
                <w:rFonts w:eastAsia="Calibri"/>
                <w:sz w:val="20"/>
              </w:rPr>
              <w:t>Nata pasteurizada - Creme de leite pasteurizado. Registro no ministério da agricultura. Validade de aproximadamente 15 dias. Resfriada. Embalagem em pote de plástico 300g, lacrada.</w:t>
            </w:r>
          </w:p>
        </w:tc>
        <w:tc>
          <w:tcPr>
            <w:tcW w:w="992" w:type="dxa"/>
            <w:shd w:val="clear" w:color="auto" w:fill="auto"/>
            <w:vAlign w:val="center"/>
          </w:tcPr>
          <w:p w14:paraId="754BFB7C" w14:textId="77777777" w:rsidR="00F34987" w:rsidRPr="009765E8" w:rsidRDefault="00F34987" w:rsidP="00877145">
            <w:pPr>
              <w:jc w:val="center"/>
              <w:rPr>
                <w:rFonts w:eastAsia="Calibri"/>
                <w:sz w:val="20"/>
              </w:rPr>
            </w:pPr>
            <w:r w:rsidRPr="009765E8">
              <w:rPr>
                <w:rFonts w:eastAsia="Calibri"/>
                <w:sz w:val="20"/>
              </w:rPr>
              <w:t>50 potes</w:t>
            </w:r>
          </w:p>
        </w:tc>
        <w:tc>
          <w:tcPr>
            <w:tcW w:w="1134" w:type="dxa"/>
            <w:shd w:val="clear" w:color="auto" w:fill="auto"/>
          </w:tcPr>
          <w:p w14:paraId="7EFBB4F6" w14:textId="77777777" w:rsidR="00F34987" w:rsidRPr="009765E8" w:rsidRDefault="00F34987" w:rsidP="00877145">
            <w:pPr>
              <w:jc w:val="center"/>
              <w:rPr>
                <w:rFonts w:eastAsia="Calibri"/>
                <w:sz w:val="20"/>
              </w:rPr>
            </w:pPr>
            <w:r>
              <w:rPr>
                <w:rFonts w:eastAsia="Calibri"/>
                <w:sz w:val="20"/>
              </w:rPr>
              <w:t>11,71</w:t>
            </w:r>
          </w:p>
        </w:tc>
        <w:tc>
          <w:tcPr>
            <w:tcW w:w="1276" w:type="dxa"/>
            <w:shd w:val="clear" w:color="auto" w:fill="auto"/>
          </w:tcPr>
          <w:p w14:paraId="195A3762" w14:textId="77777777" w:rsidR="00F34987" w:rsidRPr="009765E8" w:rsidRDefault="00F34987" w:rsidP="00877145">
            <w:pPr>
              <w:jc w:val="center"/>
              <w:rPr>
                <w:rFonts w:eastAsia="Calibri"/>
                <w:sz w:val="20"/>
              </w:rPr>
            </w:pPr>
            <w:r>
              <w:rPr>
                <w:rFonts w:eastAsia="Calibri"/>
                <w:sz w:val="20"/>
              </w:rPr>
              <w:t>585,50</w:t>
            </w:r>
          </w:p>
        </w:tc>
      </w:tr>
      <w:tr w:rsidR="00F34987" w:rsidRPr="00D613EC" w14:paraId="0E547F00" w14:textId="77777777" w:rsidTr="00672152">
        <w:trPr>
          <w:trHeight w:val="145"/>
        </w:trPr>
        <w:tc>
          <w:tcPr>
            <w:tcW w:w="959" w:type="dxa"/>
            <w:shd w:val="clear" w:color="auto" w:fill="auto"/>
          </w:tcPr>
          <w:p w14:paraId="10A37140" w14:textId="651F86F8" w:rsidR="00F34987" w:rsidRPr="00672152" w:rsidRDefault="00672152" w:rsidP="00672152">
            <w:pPr>
              <w:widowControl/>
              <w:autoSpaceDE/>
              <w:autoSpaceDN/>
              <w:ind w:left="568" w:hanging="250"/>
              <w:jc w:val="center"/>
              <w:rPr>
                <w:rFonts w:eastAsia="Calibri"/>
                <w:b/>
                <w:sz w:val="20"/>
              </w:rPr>
            </w:pPr>
            <w:r>
              <w:rPr>
                <w:rFonts w:eastAsia="Calibri"/>
                <w:b/>
                <w:sz w:val="20"/>
              </w:rPr>
              <w:t>53</w:t>
            </w:r>
          </w:p>
        </w:tc>
        <w:tc>
          <w:tcPr>
            <w:tcW w:w="6124" w:type="dxa"/>
            <w:shd w:val="clear" w:color="auto" w:fill="auto"/>
          </w:tcPr>
          <w:p w14:paraId="693C61C4" w14:textId="77777777" w:rsidR="00F34987" w:rsidRPr="009765E8" w:rsidRDefault="00F34987" w:rsidP="00877145">
            <w:pPr>
              <w:jc w:val="both"/>
              <w:rPr>
                <w:rFonts w:eastAsia="Calibri"/>
                <w:sz w:val="20"/>
              </w:rPr>
            </w:pPr>
            <w:r w:rsidRPr="009765E8">
              <w:rPr>
                <w:rFonts w:eastAsia="Calibri"/>
                <w:sz w:val="20"/>
              </w:rPr>
              <w:t>Óleo de soja refinados isentam de conservantes químicos, livre de ranço – embalagem primária lata ou plástico atóxico com 900 ml, contidos em caixa de papelão com 20 unidades cada. Validade mínima de até 210 dias.</w:t>
            </w:r>
          </w:p>
        </w:tc>
        <w:tc>
          <w:tcPr>
            <w:tcW w:w="992" w:type="dxa"/>
            <w:shd w:val="clear" w:color="auto" w:fill="auto"/>
            <w:vAlign w:val="center"/>
          </w:tcPr>
          <w:p w14:paraId="4C7F7AE9" w14:textId="77777777" w:rsidR="00F34987" w:rsidRPr="009765E8" w:rsidRDefault="00F34987" w:rsidP="00877145">
            <w:pPr>
              <w:jc w:val="center"/>
              <w:rPr>
                <w:rFonts w:eastAsia="Calibri"/>
                <w:sz w:val="20"/>
              </w:rPr>
            </w:pPr>
            <w:r w:rsidRPr="009765E8">
              <w:rPr>
                <w:rFonts w:eastAsia="Calibri"/>
                <w:sz w:val="20"/>
              </w:rPr>
              <w:t>500 unidades</w:t>
            </w:r>
          </w:p>
        </w:tc>
        <w:tc>
          <w:tcPr>
            <w:tcW w:w="1134" w:type="dxa"/>
            <w:shd w:val="clear" w:color="auto" w:fill="auto"/>
          </w:tcPr>
          <w:p w14:paraId="519B2D43" w14:textId="77777777" w:rsidR="00F34987" w:rsidRPr="009765E8" w:rsidRDefault="00F34987" w:rsidP="00877145">
            <w:pPr>
              <w:jc w:val="center"/>
              <w:rPr>
                <w:rFonts w:eastAsia="Calibri"/>
                <w:sz w:val="20"/>
              </w:rPr>
            </w:pPr>
            <w:r>
              <w:rPr>
                <w:rFonts w:eastAsia="Calibri"/>
                <w:sz w:val="20"/>
              </w:rPr>
              <w:t>11,45</w:t>
            </w:r>
          </w:p>
        </w:tc>
        <w:tc>
          <w:tcPr>
            <w:tcW w:w="1276" w:type="dxa"/>
            <w:shd w:val="clear" w:color="auto" w:fill="auto"/>
          </w:tcPr>
          <w:p w14:paraId="49243D67" w14:textId="77777777" w:rsidR="00F34987" w:rsidRPr="009765E8" w:rsidRDefault="00F34987" w:rsidP="00877145">
            <w:pPr>
              <w:jc w:val="center"/>
              <w:rPr>
                <w:rFonts w:eastAsia="Calibri"/>
                <w:sz w:val="20"/>
              </w:rPr>
            </w:pPr>
            <w:r>
              <w:rPr>
                <w:rFonts w:eastAsia="Calibri"/>
                <w:sz w:val="20"/>
              </w:rPr>
              <w:t>5.725,00</w:t>
            </w:r>
          </w:p>
        </w:tc>
      </w:tr>
      <w:tr w:rsidR="00F34987" w:rsidRPr="00D613EC" w14:paraId="5EF96AF2" w14:textId="77777777" w:rsidTr="00672152">
        <w:trPr>
          <w:trHeight w:val="145"/>
        </w:trPr>
        <w:tc>
          <w:tcPr>
            <w:tcW w:w="959" w:type="dxa"/>
            <w:shd w:val="clear" w:color="auto" w:fill="auto"/>
          </w:tcPr>
          <w:p w14:paraId="5A98C9A9" w14:textId="3B48FE71" w:rsidR="00F34987" w:rsidRPr="00672152" w:rsidRDefault="00672152" w:rsidP="00672152">
            <w:pPr>
              <w:widowControl/>
              <w:autoSpaceDE/>
              <w:autoSpaceDN/>
              <w:ind w:left="568" w:hanging="250"/>
              <w:jc w:val="center"/>
              <w:rPr>
                <w:rFonts w:eastAsia="Calibri"/>
                <w:b/>
                <w:sz w:val="20"/>
              </w:rPr>
            </w:pPr>
            <w:r>
              <w:rPr>
                <w:rFonts w:eastAsia="Calibri"/>
                <w:b/>
                <w:sz w:val="20"/>
              </w:rPr>
              <w:t>54</w:t>
            </w:r>
          </w:p>
        </w:tc>
        <w:tc>
          <w:tcPr>
            <w:tcW w:w="6124" w:type="dxa"/>
            <w:shd w:val="clear" w:color="auto" w:fill="auto"/>
          </w:tcPr>
          <w:p w14:paraId="327D4E1C" w14:textId="77777777" w:rsidR="00F34987" w:rsidRPr="009765E8" w:rsidRDefault="00F34987" w:rsidP="00877145">
            <w:pPr>
              <w:jc w:val="both"/>
              <w:rPr>
                <w:rFonts w:eastAsia="Calibri"/>
                <w:sz w:val="20"/>
              </w:rPr>
            </w:pPr>
            <w:r w:rsidRPr="009765E8">
              <w:rPr>
                <w:rFonts w:eastAsia="Calibri"/>
                <w:sz w:val="20"/>
              </w:rPr>
              <w:t>Condimento desidratado orégano, tipo italiano. Embalagem plástica transparente, saco de 50 g.</w:t>
            </w:r>
          </w:p>
        </w:tc>
        <w:tc>
          <w:tcPr>
            <w:tcW w:w="992" w:type="dxa"/>
            <w:shd w:val="clear" w:color="auto" w:fill="auto"/>
            <w:vAlign w:val="center"/>
          </w:tcPr>
          <w:p w14:paraId="0C2A495D" w14:textId="77777777" w:rsidR="00F34987" w:rsidRPr="009765E8" w:rsidRDefault="00F34987" w:rsidP="00877145">
            <w:pPr>
              <w:jc w:val="center"/>
              <w:rPr>
                <w:rFonts w:eastAsia="Calibri"/>
                <w:sz w:val="20"/>
              </w:rPr>
            </w:pPr>
            <w:r w:rsidRPr="009765E8">
              <w:rPr>
                <w:rFonts w:eastAsia="Calibri"/>
                <w:sz w:val="20"/>
              </w:rPr>
              <w:t>25 pacotes</w:t>
            </w:r>
          </w:p>
        </w:tc>
        <w:tc>
          <w:tcPr>
            <w:tcW w:w="1134" w:type="dxa"/>
            <w:shd w:val="clear" w:color="auto" w:fill="auto"/>
          </w:tcPr>
          <w:p w14:paraId="4D4D294F" w14:textId="77777777" w:rsidR="00F34987" w:rsidRPr="009765E8" w:rsidRDefault="00F34987" w:rsidP="00877145">
            <w:pPr>
              <w:jc w:val="center"/>
              <w:rPr>
                <w:rFonts w:eastAsia="Calibri"/>
                <w:sz w:val="20"/>
              </w:rPr>
            </w:pPr>
            <w:r>
              <w:rPr>
                <w:rFonts w:eastAsia="Calibri"/>
                <w:sz w:val="20"/>
              </w:rPr>
              <w:t>7,03</w:t>
            </w:r>
          </w:p>
        </w:tc>
        <w:tc>
          <w:tcPr>
            <w:tcW w:w="1276" w:type="dxa"/>
            <w:shd w:val="clear" w:color="auto" w:fill="auto"/>
          </w:tcPr>
          <w:p w14:paraId="2436A234" w14:textId="77777777" w:rsidR="00F34987" w:rsidRPr="009765E8" w:rsidRDefault="00F34987" w:rsidP="00877145">
            <w:pPr>
              <w:jc w:val="center"/>
              <w:rPr>
                <w:rFonts w:eastAsia="Calibri"/>
                <w:sz w:val="20"/>
              </w:rPr>
            </w:pPr>
            <w:r>
              <w:rPr>
                <w:rFonts w:eastAsia="Calibri"/>
                <w:sz w:val="20"/>
              </w:rPr>
              <w:t>175,75</w:t>
            </w:r>
          </w:p>
        </w:tc>
      </w:tr>
      <w:tr w:rsidR="00F34987" w:rsidRPr="00D613EC" w14:paraId="16EC0FAE" w14:textId="77777777" w:rsidTr="00672152">
        <w:trPr>
          <w:trHeight w:val="145"/>
        </w:trPr>
        <w:tc>
          <w:tcPr>
            <w:tcW w:w="959" w:type="dxa"/>
            <w:shd w:val="clear" w:color="auto" w:fill="auto"/>
          </w:tcPr>
          <w:p w14:paraId="2188BFC0" w14:textId="3A572424" w:rsidR="00F34987" w:rsidRPr="00672152" w:rsidRDefault="00672152" w:rsidP="00672152">
            <w:pPr>
              <w:widowControl/>
              <w:autoSpaceDE/>
              <w:autoSpaceDN/>
              <w:ind w:left="568" w:hanging="250"/>
              <w:jc w:val="center"/>
              <w:rPr>
                <w:rFonts w:eastAsia="Calibri"/>
                <w:b/>
                <w:sz w:val="20"/>
              </w:rPr>
            </w:pPr>
            <w:r>
              <w:rPr>
                <w:rFonts w:eastAsia="Calibri"/>
                <w:b/>
                <w:sz w:val="20"/>
              </w:rPr>
              <w:t>55</w:t>
            </w:r>
          </w:p>
        </w:tc>
        <w:tc>
          <w:tcPr>
            <w:tcW w:w="6124" w:type="dxa"/>
            <w:shd w:val="clear" w:color="auto" w:fill="auto"/>
          </w:tcPr>
          <w:p w14:paraId="1630E991" w14:textId="77777777" w:rsidR="00F34987" w:rsidRPr="009765E8" w:rsidRDefault="00F34987" w:rsidP="00877145">
            <w:pPr>
              <w:jc w:val="both"/>
              <w:rPr>
                <w:rFonts w:eastAsia="Calibri"/>
                <w:sz w:val="20"/>
              </w:rPr>
            </w:pPr>
            <w:r w:rsidRPr="009765E8">
              <w:rPr>
                <w:rFonts w:eastAsia="Calibri"/>
                <w:sz w:val="20"/>
              </w:rPr>
              <w:t>Ovo vermelho grande, de galinha, fresco, casca firme e homogenia, lisa, limpa e sem rachaduras. Cada dúzia deverá estar acondicionada separada, com registro do ministério da agricultura.</w:t>
            </w:r>
          </w:p>
        </w:tc>
        <w:tc>
          <w:tcPr>
            <w:tcW w:w="992" w:type="dxa"/>
            <w:shd w:val="clear" w:color="auto" w:fill="auto"/>
            <w:vAlign w:val="center"/>
          </w:tcPr>
          <w:p w14:paraId="6D7D17B8" w14:textId="77777777" w:rsidR="00F34987" w:rsidRPr="009765E8" w:rsidRDefault="00F34987" w:rsidP="00877145">
            <w:pPr>
              <w:jc w:val="center"/>
              <w:rPr>
                <w:rFonts w:eastAsia="Calibri"/>
                <w:sz w:val="20"/>
              </w:rPr>
            </w:pPr>
            <w:r w:rsidRPr="009765E8">
              <w:rPr>
                <w:rFonts w:eastAsia="Calibri"/>
                <w:sz w:val="20"/>
              </w:rPr>
              <w:t>600 dúzias</w:t>
            </w:r>
          </w:p>
        </w:tc>
        <w:tc>
          <w:tcPr>
            <w:tcW w:w="1134" w:type="dxa"/>
            <w:shd w:val="clear" w:color="auto" w:fill="auto"/>
          </w:tcPr>
          <w:p w14:paraId="7303E8F3" w14:textId="77777777" w:rsidR="00F34987" w:rsidRPr="009765E8" w:rsidRDefault="00F34987" w:rsidP="00877145">
            <w:pPr>
              <w:jc w:val="center"/>
              <w:rPr>
                <w:rFonts w:eastAsia="Calibri"/>
                <w:sz w:val="20"/>
              </w:rPr>
            </w:pPr>
            <w:r>
              <w:rPr>
                <w:rFonts w:eastAsia="Calibri"/>
                <w:sz w:val="20"/>
              </w:rPr>
              <w:t>11,23</w:t>
            </w:r>
          </w:p>
        </w:tc>
        <w:tc>
          <w:tcPr>
            <w:tcW w:w="1276" w:type="dxa"/>
            <w:shd w:val="clear" w:color="auto" w:fill="auto"/>
          </w:tcPr>
          <w:p w14:paraId="780C9CE6" w14:textId="77777777" w:rsidR="00F34987" w:rsidRPr="009765E8" w:rsidRDefault="00F34987" w:rsidP="00877145">
            <w:pPr>
              <w:jc w:val="center"/>
              <w:rPr>
                <w:rFonts w:eastAsia="Calibri"/>
                <w:sz w:val="20"/>
              </w:rPr>
            </w:pPr>
            <w:r>
              <w:rPr>
                <w:rFonts w:eastAsia="Calibri"/>
                <w:sz w:val="20"/>
              </w:rPr>
              <w:t>6.738,00</w:t>
            </w:r>
          </w:p>
        </w:tc>
      </w:tr>
      <w:tr w:rsidR="00F34987" w:rsidRPr="00D613EC" w14:paraId="66FFE02E" w14:textId="77777777" w:rsidTr="00672152">
        <w:trPr>
          <w:trHeight w:val="145"/>
        </w:trPr>
        <w:tc>
          <w:tcPr>
            <w:tcW w:w="959" w:type="dxa"/>
            <w:shd w:val="clear" w:color="auto" w:fill="auto"/>
          </w:tcPr>
          <w:p w14:paraId="79223DE1" w14:textId="08EB8E8E" w:rsidR="00F34987" w:rsidRPr="00672152" w:rsidRDefault="00672152" w:rsidP="00672152">
            <w:pPr>
              <w:widowControl/>
              <w:autoSpaceDE/>
              <w:autoSpaceDN/>
              <w:ind w:left="568" w:hanging="250"/>
              <w:jc w:val="center"/>
              <w:rPr>
                <w:rFonts w:eastAsia="Calibri"/>
                <w:b/>
                <w:sz w:val="20"/>
              </w:rPr>
            </w:pPr>
            <w:r>
              <w:rPr>
                <w:rFonts w:eastAsia="Calibri"/>
                <w:b/>
                <w:sz w:val="20"/>
              </w:rPr>
              <w:t>56</w:t>
            </w:r>
          </w:p>
        </w:tc>
        <w:tc>
          <w:tcPr>
            <w:tcW w:w="6124" w:type="dxa"/>
            <w:shd w:val="clear" w:color="auto" w:fill="auto"/>
          </w:tcPr>
          <w:p w14:paraId="31ACDF5E" w14:textId="77777777" w:rsidR="00F34987" w:rsidRPr="009765E8" w:rsidRDefault="00F34987" w:rsidP="00877145">
            <w:pPr>
              <w:jc w:val="both"/>
              <w:rPr>
                <w:rFonts w:eastAsia="Calibri"/>
                <w:sz w:val="20"/>
              </w:rPr>
            </w:pPr>
            <w:r w:rsidRPr="009765E8">
              <w:rPr>
                <w:rFonts w:eastAsia="Calibri"/>
                <w:sz w:val="20"/>
              </w:rPr>
              <w:t xml:space="preserve">Pão de forma fatiado, produzido a partir de matérias-primas sãs e limpas. Ingredientes: farinha de trigo enriquecida com ferro e ácido fólico, açúcar, sal e demais ingredientes, desde que permitidos por legislação e que não descaracterizem o produto. Deverá estar fatiado. Cor, sabor, formato e cheiro próprios. Cada fatia deverá pesar aproximadamente 25 gramas. Embalagem primária: saco plástico, atóxico, transparente e resistente, contendo 500g. </w:t>
            </w:r>
          </w:p>
        </w:tc>
        <w:tc>
          <w:tcPr>
            <w:tcW w:w="992" w:type="dxa"/>
            <w:shd w:val="clear" w:color="auto" w:fill="auto"/>
            <w:vAlign w:val="center"/>
          </w:tcPr>
          <w:p w14:paraId="5001F216" w14:textId="77777777" w:rsidR="00F34987" w:rsidRPr="009765E8" w:rsidRDefault="00F34987" w:rsidP="00877145">
            <w:pPr>
              <w:jc w:val="center"/>
              <w:rPr>
                <w:rFonts w:eastAsia="Calibri"/>
                <w:sz w:val="20"/>
              </w:rPr>
            </w:pPr>
            <w:r w:rsidRPr="009765E8">
              <w:rPr>
                <w:rFonts w:eastAsia="Calibri"/>
                <w:sz w:val="20"/>
              </w:rPr>
              <w:t>1.000 unidades</w:t>
            </w:r>
          </w:p>
        </w:tc>
        <w:tc>
          <w:tcPr>
            <w:tcW w:w="1134" w:type="dxa"/>
            <w:shd w:val="clear" w:color="auto" w:fill="auto"/>
          </w:tcPr>
          <w:p w14:paraId="75B12722" w14:textId="77777777" w:rsidR="00F34987" w:rsidRPr="009765E8" w:rsidRDefault="00F34987" w:rsidP="00877145">
            <w:pPr>
              <w:jc w:val="center"/>
              <w:rPr>
                <w:rFonts w:eastAsia="Calibri"/>
                <w:sz w:val="20"/>
              </w:rPr>
            </w:pPr>
            <w:r>
              <w:rPr>
                <w:rFonts w:eastAsia="Calibri"/>
                <w:sz w:val="20"/>
              </w:rPr>
              <w:t>7,71</w:t>
            </w:r>
          </w:p>
        </w:tc>
        <w:tc>
          <w:tcPr>
            <w:tcW w:w="1276" w:type="dxa"/>
            <w:shd w:val="clear" w:color="auto" w:fill="auto"/>
          </w:tcPr>
          <w:p w14:paraId="283727D5" w14:textId="77777777" w:rsidR="00F34987" w:rsidRPr="009765E8" w:rsidRDefault="00F34987" w:rsidP="00877145">
            <w:pPr>
              <w:jc w:val="center"/>
              <w:rPr>
                <w:rFonts w:eastAsia="Calibri"/>
                <w:sz w:val="20"/>
              </w:rPr>
            </w:pPr>
            <w:r>
              <w:rPr>
                <w:rFonts w:eastAsia="Calibri"/>
                <w:sz w:val="20"/>
              </w:rPr>
              <w:t>7.710,00</w:t>
            </w:r>
          </w:p>
        </w:tc>
      </w:tr>
      <w:tr w:rsidR="00F34987" w:rsidRPr="00D613EC" w14:paraId="15918B7B" w14:textId="77777777" w:rsidTr="00672152">
        <w:trPr>
          <w:trHeight w:val="145"/>
        </w:trPr>
        <w:tc>
          <w:tcPr>
            <w:tcW w:w="959" w:type="dxa"/>
            <w:shd w:val="clear" w:color="auto" w:fill="auto"/>
          </w:tcPr>
          <w:p w14:paraId="014841B2" w14:textId="70601AC4" w:rsidR="00F34987" w:rsidRPr="00672152" w:rsidRDefault="00672152" w:rsidP="00672152">
            <w:pPr>
              <w:widowControl/>
              <w:autoSpaceDE/>
              <w:autoSpaceDN/>
              <w:ind w:left="568" w:hanging="250"/>
              <w:jc w:val="center"/>
              <w:rPr>
                <w:rFonts w:eastAsia="Calibri"/>
                <w:b/>
                <w:sz w:val="20"/>
              </w:rPr>
            </w:pPr>
            <w:r>
              <w:rPr>
                <w:rFonts w:eastAsia="Calibri"/>
                <w:b/>
                <w:sz w:val="20"/>
              </w:rPr>
              <w:t>57</w:t>
            </w:r>
          </w:p>
        </w:tc>
        <w:tc>
          <w:tcPr>
            <w:tcW w:w="6124" w:type="dxa"/>
            <w:shd w:val="clear" w:color="auto" w:fill="auto"/>
          </w:tcPr>
          <w:p w14:paraId="4C0CFC3E" w14:textId="77777777" w:rsidR="00F34987" w:rsidRPr="009765E8" w:rsidRDefault="00F34987" w:rsidP="00877145">
            <w:pPr>
              <w:jc w:val="both"/>
              <w:rPr>
                <w:rFonts w:eastAsia="Calibri"/>
                <w:sz w:val="20"/>
              </w:rPr>
            </w:pPr>
            <w:r w:rsidRPr="009765E8">
              <w:rPr>
                <w:rFonts w:eastAsia="Calibri"/>
                <w:sz w:val="20"/>
              </w:rPr>
              <w:t>Pão francês, unidade de aproximadamente 50 g cada. Ingredientes: farinha de trigo, fermento biológico e sal.</w:t>
            </w:r>
          </w:p>
          <w:p w14:paraId="2935A14E" w14:textId="77777777" w:rsidR="00F34987" w:rsidRPr="009765E8" w:rsidRDefault="00F34987" w:rsidP="00877145">
            <w:pPr>
              <w:jc w:val="both"/>
              <w:rPr>
                <w:rFonts w:eastAsia="Calibri"/>
                <w:sz w:val="20"/>
              </w:rPr>
            </w:pPr>
            <w:r w:rsidRPr="009765E8">
              <w:rPr>
                <w:rFonts w:eastAsia="Calibri"/>
                <w:sz w:val="20"/>
              </w:rPr>
              <w:t xml:space="preserve">Embalagem individual conforme pedido. Produzido no dia da entrega. </w:t>
            </w:r>
          </w:p>
        </w:tc>
        <w:tc>
          <w:tcPr>
            <w:tcW w:w="992" w:type="dxa"/>
            <w:shd w:val="clear" w:color="auto" w:fill="auto"/>
            <w:vAlign w:val="center"/>
          </w:tcPr>
          <w:p w14:paraId="0979F6EB" w14:textId="77777777" w:rsidR="00F34987" w:rsidRPr="009765E8" w:rsidRDefault="00F34987" w:rsidP="00877145">
            <w:pPr>
              <w:jc w:val="center"/>
              <w:rPr>
                <w:rFonts w:eastAsia="Calibri"/>
                <w:sz w:val="20"/>
              </w:rPr>
            </w:pPr>
            <w:r w:rsidRPr="009765E8">
              <w:rPr>
                <w:rFonts w:eastAsia="Calibri"/>
                <w:sz w:val="20"/>
              </w:rPr>
              <w:t>24.000 unidades</w:t>
            </w:r>
          </w:p>
        </w:tc>
        <w:tc>
          <w:tcPr>
            <w:tcW w:w="1134" w:type="dxa"/>
            <w:shd w:val="clear" w:color="auto" w:fill="auto"/>
          </w:tcPr>
          <w:p w14:paraId="27025716" w14:textId="77777777" w:rsidR="00F34987" w:rsidRPr="009765E8" w:rsidRDefault="00F34987" w:rsidP="00877145">
            <w:pPr>
              <w:jc w:val="center"/>
              <w:rPr>
                <w:rFonts w:eastAsia="Calibri"/>
                <w:sz w:val="20"/>
              </w:rPr>
            </w:pPr>
            <w:r>
              <w:rPr>
                <w:rFonts w:eastAsia="Calibri"/>
                <w:sz w:val="20"/>
              </w:rPr>
              <w:t>1,06</w:t>
            </w:r>
          </w:p>
        </w:tc>
        <w:tc>
          <w:tcPr>
            <w:tcW w:w="1276" w:type="dxa"/>
            <w:shd w:val="clear" w:color="auto" w:fill="auto"/>
          </w:tcPr>
          <w:p w14:paraId="1FD3A5EF" w14:textId="77777777" w:rsidR="00F34987" w:rsidRPr="009765E8" w:rsidRDefault="00F34987" w:rsidP="00877145">
            <w:pPr>
              <w:jc w:val="center"/>
              <w:rPr>
                <w:rFonts w:eastAsia="Calibri"/>
                <w:sz w:val="20"/>
              </w:rPr>
            </w:pPr>
            <w:r>
              <w:rPr>
                <w:rFonts w:eastAsia="Calibri"/>
                <w:sz w:val="20"/>
              </w:rPr>
              <w:t>25.440,00</w:t>
            </w:r>
          </w:p>
        </w:tc>
      </w:tr>
      <w:tr w:rsidR="00F34987" w:rsidRPr="00D613EC" w14:paraId="49D96821" w14:textId="77777777" w:rsidTr="00672152">
        <w:trPr>
          <w:trHeight w:val="145"/>
        </w:trPr>
        <w:tc>
          <w:tcPr>
            <w:tcW w:w="959" w:type="dxa"/>
            <w:shd w:val="clear" w:color="auto" w:fill="auto"/>
          </w:tcPr>
          <w:p w14:paraId="0BA0B65E" w14:textId="7AF13650" w:rsidR="00F34987" w:rsidRPr="00672152" w:rsidRDefault="00672152" w:rsidP="00672152">
            <w:pPr>
              <w:widowControl/>
              <w:autoSpaceDE/>
              <w:autoSpaceDN/>
              <w:ind w:left="568" w:hanging="250"/>
              <w:jc w:val="center"/>
              <w:rPr>
                <w:rFonts w:eastAsia="Calibri"/>
                <w:b/>
                <w:sz w:val="20"/>
              </w:rPr>
            </w:pPr>
            <w:r>
              <w:rPr>
                <w:rFonts w:eastAsia="Calibri"/>
                <w:b/>
                <w:sz w:val="20"/>
              </w:rPr>
              <w:t>58</w:t>
            </w:r>
          </w:p>
        </w:tc>
        <w:tc>
          <w:tcPr>
            <w:tcW w:w="6124" w:type="dxa"/>
            <w:shd w:val="clear" w:color="auto" w:fill="auto"/>
          </w:tcPr>
          <w:p w14:paraId="2F80EEF8" w14:textId="77777777" w:rsidR="00F34987" w:rsidRPr="009765E8" w:rsidRDefault="00F34987" w:rsidP="00877145">
            <w:pPr>
              <w:jc w:val="both"/>
              <w:rPr>
                <w:rFonts w:eastAsia="Calibri"/>
                <w:sz w:val="20"/>
              </w:rPr>
            </w:pPr>
            <w:r w:rsidRPr="009765E8">
              <w:rPr>
                <w:rFonts w:eastAsia="Calibri"/>
                <w:sz w:val="20"/>
              </w:rPr>
              <w:t>Pão mini cachorro-quente, unidade de aproximadamente 70g cada. Ingredientes farinha de trigo, água, açúcar, sal e fermento biológico</w:t>
            </w:r>
          </w:p>
          <w:p w14:paraId="005C6A21" w14:textId="77777777" w:rsidR="00F34987" w:rsidRPr="009765E8" w:rsidRDefault="00F34987" w:rsidP="00877145">
            <w:pPr>
              <w:jc w:val="both"/>
              <w:rPr>
                <w:rFonts w:eastAsia="Calibri"/>
                <w:sz w:val="20"/>
              </w:rPr>
            </w:pPr>
            <w:r w:rsidRPr="009765E8">
              <w:rPr>
                <w:rFonts w:eastAsia="Calibri"/>
                <w:sz w:val="20"/>
              </w:rPr>
              <w:t>Produzido no dia da entrega.</w:t>
            </w:r>
          </w:p>
        </w:tc>
        <w:tc>
          <w:tcPr>
            <w:tcW w:w="992" w:type="dxa"/>
            <w:shd w:val="clear" w:color="auto" w:fill="auto"/>
            <w:vAlign w:val="center"/>
          </w:tcPr>
          <w:p w14:paraId="746012C8" w14:textId="77777777" w:rsidR="00F34987" w:rsidRPr="009765E8" w:rsidRDefault="00F34987" w:rsidP="00877145">
            <w:pPr>
              <w:jc w:val="center"/>
              <w:rPr>
                <w:rFonts w:eastAsia="Calibri"/>
                <w:sz w:val="20"/>
              </w:rPr>
            </w:pPr>
            <w:r w:rsidRPr="009765E8">
              <w:rPr>
                <w:rFonts w:eastAsia="Calibri"/>
                <w:sz w:val="20"/>
              </w:rPr>
              <w:t>8.000 unidades</w:t>
            </w:r>
          </w:p>
        </w:tc>
        <w:tc>
          <w:tcPr>
            <w:tcW w:w="1134" w:type="dxa"/>
            <w:shd w:val="clear" w:color="auto" w:fill="auto"/>
          </w:tcPr>
          <w:p w14:paraId="24BD759A" w14:textId="77777777" w:rsidR="00F34987" w:rsidRPr="009765E8" w:rsidRDefault="00F34987" w:rsidP="00877145">
            <w:pPr>
              <w:jc w:val="center"/>
              <w:rPr>
                <w:rFonts w:eastAsia="Calibri"/>
                <w:sz w:val="20"/>
              </w:rPr>
            </w:pPr>
            <w:r>
              <w:rPr>
                <w:rFonts w:eastAsia="Calibri"/>
                <w:sz w:val="20"/>
              </w:rPr>
              <w:t>1,24</w:t>
            </w:r>
          </w:p>
        </w:tc>
        <w:tc>
          <w:tcPr>
            <w:tcW w:w="1276" w:type="dxa"/>
            <w:shd w:val="clear" w:color="auto" w:fill="auto"/>
          </w:tcPr>
          <w:p w14:paraId="135548E0" w14:textId="77777777" w:rsidR="00F34987" w:rsidRPr="009765E8" w:rsidRDefault="00F34987" w:rsidP="00877145">
            <w:pPr>
              <w:jc w:val="center"/>
              <w:rPr>
                <w:rFonts w:eastAsia="Calibri"/>
                <w:sz w:val="20"/>
              </w:rPr>
            </w:pPr>
            <w:r>
              <w:rPr>
                <w:rFonts w:eastAsia="Calibri"/>
                <w:sz w:val="20"/>
              </w:rPr>
              <w:t>9.920,00</w:t>
            </w:r>
          </w:p>
        </w:tc>
      </w:tr>
      <w:tr w:rsidR="00F34987" w:rsidRPr="00D613EC" w14:paraId="05A67FCF" w14:textId="77777777" w:rsidTr="00672152">
        <w:trPr>
          <w:trHeight w:val="145"/>
        </w:trPr>
        <w:tc>
          <w:tcPr>
            <w:tcW w:w="959" w:type="dxa"/>
            <w:shd w:val="clear" w:color="auto" w:fill="auto"/>
          </w:tcPr>
          <w:p w14:paraId="347CA104" w14:textId="13826529" w:rsidR="00F34987" w:rsidRPr="00672152" w:rsidRDefault="00672152" w:rsidP="00672152">
            <w:pPr>
              <w:widowControl/>
              <w:autoSpaceDE/>
              <w:autoSpaceDN/>
              <w:ind w:left="568" w:hanging="250"/>
              <w:jc w:val="center"/>
              <w:rPr>
                <w:rFonts w:eastAsia="Calibri"/>
                <w:b/>
                <w:sz w:val="20"/>
              </w:rPr>
            </w:pPr>
            <w:r>
              <w:rPr>
                <w:rFonts w:eastAsia="Calibri"/>
                <w:b/>
                <w:sz w:val="20"/>
              </w:rPr>
              <w:t>59</w:t>
            </w:r>
          </w:p>
        </w:tc>
        <w:tc>
          <w:tcPr>
            <w:tcW w:w="6124" w:type="dxa"/>
            <w:shd w:val="clear" w:color="auto" w:fill="auto"/>
          </w:tcPr>
          <w:p w14:paraId="2C39E6ED" w14:textId="77777777" w:rsidR="00F34987" w:rsidRPr="009765E8" w:rsidRDefault="00F34987" w:rsidP="00877145">
            <w:pPr>
              <w:jc w:val="both"/>
              <w:rPr>
                <w:rFonts w:eastAsia="Calibri"/>
                <w:sz w:val="20"/>
              </w:rPr>
            </w:pPr>
            <w:r w:rsidRPr="009765E8">
              <w:rPr>
                <w:rFonts w:eastAsia="Calibri"/>
                <w:sz w:val="20"/>
              </w:rPr>
              <w:t>Pêra nacional de boa qualidade, grau médio de maturação, sem manchas e partes amolecidas, acondicionada em embalagem própria.</w:t>
            </w:r>
          </w:p>
        </w:tc>
        <w:tc>
          <w:tcPr>
            <w:tcW w:w="992" w:type="dxa"/>
            <w:shd w:val="clear" w:color="auto" w:fill="auto"/>
            <w:vAlign w:val="center"/>
          </w:tcPr>
          <w:p w14:paraId="445CEF15" w14:textId="77777777" w:rsidR="00F34987" w:rsidRPr="009765E8" w:rsidRDefault="00F34987" w:rsidP="00877145">
            <w:pPr>
              <w:jc w:val="center"/>
              <w:rPr>
                <w:rFonts w:eastAsia="Calibri"/>
                <w:sz w:val="20"/>
              </w:rPr>
            </w:pPr>
            <w:r w:rsidRPr="009765E8">
              <w:rPr>
                <w:rFonts w:eastAsia="Calibri"/>
                <w:sz w:val="20"/>
              </w:rPr>
              <w:t>500 kg</w:t>
            </w:r>
          </w:p>
        </w:tc>
        <w:tc>
          <w:tcPr>
            <w:tcW w:w="1134" w:type="dxa"/>
            <w:shd w:val="clear" w:color="auto" w:fill="auto"/>
          </w:tcPr>
          <w:p w14:paraId="3C4CE26E" w14:textId="77777777" w:rsidR="00F34987" w:rsidRPr="009765E8" w:rsidRDefault="00F34987" w:rsidP="00877145">
            <w:pPr>
              <w:jc w:val="center"/>
              <w:rPr>
                <w:rFonts w:eastAsia="Calibri"/>
                <w:sz w:val="20"/>
              </w:rPr>
            </w:pPr>
            <w:r>
              <w:rPr>
                <w:rFonts w:eastAsia="Calibri"/>
                <w:sz w:val="20"/>
              </w:rPr>
              <w:t>34,43</w:t>
            </w:r>
          </w:p>
        </w:tc>
        <w:tc>
          <w:tcPr>
            <w:tcW w:w="1276" w:type="dxa"/>
            <w:shd w:val="clear" w:color="auto" w:fill="auto"/>
          </w:tcPr>
          <w:p w14:paraId="6C975BB7" w14:textId="77777777" w:rsidR="00F34987" w:rsidRPr="009765E8" w:rsidRDefault="00F34987" w:rsidP="00877145">
            <w:pPr>
              <w:jc w:val="center"/>
              <w:rPr>
                <w:rFonts w:eastAsia="Calibri"/>
                <w:sz w:val="20"/>
              </w:rPr>
            </w:pPr>
            <w:r>
              <w:rPr>
                <w:rFonts w:eastAsia="Calibri"/>
                <w:sz w:val="20"/>
              </w:rPr>
              <w:t>17.215,00</w:t>
            </w:r>
          </w:p>
        </w:tc>
      </w:tr>
      <w:tr w:rsidR="00F34987" w:rsidRPr="00D613EC" w14:paraId="35C01AA5" w14:textId="77777777" w:rsidTr="00672152">
        <w:trPr>
          <w:trHeight w:val="145"/>
        </w:trPr>
        <w:tc>
          <w:tcPr>
            <w:tcW w:w="959" w:type="dxa"/>
            <w:shd w:val="clear" w:color="auto" w:fill="auto"/>
          </w:tcPr>
          <w:p w14:paraId="5F81D348" w14:textId="344678B2" w:rsidR="00F34987" w:rsidRPr="00672152" w:rsidRDefault="00672152" w:rsidP="00672152">
            <w:pPr>
              <w:widowControl/>
              <w:autoSpaceDE/>
              <w:autoSpaceDN/>
              <w:ind w:left="568" w:hanging="250"/>
              <w:jc w:val="center"/>
              <w:rPr>
                <w:rFonts w:eastAsia="Calibri"/>
                <w:b/>
                <w:sz w:val="20"/>
              </w:rPr>
            </w:pPr>
            <w:r>
              <w:rPr>
                <w:rFonts w:eastAsia="Calibri"/>
                <w:b/>
                <w:sz w:val="20"/>
              </w:rPr>
              <w:t>60</w:t>
            </w:r>
          </w:p>
        </w:tc>
        <w:tc>
          <w:tcPr>
            <w:tcW w:w="6124" w:type="dxa"/>
            <w:shd w:val="clear" w:color="auto" w:fill="auto"/>
          </w:tcPr>
          <w:p w14:paraId="12935C02" w14:textId="77777777" w:rsidR="00F34987" w:rsidRPr="009765E8" w:rsidRDefault="00F34987" w:rsidP="00877145">
            <w:pPr>
              <w:jc w:val="both"/>
              <w:rPr>
                <w:rFonts w:eastAsia="Calibri"/>
                <w:sz w:val="20"/>
              </w:rPr>
            </w:pPr>
            <w:r w:rsidRPr="009765E8">
              <w:rPr>
                <w:rFonts w:eastAsia="Calibri"/>
                <w:sz w:val="20"/>
              </w:rPr>
              <w:t>Pepino em conserva embalagem em vidro. Peso líquido de 530 à 550g, lacrado.</w:t>
            </w:r>
          </w:p>
        </w:tc>
        <w:tc>
          <w:tcPr>
            <w:tcW w:w="992" w:type="dxa"/>
            <w:shd w:val="clear" w:color="auto" w:fill="auto"/>
            <w:vAlign w:val="center"/>
          </w:tcPr>
          <w:p w14:paraId="3A3D6CF4" w14:textId="77777777" w:rsidR="00F34987" w:rsidRPr="009765E8" w:rsidRDefault="00F34987" w:rsidP="00877145">
            <w:pPr>
              <w:jc w:val="center"/>
              <w:rPr>
                <w:rFonts w:eastAsia="Calibri"/>
                <w:sz w:val="20"/>
              </w:rPr>
            </w:pPr>
            <w:r w:rsidRPr="009765E8">
              <w:rPr>
                <w:rFonts w:eastAsia="Calibri"/>
                <w:sz w:val="20"/>
              </w:rPr>
              <w:t>40 vidros</w:t>
            </w:r>
          </w:p>
        </w:tc>
        <w:tc>
          <w:tcPr>
            <w:tcW w:w="1134" w:type="dxa"/>
            <w:shd w:val="clear" w:color="auto" w:fill="auto"/>
          </w:tcPr>
          <w:p w14:paraId="61899744" w14:textId="77777777" w:rsidR="00F34987" w:rsidRPr="009765E8" w:rsidRDefault="00F34987" w:rsidP="00877145">
            <w:pPr>
              <w:jc w:val="center"/>
              <w:rPr>
                <w:rFonts w:eastAsia="Calibri"/>
                <w:sz w:val="20"/>
              </w:rPr>
            </w:pPr>
            <w:r>
              <w:rPr>
                <w:rFonts w:eastAsia="Calibri"/>
                <w:sz w:val="20"/>
              </w:rPr>
              <w:t>12,98</w:t>
            </w:r>
          </w:p>
        </w:tc>
        <w:tc>
          <w:tcPr>
            <w:tcW w:w="1276" w:type="dxa"/>
            <w:shd w:val="clear" w:color="auto" w:fill="auto"/>
          </w:tcPr>
          <w:p w14:paraId="767D089B" w14:textId="77777777" w:rsidR="00F34987" w:rsidRPr="009765E8" w:rsidRDefault="00F34987" w:rsidP="00877145">
            <w:pPr>
              <w:jc w:val="center"/>
              <w:rPr>
                <w:rFonts w:eastAsia="Calibri"/>
                <w:sz w:val="20"/>
              </w:rPr>
            </w:pPr>
            <w:r>
              <w:rPr>
                <w:rFonts w:eastAsia="Calibri"/>
                <w:sz w:val="20"/>
              </w:rPr>
              <w:t>519,20</w:t>
            </w:r>
          </w:p>
        </w:tc>
      </w:tr>
      <w:tr w:rsidR="00F34987" w:rsidRPr="00D613EC" w14:paraId="5D3FF686" w14:textId="77777777" w:rsidTr="00672152">
        <w:trPr>
          <w:trHeight w:val="145"/>
        </w:trPr>
        <w:tc>
          <w:tcPr>
            <w:tcW w:w="959" w:type="dxa"/>
            <w:shd w:val="clear" w:color="auto" w:fill="auto"/>
          </w:tcPr>
          <w:p w14:paraId="25CAFAFE" w14:textId="0CD3D3C7" w:rsidR="00F34987" w:rsidRPr="00672152" w:rsidRDefault="00672152" w:rsidP="00672152">
            <w:pPr>
              <w:widowControl/>
              <w:autoSpaceDE/>
              <w:autoSpaceDN/>
              <w:ind w:left="568" w:hanging="392"/>
              <w:jc w:val="center"/>
              <w:rPr>
                <w:rFonts w:eastAsia="Calibri"/>
                <w:b/>
                <w:sz w:val="20"/>
              </w:rPr>
            </w:pPr>
            <w:r>
              <w:rPr>
                <w:rFonts w:eastAsia="Calibri"/>
                <w:b/>
                <w:sz w:val="20"/>
              </w:rPr>
              <w:t>61</w:t>
            </w:r>
          </w:p>
        </w:tc>
        <w:tc>
          <w:tcPr>
            <w:tcW w:w="6124" w:type="dxa"/>
            <w:shd w:val="clear" w:color="auto" w:fill="auto"/>
          </w:tcPr>
          <w:p w14:paraId="770BADF3" w14:textId="77777777" w:rsidR="00F34987" w:rsidRPr="009765E8" w:rsidRDefault="00F34987" w:rsidP="00877145">
            <w:pPr>
              <w:jc w:val="both"/>
              <w:rPr>
                <w:rFonts w:eastAsia="Calibri"/>
                <w:sz w:val="20"/>
              </w:rPr>
            </w:pPr>
            <w:r w:rsidRPr="009765E8">
              <w:rPr>
                <w:rFonts w:eastAsia="Calibri"/>
                <w:sz w:val="20"/>
              </w:rPr>
              <w:t>Polvilho doce pacote 500 g. embalagem plástica, transparente, seca.</w:t>
            </w:r>
          </w:p>
        </w:tc>
        <w:tc>
          <w:tcPr>
            <w:tcW w:w="992" w:type="dxa"/>
            <w:shd w:val="clear" w:color="auto" w:fill="auto"/>
            <w:vAlign w:val="center"/>
          </w:tcPr>
          <w:p w14:paraId="161D2EA7" w14:textId="77777777" w:rsidR="00F34987" w:rsidRPr="009765E8" w:rsidRDefault="00F34987" w:rsidP="00877145">
            <w:pPr>
              <w:jc w:val="center"/>
              <w:rPr>
                <w:rFonts w:eastAsia="Calibri"/>
                <w:sz w:val="20"/>
              </w:rPr>
            </w:pPr>
            <w:r w:rsidRPr="009765E8">
              <w:rPr>
                <w:rFonts w:eastAsia="Calibri"/>
                <w:sz w:val="20"/>
              </w:rPr>
              <w:t>50 pacotes</w:t>
            </w:r>
          </w:p>
        </w:tc>
        <w:tc>
          <w:tcPr>
            <w:tcW w:w="1134" w:type="dxa"/>
            <w:shd w:val="clear" w:color="auto" w:fill="auto"/>
          </w:tcPr>
          <w:p w14:paraId="78937B61" w14:textId="77777777" w:rsidR="00F34987" w:rsidRPr="009765E8" w:rsidRDefault="00F34987" w:rsidP="00877145">
            <w:pPr>
              <w:jc w:val="center"/>
              <w:rPr>
                <w:rFonts w:eastAsia="Calibri"/>
                <w:sz w:val="20"/>
              </w:rPr>
            </w:pPr>
            <w:r>
              <w:rPr>
                <w:rFonts w:eastAsia="Calibri"/>
                <w:sz w:val="20"/>
              </w:rPr>
              <w:t>5,89</w:t>
            </w:r>
          </w:p>
        </w:tc>
        <w:tc>
          <w:tcPr>
            <w:tcW w:w="1276" w:type="dxa"/>
            <w:shd w:val="clear" w:color="auto" w:fill="auto"/>
          </w:tcPr>
          <w:p w14:paraId="4CF139B7" w14:textId="77777777" w:rsidR="00F34987" w:rsidRPr="009765E8" w:rsidRDefault="00F34987" w:rsidP="00877145">
            <w:pPr>
              <w:jc w:val="center"/>
              <w:rPr>
                <w:rFonts w:eastAsia="Calibri"/>
                <w:sz w:val="20"/>
              </w:rPr>
            </w:pPr>
            <w:r>
              <w:rPr>
                <w:rFonts w:eastAsia="Calibri"/>
                <w:sz w:val="20"/>
              </w:rPr>
              <w:t>294,50</w:t>
            </w:r>
          </w:p>
        </w:tc>
      </w:tr>
      <w:tr w:rsidR="00F34987" w:rsidRPr="00D613EC" w14:paraId="6AFB7992" w14:textId="77777777" w:rsidTr="00672152">
        <w:trPr>
          <w:trHeight w:val="145"/>
        </w:trPr>
        <w:tc>
          <w:tcPr>
            <w:tcW w:w="959" w:type="dxa"/>
            <w:shd w:val="clear" w:color="auto" w:fill="auto"/>
          </w:tcPr>
          <w:p w14:paraId="79E152BC" w14:textId="6152865E" w:rsidR="00F34987" w:rsidRPr="00672152" w:rsidRDefault="00672152" w:rsidP="00672152">
            <w:pPr>
              <w:widowControl/>
              <w:autoSpaceDE/>
              <w:autoSpaceDN/>
              <w:ind w:left="568" w:hanging="392"/>
              <w:jc w:val="center"/>
              <w:rPr>
                <w:rFonts w:eastAsia="Calibri"/>
                <w:b/>
                <w:sz w:val="20"/>
              </w:rPr>
            </w:pPr>
            <w:r>
              <w:rPr>
                <w:rFonts w:eastAsia="Calibri"/>
                <w:b/>
                <w:sz w:val="20"/>
              </w:rPr>
              <w:t>62</w:t>
            </w:r>
          </w:p>
        </w:tc>
        <w:tc>
          <w:tcPr>
            <w:tcW w:w="6124" w:type="dxa"/>
            <w:shd w:val="clear" w:color="auto" w:fill="auto"/>
          </w:tcPr>
          <w:p w14:paraId="542FF141" w14:textId="77777777" w:rsidR="00F34987" w:rsidRPr="009765E8" w:rsidRDefault="00F34987" w:rsidP="00877145">
            <w:pPr>
              <w:jc w:val="both"/>
              <w:rPr>
                <w:rFonts w:eastAsia="Calibri"/>
                <w:sz w:val="20"/>
              </w:rPr>
            </w:pPr>
            <w:r w:rsidRPr="009765E8">
              <w:rPr>
                <w:rFonts w:eastAsia="Calibri"/>
                <w:sz w:val="20"/>
              </w:rPr>
              <w:t>Polvilho azedo pacote 500 g. embalagem plástica, transparente, seca.</w:t>
            </w:r>
          </w:p>
        </w:tc>
        <w:tc>
          <w:tcPr>
            <w:tcW w:w="992" w:type="dxa"/>
            <w:shd w:val="clear" w:color="auto" w:fill="auto"/>
            <w:vAlign w:val="center"/>
          </w:tcPr>
          <w:p w14:paraId="4E47274D" w14:textId="77777777" w:rsidR="00F34987" w:rsidRPr="009765E8" w:rsidRDefault="00F34987" w:rsidP="00877145">
            <w:pPr>
              <w:jc w:val="center"/>
              <w:rPr>
                <w:rFonts w:eastAsia="Calibri"/>
                <w:sz w:val="20"/>
              </w:rPr>
            </w:pPr>
            <w:r w:rsidRPr="009765E8">
              <w:rPr>
                <w:rFonts w:eastAsia="Calibri"/>
                <w:sz w:val="20"/>
              </w:rPr>
              <w:t>50 pacotes</w:t>
            </w:r>
          </w:p>
        </w:tc>
        <w:tc>
          <w:tcPr>
            <w:tcW w:w="1134" w:type="dxa"/>
            <w:shd w:val="clear" w:color="auto" w:fill="auto"/>
          </w:tcPr>
          <w:p w14:paraId="1ABB82E7" w14:textId="77777777" w:rsidR="00F34987" w:rsidRPr="009765E8" w:rsidRDefault="00F34987" w:rsidP="00877145">
            <w:pPr>
              <w:jc w:val="center"/>
              <w:rPr>
                <w:rFonts w:eastAsia="Calibri"/>
                <w:sz w:val="20"/>
              </w:rPr>
            </w:pPr>
            <w:r>
              <w:rPr>
                <w:rFonts w:eastAsia="Calibri"/>
                <w:sz w:val="20"/>
              </w:rPr>
              <w:t>5,89</w:t>
            </w:r>
          </w:p>
        </w:tc>
        <w:tc>
          <w:tcPr>
            <w:tcW w:w="1276" w:type="dxa"/>
            <w:shd w:val="clear" w:color="auto" w:fill="auto"/>
          </w:tcPr>
          <w:p w14:paraId="269987CD" w14:textId="77777777" w:rsidR="00F34987" w:rsidRPr="009765E8" w:rsidRDefault="00F34987" w:rsidP="00877145">
            <w:pPr>
              <w:jc w:val="center"/>
              <w:rPr>
                <w:rFonts w:eastAsia="Calibri"/>
                <w:sz w:val="20"/>
              </w:rPr>
            </w:pPr>
            <w:r>
              <w:rPr>
                <w:rFonts w:eastAsia="Calibri"/>
                <w:sz w:val="20"/>
              </w:rPr>
              <w:t>294,50</w:t>
            </w:r>
          </w:p>
        </w:tc>
      </w:tr>
      <w:tr w:rsidR="00F34987" w:rsidRPr="00D613EC" w14:paraId="39BD32C0" w14:textId="77777777" w:rsidTr="00672152">
        <w:trPr>
          <w:trHeight w:val="145"/>
        </w:trPr>
        <w:tc>
          <w:tcPr>
            <w:tcW w:w="959" w:type="dxa"/>
            <w:shd w:val="clear" w:color="auto" w:fill="auto"/>
          </w:tcPr>
          <w:p w14:paraId="4C73B56C" w14:textId="2E2E662B" w:rsidR="00F34987" w:rsidRPr="00672152" w:rsidRDefault="00672152" w:rsidP="00672152">
            <w:pPr>
              <w:widowControl/>
              <w:autoSpaceDE/>
              <w:autoSpaceDN/>
              <w:ind w:left="568" w:hanging="392"/>
              <w:jc w:val="center"/>
              <w:rPr>
                <w:rFonts w:eastAsia="Calibri"/>
                <w:b/>
                <w:sz w:val="20"/>
              </w:rPr>
            </w:pPr>
            <w:r>
              <w:rPr>
                <w:rFonts w:eastAsia="Calibri"/>
                <w:b/>
                <w:sz w:val="20"/>
              </w:rPr>
              <w:t>63</w:t>
            </w:r>
          </w:p>
        </w:tc>
        <w:tc>
          <w:tcPr>
            <w:tcW w:w="6124" w:type="dxa"/>
            <w:shd w:val="clear" w:color="auto" w:fill="auto"/>
          </w:tcPr>
          <w:p w14:paraId="0E03D2EB" w14:textId="77777777" w:rsidR="00F34987" w:rsidRPr="009765E8" w:rsidRDefault="00F34987" w:rsidP="00877145">
            <w:pPr>
              <w:jc w:val="both"/>
              <w:rPr>
                <w:rFonts w:eastAsia="Calibri"/>
                <w:sz w:val="20"/>
              </w:rPr>
            </w:pPr>
            <w:r w:rsidRPr="009765E8">
              <w:rPr>
                <w:rFonts w:eastAsia="Calibri"/>
                <w:sz w:val="20"/>
              </w:rPr>
              <w:t>Presunto cozido magro fatiado, em gramagem solicitada pelo comprador, embalado em plástico filme, com peso e data de validade na embalagem. Produto resfriado.</w:t>
            </w:r>
          </w:p>
        </w:tc>
        <w:tc>
          <w:tcPr>
            <w:tcW w:w="992" w:type="dxa"/>
            <w:shd w:val="clear" w:color="auto" w:fill="auto"/>
            <w:vAlign w:val="center"/>
          </w:tcPr>
          <w:p w14:paraId="43BF3D50" w14:textId="77777777" w:rsidR="00F34987" w:rsidRPr="009765E8" w:rsidRDefault="00F34987" w:rsidP="00877145">
            <w:pPr>
              <w:jc w:val="center"/>
              <w:rPr>
                <w:rFonts w:eastAsia="Calibri"/>
                <w:sz w:val="20"/>
              </w:rPr>
            </w:pPr>
            <w:r w:rsidRPr="009765E8">
              <w:rPr>
                <w:rFonts w:eastAsia="Calibri"/>
                <w:sz w:val="20"/>
              </w:rPr>
              <w:t>130 kg</w:t>
            </w:r>
          </w:p>
        </w:tc>
        <w:tc>
          <w:tcPr>
            <w:tcW w:w="1134" w:type="dxa"/>
            <w:shd w:val="clear" w:color="auto" w:fill="auto"/>
          </w:tcPr>
          <w:p w14:paraId="1AA00BE5" w14:textId="77777777" w:rsidR="00F34987" w:rsidRPr="009765E8" w:rsidRDefault="00F34987" w:rsidP="00877145">
            <w:pPr>
              <w:jc w:val="center"/>
              <w:rPr>
                <w:rFonts w:eastAsia="Calibri"/>
                <w:sz w:val="20"/>
              </w:rPr>
            </w:pPr>
            <w:r>
              <w:rPr>
                <w:rFonts w:eastAsia="Calibri"/>
                <w:sz w:val="20"/>
              </w:rPr>
              <w:t>21,78</w:t>
            </w:r>
          </w:p>
        </w:tc>
        <w:tc>
          <w:tcPr>
            <w:tcW w:w="1276" w:type="dxa"/>
            <w:shd w:val="clear" w:color="auto" w:fill="auto"/>
          </w:tcPr>
          <w:p w14:paraId="08F4FDE7" w14:textId="77777777" w:rsidR="00F34987" w:rsidRPr="009765E8" w:rsidRDefault="00F34987" w:rsidP="00877145">
            <w:pPr>
              <w:jc w:val="center"/>
              <w:rPr>
                <w:rFonts w:eastAsia="Calibri"/>
                <w:sz w:val="20"/>
              </w:rPr>
            </w:pPr>
            <w:r>
              <w:rPr>
                <w:rFonts w:eastAsia="Calibri"/>
                <w:sz w:val="20"/>
              </w:rPr>
              <w:t>2.831,40</w:t>
            </w:r>
          </w:p>
        </w:tc>
      </w:tr>
      <w:tr w:rsidR="00F34987" w:rsidRPr="00D613EC" w14:paraId="33811023" w14:textId="77777777" w:rsidTr="00672152">
        <w:trPr>
          <w:trHeight w:val="145"/>
        </w:trPr>
        <w:tc>
          <w:tcPr>
            <w:tcW w:w="959" w:type="dxa"/>
            <w:shd w:val="clear" w:color="auto" w:fill="auto"/>
          </w:tcPr>
          <w:p w14:paraId="2A50D38E" w14:textId="084A543A" w:rsidR="00F34987" w:rsidRPr="00672152" w:rsidRDefault="00672152" w:rsidP="00672152">
            <w:pPr>
              <w:widowControl/>
              <w:autoSpaceDE/>
              <w:autoSpaceDN/>
              <w:ind w:left="568" w:hanging="392"/>
              <w:jc w:val="center"/>
              <w:rPr>
                <w:rFonts w:eastAsia="Calibri"/>
                <w:b/>
                <w:sz w:val="20"/>
              </w:rPr>
            </w:pPr>
            <w:r>
              <w:rPr>
                <w:rFonts w:eastAsia="Calibri"/>
                <w:b/>
                <w:sz w:val="20"/>
              </w:rPr>
              <w:t>64</w:t>
            </w:r>
          </w:p>
        </w:tc>
        <w:tc>
          <w:tcPr>
            <w:tcW w:w="6124" w:type="dxa"/>
            <w:shd w:val="clear" w:color="auto" w:fill="auto"/>
          </w:tcPr>
          <w:p w14:paraId="79D0C653" w14:textId="77777777" w:rsidR="00F34987" w:rsidRPr="009765E8" w:rsidRDefault="00F34987" w:rsidP="00877145">
            <w:pPr>
              <w:jc w:val="both"/>
              <w:rPr>
                <w:rFonts w:eastAsia="Calibri"/>
                <w:sz w:val="20"/>
              </w:rPr>
            </w:pPr>
            <w:r w:rsidRPr="009765E8">
              <w:rPr>
                <w:rFonts w:eastAsia="Calibri"/>
                <w:sz w:val="20"/>
              </w:rPr>
              <w:t>Queijo tipo mussarela, fatiado e interfolhado, acondicionado em embalagem primária de polietileno de baixa densidade, pacote a vácuo. Peso da fatia: entre 20 g e 25 g. Entrega em gramagem solicitada pelo comprador. Peso e data de validade na embalagem. Produto resfriado.</w:t>
            </w:r>
          </w:p>
        </w:tc>
        <w:tc>
          <w:tcPr>
            <w:tcW w:w="992" w:type="dxa"/>
            <w:shd w:val="clear" w:color="auto" w:fill="auto"/>
            <w:vAlign w:val="center"/>
          </w:tcPr>
          <w:p w14:paraId="595552E4" w14:textId="77777777" w:rsidR="00F34987" w:rsidRPr="009765E8" w:rsidRDefault="00F34987" w:rsidP="00877145">
            <w:pPr>
              <w:jc w:val="center"/>
              <w:rPr>
                <w:rFonts w:eastAsia="Calibri"/>
                <w:sz w:val="20"/>
              </w:rPr>
            </w:pPr>
            <w:r w:rsidRPr="009765E8">
              <w:rPr>
                <w:rFonts w:eastAsia="Calibri"/>
                <w:sz w:val="20"/>
              </w:rPr>
              <w:t>150 kg</w:t>
            </w:r>
          </w:p>
        </w:tc>
        <w:tc>
          <w:tcPr>
            <w:tcW w:w="1134" w:type="dxa"/>
            <w:shd w:val="clear" w:color="auto" w:fill="auto"/>
          </w:tcPr>
          <w:p w14:paraId="3959CEAB" w14:textId="77777777" w:rsidR="00F34987" w:rsidRPr="009765E8" w:rsidRDefault="00F34987" w:rsidP="00877145">
            <w:pPr>
              <w:jc w:val="center"/>
              <w:rPr>
                <w:rFonts w:eastAsia="Calibri"/>
                <w:sz w:val="20"/>
              </w:rPr>
            </w:pPr>
            <w:r>
              <w:rPr>
                <w:rFonts w:eastAsia="Calibri"/>
                <w:sz w:val="20"/>
              </w:rPr>
              <w:t>50,43</w:t>
            </w:r>
          </w:p>
        </w:tc>
        <w:tc>
          <w:tcPr>
            <w:tcW w:w="1276" w:type="dxa"/>
            <w:shd w:val="clear" w:color="auto" w:fill="auto"/>
          </w:tcPr>
          <w:p w14:paraId="455A47CB" w14:textId="77777777" w:rsidR="00F34987" w:rsidRPr="009765E8" w:rsidRDefault="00F34987" w:rsidP="00877145">
            <w:pPr>
              <w:jc w:val="center"/>
              <w:rPr>
                <w:rFonts w:eastAsia="Calibri"/>
                <w:sz w:val="20"/>
              </w:rPr>
            </w:pPr>
            <w:r>
              <w:rPr>
                <w:rFonts w:eastAsia="Calibri"/>
                <w:sz w:val="20"/>
              </w:rPr>
              <w:t>7.564,50</w:t>
            </w:r>
          </w:p>
        </w:tc>
      </w:tr>
      <w:tr w:rsidR="00F34987" w:rsidRPr="00D613EC" w14:paraId="57A5562B" w14:textId="77777777" w:rsidTr="00672152">
        <w:trPr>
          <w:trHeight w:val="145"/>
        </w:trPr>
        <w:tc>
          <w:tcPr>
            <w:tcW w:w="959" w:type="dxa"/>
            <w:shd w:val="clear" w:color="auto" w:fill="auto"/>
          </w:tcPr>
          <w:p w14:paraId="7954DCF0" w14:textId="355F3A4C" w:rsidR="00F34987" w:rsidRPr="00672152" w:rsidRDefault="00672152" w:rsidP="00672152">
            <w:pPr>
              <w:widowControl/>
              <w:autoSpaceDE/>
              <w:autoSpaceDN/>
              <w:ind w:left="568" w:hanging="392"/>
              <w:jc w:val="center"/>
              <w:rPr>
                <w:rFonts w:eastAsia="Calibri"/>
                <w:b/>
                <w:sz w:val="20"/>
              </w:rPr>
            </w:pPr>
            <w:r>
              <w:rPr>
                <w:rFonts w:eastAsia="Calibri"/>
                <w:b/>
                <w:sz w:val="20"/>
              </w:rPr>
              <w:lastRenderedPageBreak/>
              <w:t>65</w:t>
            </w:r>
          </w:p>
        </w:tc>
        <w:tc>
          <w:tcPr>
            <w:tcW w:w="6124" w:type="dxa"/>
            <w:shd w:val="clear" w:color="auto" w:fill="auto"/>
          </w:tcPr>
          <w:p w14:paraId="47ACD54E" w14:textId="77777777" w:rsidR="00F34987" w:rsidRPr="009765E8" w:rsidRDefault="00F34987" w:rsidP="00877145">
            <w:pPr>
              <w:adjustRightInd w:val="0"/>
              <w:jc w:val="both"/>
              <w:rPr>
                <w:rFonts w:eastAsia="Calibri"/>
                <w:sz w:val="20"/>
              </w:rPr>
            </w:pPr>
            <w:r w:rsidRPr="009765E8">
              <w:rPr>
                <w:rFonts w:eastAsia="Calibri"/>
                <w:sz w:val="20"/>
              </w:rPr>
              <w:t>Queijo parmesão ralado, embalagem plástica lacrada, peso 40g.</w:t>
            </w:r>
          </w:p>
        </w:tc>
        <w:tc>
          <w:tcPr>
            <w:tcW w:w="992" w:type="dxa"/>
            <w:shd w:val="clear" w:color="auto" w:fill="auto"/>
            <w:vAlign w:val="center"/>
          </w:tcPr>
          <w:p w14:paraId="4C7FDD63" w14:textId="77777777" w:rsidR="00F34987" w:rsidRPr="009765E8" w:rsidRDefault="00F34987" w:rsidP="00877145">
            <w:pPr>
              <w:jc w:val="center"/>
              <w:rPr>
                <w:rFonts w:eastAsia="Calibri"/>
                <w:sz w:val="20"/>
              </w:rPr>
            </w:pPr>
            <w:r w:rsidRPr="009765E8">
              <w:rPr>
                <w:rFonts w:eastAsia="Calibri"/>
                <w:sz w:val="20"/>
              </w:rPr>
              <w:t>50 pacotes</w:t>
            </w:r>
          </w:p>
        </w:tc>
        <w:tc>
          <w:tcPr>
            <w:tcW w:w="1134" w:type="dxa"/>
            <w:shd w:val="clear" w:color="auto" w:fill="auto"/>
          </w:tcPr>
          <w:p w14:paraId="605D06D0" w14:textId="77777777" w:rsidR="00F34987" w:rsidRPr="009765E8" w:rsidRDefault="00F34987" w:rsidP="00877145">
            <w:pPr>
              <w:jc w:val="center"/>
              <w:rPr>
                <w:rFonts w:eastAsia="Calibri"/>
                <w:sz w:val="20"/>
              </w:rPr>
            </w:pPr>
            <w:r>
              <w:rPr>
                <w:rFonts w:eastAsia="Calibri"/>
                <w:sz w:val="20"/>
              </w:rPr>
              <w:t>7,08</w:t>
            </w:r>
          </w:p>
        </w:tc>
        <w:tc>
          <w:tcPr>
            <w:tcW w:w="1276" w:type="dxa"/>
            <w:shd w:val="clear" w:color="auto" w:fill="auto"/>
          </w:tcPr>
          <w:p w14:paraId="6BDB5052" w14:textId="77777777" w:rsidR="00F34987" w:rsidRPr="009765E8" w:rsidRDefault="00F34987" w:rsidP="00877145">
            <w:pPr>
              <w:jc w:val="center"/>
              <w:rPr>
                <w:rFonts w:eastAsia="Calibri"/>
                <w:sz w:val="20"/>
              </w:rPr>
            </w:pPr>
            <w:r>
              <w:rPr>
                <w:rFonts w:eastAsia="Calibri"/>
                <w:sz w:val="20"/>
              </w:rPr>
              <w:t>354,00</w:t>
            </w:r>
          </w:p>
        </w:tc>
      </w:tr>
      <w:tr w:rsidR="00F34987" w:rsidRPr="00D613EC" w14:paraId="3E838AA7" w14:textId="77777777" w:rsidTr="00672152">
        <w:trPr>
          <w:trHeight w:val="145"/>
        </w:trPr>
        <w:tc>
          <w:tcPr>
            <w:tcW w:w="959" w:type="dxa"/>
            <w:shd w:val="clear" w:color="auto" w:fill="auto"/>
          </w:tcPr>
          <w:p w14:paraId="7CE79D8A" w14:textId="5165B786" w:rsidR="00F34987" w:rsidRPr="00672152" w:rsidRDefault="00672152" w:rsidP="00672152">
            <w:pPr>
              <w:widowControl/>
              <w:autoSpaceDE/>
              <w:autoSpaceDN/>
              <w:ind w:left="568" w:hanging="392"/>
              <w:jc w:val="center"/>
              <w:rPr>
                <w:rFonts w:eastAsia="Calibri"/>
                <w:b/>
                <w:sz w:val="20"/>
              </w:rPr>
            </w:pPr>
            <w:r>
              <w:rPr>
                <w:rFonts w:eastAsia="Calibri"/>
                <w:b/>
                <w:sz w:val="20"/>
              </w:rPr>
              <w:t>66</w:t>
            </w:r>
          </w:p>
        </w:tc>
        <w:tc>
          <w:tcPr>
            <w:tcW w:w="6124" w:type="dxa"/>
            <w:shd w:val="clear" w:color="auto" w:fill="auto"/>
          </w:tcPr>
          <w:p w14:paraId="5C93A2E1" w14:textId="77777777" w:rsidR="00F34987" w:rsidRPr="009765E8" w:rsidRDefault="00F34987" w:rsidP="00877145">
            <w:pPr>
              <w:jc w:val="both"/>
              <w:rPr>
                <w:rFonts w:eastAsia="Calibri"/>
                <w:sz w:val="20"/>
              </w:rPr>
            </w:pPr>
            <w:r w:rsidRPr="009765E8">
              <w:rPr>
                <w:rFonts w:eastAsia="Calibri"/>
                <w:sz w:val="20"/>
              </w:rPr>
              <w:t>Creme de ricota cremosa, embalagem em 200 gramas, lacrada, contendo soro de leite, creme de leite fresco, cloreto de sódio, espessante e conservadores.</w:t>
            </w:r>
          </w:p>
        </w:tc>
        <w:tc>
          <w:tcPr>
            <w:tcW w:w="992" w:type="dxa"/>
            <w:shd w:val="clear" w:color="auto" w:fill="auto"/>
            <w:vAlign w:val="center"/>
          </w:tcPr>
          <w:p w14:paraId="26DC735F" w14:textId="77777777" w:rsidR="00F34987" w:rsidRPr="009765E8" w:rsidRDefault="00F34987" w:rsidP="00877145">
            <w:pPr>
              <w:jc w:val="center"/>
              <w:rPr>
                <w:rFonts w:eastAsia="Calibri"/>
                <w:sz w:val="20"/>
              </w:rPr>
            </w:pPr>
            <w:r w:rsidRPr="009765E8">
              <w:rPr>
                <w:rFonts w:eastAsia="Calibri"/>
                <w:sz w:val="20"/>
              </w:rPr>
              <w:t>100 potes</w:t>
            </w:r>
          </w:p>
        </w:tc>
        <w:tc>
          <w:tcPr>
            <w:tcW w:w="1134" w:type="dxa"/>
            <w:shd w:val="clear" w:color="auto" w:fill="auto"/>
          </w:tcPr>
          <w:p w14:paraId="7242D0FC" w14:textId="77777777" w:rsidR="00F34987" w:rsidRPr="009765E8" w:rsidRDefault="00F34987" w:rsidP="00877145">
            <w:pPr>
              <w:jc w:val="center"/>
              <w:rPr>
                <w:rFonts w:eastAsia="Calibri"/>
                <w:sz w:val="20"/>
              </w:rPr>
            </w:pPr>
            <w:r>
              <w:rPr>
                <w:rFonts w:eastAsia="Calibri"/>
                <w:sz w:val="20"/>
              </w:rPr>
              <w:t>10,17</w:t>
            </w:r>
          </w:p>
        </w:tc>
        <w:tc>
          <w:tcPr>
            <w:tcW w:w="1276" w:type="dxa"/>
            <w:shd w:val="clear" w:color="auto" w:fill="auto"/>
          </w:tcPr>
          <w:p w14:paraId="08584CB6" w14:textId="77777777" w:rsidR="00F34987" w:rsidRPr="009765E8" w:rsidRDefault="00F34987" w:rsidP="00877145">
            <w:pPr>
              <w:jc w:val="center"/>
              <w:rPr>
                <w:rFonts w:eastAsia="Calibri"/>
                <w:sz w:val="20"/>
              </w:rPr>
            </w:pPr>
            <w:r>
              <w:rPr>
                <w:rFonts w:eastAsia="Calibri"/>
                <w:sz w:val="20"/>
              </w:rPr>
              <w:t>1.017,00</w:t>
            </w:r>
          </w:p>
        </w:tc>
      </w:tr>
      <w:tr w:rsidR="00F34987" w:rsidRPr="00D613EC" w14:paraId="565A8D8A" w14:textId="77777777" w:rsidTr="00672152">
        <w:trPr>
          <w:trHeight w:val="145"/>
        </w:trPr>
        <w:tc>
          <w:tcPr>
            <w:tcW w:w="959" w:type="dxa"/>
            <w:shd w:val="clear" w:color="auto" w:fill="auto"/>
          </w:tcPr>
          <w:p w14:paraId="576B0CC5" w14:textId="6A62C53D" w:rsidR="00F34987" w:rsidRPr="00672152" w:rsidRDefault="00672152" w:rsidP="00672152">
            <w:pPr>
              <w:widowControl/>
              <w:autoSpaceDE/>
              <w:autoSpaceDN/>
              <w:ind w:left="568" w:hanging="392"/>
              <w:jc w:val="center"/>
              <w:rPr>
                <w:rFonts w:eastAsia="Calibri"/>
                <w:b/>
                <w:sz w:val="20"/>
              </w:rPr>
            </w:pPr>
            <w:r>
              <w:rPr>
                <w:rFonts w:eastAsia="Calibri"/>
                <w:b/>
                <w:sz w:val="20"/>
              </w:rPr>
              <w:t>67</w:t>
            </w:r>
          </w:p>
        </w:tc>
        <w:tc>
          <w:tcPr>
            <w:tcW w:w="6124" w:type="dxa"/>
            <w:shd w:val="clear" w:color="auto" w:fill="auto"/>
          </w:tcPr>
          <w:p w14:paraId="40D5D52E" w14:textId="77777777" w:rsidR="00F34987" w:rsidRPr="009765E8" w:rsidRDefault="00F34987" w:rsidP="00877145">
            <w:pPr>
              <w:jc w:val="both"/>
              <w:rPr>
                <w:rFonts w:eastAsia="Calibri"/>
                <w:sz w:val="20"/>
              </w:rPr>
            </w:pPr>
            <w:r w:rsidRPr="009765E8">
              <w:rPr>
                <w:rFonts w:eastAsia="Calibri"/>
                <w:sz w:val="20"/>
              </w:rPr>
              <w:t>Sagu, fabricado a partir de matérias-primas sãs e limpas. Produto livre de matéria terrosa, parasitos, larvas e detritos animais e vegetais. Pacote de polietileno atóxico, resistente, contendo peso líquido de 500g.</w:t>
            </w:r>
          </w:p>
        </w:tc>
        <w:tc>
          <w:tcPr>
            <w:tcW w:w="992" w:type="dxa"/>
            <w:shd w:val="clear" w:color="auto" w:fill="auto"/>
            <w:vAlign w:val="center"/>
          </w:tcPr>
          <w:p w14:paraId="666029F7" w14:textId="77777777" w:rsidR="00F34987" w:rsidRPr="009765E8" w:rsidRDefault="00F34987" w:rsidP="00877145">
            <w:pPr>
              <w:jc w:val="center"/>
              <w:rPr>
                <w:rFonts w:eastAsia="Calibri"/>
                <w:sz w:val="20"/>
              </w:rPr>
            </w:pPr>
            <w:r w:rsidRPr="009765E8">
              <w:rPr>
                <w:rFonts w:eastAsia="Calibri"/>
                <w:sz w:val="20"/>
              </w:rPr>
              <w:t>100 pacotes</w:t>
            </w:r>
          </w:p>
        </w:tc>
        <w:tc>
          <w:tcPr>
            <w:tcW w:w="1134" w:type="dxa"/>
            <w:shd w:val="clear" w:color="auto" w:fill="auto"/>
          </w:tcPr>
          <w:p w14:paraId="1236C3EC" w14:textId="77777777" w:rsidR="00F34987" w:rsidRPr="009765E8" w:rsidRDefault="00F34987" w:rsidP="00877145">
            <w:pPr>
              <w:jc w:val="center"/>
              <w:rPr>
                <w:rFonts w:eastAsia="Calibri"/>
                <w:sz w:val="20"/>
              </w:rPr>
            </w:pPr>
            <w:r>
              <w:rPr>
                <w:rFonts w:eastAsia="Calibri"/>
                <w:sz w:val="20"/>
              </w:rPr>
              <w:t>6,42</w:t>
            </w:r>
          </w:p>
        </w:tc>
        <w:tc>
          <w:tcPr>
            <w:tcW w:w="1276" w:type="dxa"/>
            <w:shd w:val="clear" w:color="auto" w:fill="auto"/>
          </w:tcPr>
          <w:p w14:paraId="5A06EA62" w14:textId="77777777" w:rsidR="00F34987" w:rsidRPr="009765E8" w:rsidRDefault="00F34987" w:rsidP="00877145">
            <w:pPr>
              <w:jc w:val="center"/>
              <w:rPr>
                <w:rFonts w:eastAsia="Calibri"/>
                <w:sz w:val="20"/>
              </w:rPr>
            </w:pPr>
            <w:r>
              <w:rPr>
                <w:rFonts w:eastAsia="Calibri"/>
                <w:sz w:val="20"/>
              </w:rPr>
              <w:t>642,00</w:t>
            </w:r>
          </w:p>
        </w:tc>
      </w:tr>
      <w:tr w:rsidR="00F34987" w:rsidRPr="00D613EC" w14:paraId="233CCACF" w14:textId="77777777" w:rsidTr="00672152">
        <w:trPr>
          <w:trHeight w:val="145"/>
        </w:trPr>
        <w:tc>
          <w:tcPr>
            <w:tcW w:w="959" w:type="dxa"/>
            <w:shd w:val="clear" w:color="auto" w:fill="auto"/>
          </w:tcPr>
          <w:p w14:paraId="6AF4BC19" w14:textId="2F226FCB" w:rsidR="00F34987" w:rsidRPr="00672152" w:rsidRDefault="00672152" w:rsidP="00672152">
            <w:pPr>
              <w:widowControl/>
              <w:autoSpaceDE/>
              <w:autoSpaceDN/>
              <w:ind w:left="568" w:hanging="392"/>
              <w:jc w:val="center"/>
              <w:rPr>
                <w:rFonts w:eastAsia="Calibri"/>
                <w:b/>
                <w:sz w:val="20"/>
              </w:rPr>
            </w:pPr>
            <w:r>
              <w:rPr>
                <w:rFonts w:eastAsia="Calibri"/>
                <w:b/>
                <w:sz w:val="20"/>
              </w:rPr>
              <w:t>68</w:t>
            </w:r>
          </w:p>
        </w:tc>
        <w:tc>
          <w:tcPr>
            <w:tcW w:w="6124" w:type="dxa"/>
            <w:shd w:val="clear" w:color="auto" w:fill="auto"/>
          </w:tcPr>
          <w:p w14:paraId="49E10A89" w14:textId="77777777" w:rsidR="00F34987" w:rsidRPr="009765E8" w:rsidRDefault="00F34987" w:rsidP="00877145">
            <w:pPr>
              <w:jc w:val="both"/>
              <w:rPr>
                <w:rFonts w:eastAsia="Calibri"/>
                <w:sz w:val="20"/>
              </w:rPr>
            </w:pPr>
            <w:r w:rsidRPr="009765E8">
              <w:rPr>
                <w:rFonts w:eastAsia="Calibri"/>
                <w:sz w:val="20"/>
              </w:rPr>
              <w:t>Sal refinado iodado pacote 1 kg, embalagem seca e transparente.</w:t>
            </w:r>
          </w:p>
        </w:tc>
        <w:tc>
          <w:tcPr>
            <w:tcW w:w="992" w:type="dxa"/>
            <w:shd w:val="clear" w:color="auto" w:fill="auto"/>
            <w:vAlign w:val="center"/>
          </w:tcPr>
          <w:p w14:paraId="595E028F" w14:textId="77777777" w:rsidR="00F34987" w:rsidRPr="009765E8" w:rsidRDefault="00F34987" w:rsidP="00877145">
            <w:pPr>
              <w:jc w:val="center"/>
              <w:rPr>
                <w:rFonts w:eastAsia="Calibri"/>
                <w:sz w:val="20"/>
              </w:rPr>
            </w:pPr>
            <w:r w:rsidRPr="009765E8">
              <w:rPr>
                <w:rFonts w:eastAsia="Calibri"/>
                <w:sz w:val="20"/>
              </w:rPr>
              <w:t>90 kg</w:t>
            </w:r>
          </w:p>
        </w:tc>
        <w:tc>
          <w:tcPr>
            <w:tcW w:w="1134" w:type="dxa"/>
            <w:shd w:val="clear" w:color="auto" w:fill="auto"/>
          </w:tcPr>
          <w:p w14:paraId="06950B28" w14:textId="77777777" w:rsidR="00F34987" w:rsidRPr="009765E8" w:rsidRDefault="00F34987" w:rsidP="00877145">
            <w:pPr>
              <w:jc w:val="center"/>
              <w:rPr>
                <w:rFonts w:eastAsia="Calibri"/>
                <w:sz w:val="20"/>
              </w:rPr>
            </w:pPr>
            <w:r>
              <w:rPr>
                <w:rFonts w:eastAsia="Calibri"/>
                <w:sz w:val="20"/>
              </w:rPr>
              <w:t>2,35</w:t>
            </w:r>
          </w:p>
        </w:tc>
        <w:tc>
          <w:tcPr>
            <w:tcW w:w="1276" w:type="dxa"/>
            <w:shd w:val="clear" w:color="auto" w:fill="auto"/>
          </w:tcPr>
          <w:p w14:paraId="1ED9C3E4" w14:textId="77777777" w:rsidR="00F34987" w:rsidRPr="009765E8" w:rsidRDefault="00F34987" w:rsidP="00877145">
            <w:pPr>
              <w:jc w:val="center"/>
              <w:rPr>
                <w:rFonts w:eastAsia="Calibri"/>
                <w:sz w:val="20"/>
              </w:rPr>
            </w:pPr>
            <w:r>
              <w:rPr>
                <w:rFonts w:eastAsia="Calibri"/>
                <w:sz w:val="20"/>
              </w:rPr>
              <w:t>211,50</w:t>
            </w:r>
          </w:p>
        </w:tc>
      </w:tr>
      <w:tr w:rsidR="00F34987" w:rsidRPr="00D613EC" w14:paraId="45D98931" w14:textId="77777777" w:rsidTr="00672152">
        <w:trPr>
          <w:trHeight w:val="145"/>
        </w:trPr>
        <w:tc>
          <w:tcPr>
            <w:tcW w:w="959" w:type="dxa"/>
            <w:shd w:val="clear" w:color="auto" w:fill="auto"/>
          </w:tcPr>
          <w:p w14:paraId="6E3D3DE4" w14:textId="2DB3F8FD" w:rsidR="00F34987" w:rsidRPr="00672152" w:rsidRDefault="00672152" w:rsidP="00672152">
            <w:pPr>
              <w:widowControl/>
              <w:autoSpaceDE/>
              <w:autoSpaceDN/>
              <w:ind w:left="568" w:hanging="392"/>
              <w:jc w:val="center"/>
              <w:rPr>
                <w:rFonts w:eastAsia="Calibri"/>
                <w:b/>
                <w:sz w:val="20"/>
              </w:rPr>
            </w:pPr>
            <w:r>
              <w:rPr>
                <w:rFonts w:eastAsia="Calibri"/>
                <w:b/>
                <w:sz w:val="20"/>
              </w:rPr>
              <w:t>69</w:t>
            </w:r>
          </w:p>
        </w:tc>
        <w:tc>
          <w:tcPr>
            <w:tcW w:w="6124" w:type="dxa"/>
            <w:shd w:val="clear" w:color="auto" w:fill="auto"/>
          </w:tcPr>
          <w:p w14:paraId="3E7C33BD" w14:textId="77777777" w:rsidR="00F34987" w:rsidRPr="009765E8" w:rsidRDefault="00F34987" w:rsidP="00877145">
            <w:pPr>
              <w:jc w:val="both"/>
              <w:rPr>
                <w:rFonts w:eastAsia="Calibri"/>
                <w:sz w:val="20"/>
              </w:rPr>
            </w:pPr>
            <w:r w:rsidRPr="009765E8">
              <w:rPr>
                <w:rFonts w:eastAsia="Calibri"/>
                <w:sz w:val="20"/>
              </w:rPr>
              <w:t>Salsichão misto composto por carne suína, bovina e de frago, com condimentos triturados e cozidos. Embalagem primária a vácuo em plástico transparente em bandeja de 1 kg cada.</w:t>
            </w:r>
          </w:p>
        </w:tc>
        <w:tc>
          <w:tcPr>
            <w:tcW w:w="992" w:type="dxa"/>
            <w:shd w:val="clear" w:color="auto" w:fill="auto"/>
            <w:vAlign w:val="center"/>
          </w:tcPr>
          <w:p w14:paraId="3DD9A051" w14:textId="77777777" w:rsidR="00F34987" w:rsidRPr="009765E8" w:rsidRDefault="00F34987" w:rsidP="00877145">
            <w:pPr>
              <w:jc w:val="center"/>
              <w:rPr>
                <w:rFonts w:eastAsia="Calibri"/>
                <w:sz w:val="20"/>
              </w:rPr>
            </w:pPr>
            <w:r w:rsidRPr="009765E8">
              <w:rPr>
                <w:rFonts w:eastAsia="Calibri"/>
                <w:sz w:val="20"/>
              </w:rPr>
              <w:t>60 bandejas</w:t>
            </w:r>
          </w:p>
        </w:tc>
        <w:tc>
          <w:tcPr>
            <w:tcW w:w="1134" w:type="dxa"/>
            <w:shd w:val="clear" w:color="auto" w:fill="auto"/>
          </w:tcPr>
          <w:p w14:paraId="60E82847" w14:textId="77777777" w:rsidR="00F34987" w:rsidRPr="009765E8" w:rsidRDefault="00F34987" w:rsidP="00877145">
            <w:pPr>
              <w:jc w:val="center"/>
              <w:rPr>
                <w:rFonts w:eastAsia="Calibri"/>
                <w:sz w:val="20"/>
              </w:rPr>
            </w:pPr>
            <w:r>
              <w:rPr>
                <w:rFonts w:eastAsia="Calibri"/>
                <w:sz w:val="20"/>
              </w:rPr>
              <w:t>31,49</w:t>
            </w:r>
          </w:p>
        </w:tc>
        <w:tc>
          <w:tcPr>
            <w:tcW w:w="1276" w:type="dxa"/>
            <w:shd w:val="clear" w:color="auto" w:fill="auto"/>
          </w:tcPr>
          <w:p w14:paraId="455E185D" w14:textId="77777777" w:rsidR="00F34987" w:rsidRPr="009765E8" w:rsidRDefault="00F34987" w:rsidP="00877145">
            <w:pPr>
              <w:jc w:val="center"/>
              <w:rPr>
                <w:rFonts w:eastAsia="Calibri"/>
                <w:sz w:val="20"/>
              </w:rPr>
            </w:pPr>
            <w:r>
              <w:rPr>
                <w:rFonts w:eastAsia="Calibri"/>
                <w:sz w:val="20"/>
              </w:rPr>
              <w:t>1.889,40</w:t>
            </w:r>
          </w:p>
        </w:tc>
      </w:tr>
      <w:tr w:rsidR="00F34987" w:rsidRPr="00D613EC" w14:paraId="1EB28079" w14:textId="77777777" w:rsidTr="00672152">
        <w:trPr>
          <w:trHeight w:val="145"/>
        </w:trPr>
        <w:tc>
          <w:tcPr>
            <w:tcW w:w="959" w:type="dxa"/>
            <w:shd w:val="clear" w:color="auto" w:fill="auto"/>
          </w:tcPr>
          <w:p w14:paraId="4570FBBC" w14:textId="30C0B2B3" w:rsidR="00F34987" w:rsidRPr="00672152" w:rsidRDefault="00672152" w:rsidP="00672152">
            <w:pPr>
              <w:widowControl/>
              <w:autoSpaceDE/>
              <w:autoSpaceDN/>
              <w:ind w:left="568" w:hanging="392"/>
              <w:jc w:val="center"/>
              <w:rPr>
                <w:rFonts w:eastAsia="Calibri"/>
                <w:b/>
                <w:sz w:val="20"/>
              </w:rPr>
            </w:pPr>
            <w:r>
              <w:rPr>
                <w:rFonts w:eastAsia="Calibri"/>
                <w:b/>
                <w:sz w:val="20"/>
              </w:rPr>
              <w:t>70</w:t>
            </w:r>
          </w:p>
        </w:tc>
        <w:tc>
          <w:tcPr>
            <w:tcW w:w="6124" w:type="dxa"/>
            <w:shd w:val="clear" w:color="auto" w:fill="auto"/>
          </w:tcPr>
          <w:p w14:paraId="1A763A75" w14:textId="77777777" w:rsidR="00F34987" w:rsidRPr="009765E8" w:rsidRDefault="00F34987" w:rsidP="00877145">
            <w:pPr>
              <w:jc w:val="both"/>
              <w:rPr>
                <w:rFonts w:eastAsia="Calibri"/>
                <w:sz w:val="20"/>
              </w:rPr>
            </w:pPr>
            <w:r w:rsidRPr="009765E8">
              <w:rPr>
                <w:rFonts w:eastAsia="Calibri"/>
                <w:sz w:val="20"/>
              </w:rPr>
              <w:t>Sardinha em conserva, preparada com pescado fresco, limpo, eviscerado, cozido. Imersa em óleo comestível. Acondicionado em recipiente resistente, vedado hermeticamente e limpo, contendo aproximadamente 250g de peso líquido drenado. A embalagem deverá conter externamente os dados de identificação e procedência, informação nutricional, número do lote, data de validade, quantidade do produto. O produto deverá apresentar validade mínima de 06 (seis) meses da data de fabricação do produto</w:t>
            </w:r>
          </w:p>
        </w:tc>
        <w:tc>
          <w:tcPr>
            <w:tcW w:w="992" w:type="dxa"/>
            <w:shd w:val="clear" w:color="auto" w:fill="auto"/>
            <w:vAlign w:val="center"/>
          </w:tcPr>
          <w:p w14:paraId="44AD6834" w14:textId="77777777" w:rsidR="00F34987" w:rsidRPr="009765E8" w:rsidRDefault="00F34987" w:rsidP="00877145">
            <w:pPr>
              <w:jc w:val="center"/>
              <w:rPr>
                <w:rFonts w:eastAsia="Calibri"/>
                <w:sz w:val="20"/>
              </w:rPr>
            </w:pPr>
            <w:r w:rsidRPr="009765E8">
              <w:rPr>
                <w:rFonts w:eastAsia="Calibri"/>
                <w:sz w:val="20"/>
              </w:rPr>
              <w:t>50 latas</w:t>
            </w:r>
          </w:p>
        </w:tc>
        <w:tc>
          <w:tcPr>
            <w:tcW w:w="1134" w:type="dxa"/>
            <w:shd w:val="clear" w:color="auto" w:fill="auto"/>
          </w:tcPr>
          <w:p w14:paraId="4B837A97" w14:textId="77777777" w:rsidR="00F34987" w:rsidRPr="009765E8" w:rsidRDefault="00F34987" w:rsidP="00877145">
            <w:pPr>
              <w:jc w:val="center"/>
              <w:rPr>
                <w:rFonts w:eastAsia="Calibri"/>
                <w:sz w:val="20"/>
              </w:rPr>
            </w:pPr>
            <w:r>
              <w:rPr>
                <w:rFonts w:eastAsia="Calibri"/>
                <w:sz w:val="20"/>
              </w:rPr>
              <w:t>11,69</w:t>
            </w:r>
          </w:p>
        </w:tc>
        <w:tc>
          <w:tcPr>
            <w:tcW w:w="1276" w:type="dxa"/>
            <w:shd w:val="clear" w:color="auto" w:fill="auto"/>
          </w:tcPr>
          <w:p w14:paraId="0E02DBAF" w14:textId="77777777" w:rsidR="00F34987" w:rsidRPr="009765E8" w:rsidRDefault="00F34987" w:rsidP="00877145">
            <w:pPr>
              <w:jc w:val="center"/>
              <w:rPr>
                <w:rFonts w:eastAsia="Calibri"/>
                <w:sz w:val="20"/>
              </w:rPr>
            </w:pPr>
            <w:r>
              <w:rPr>
                <w:rFonts w:eastAsia="Calibri"/>
                <w:sz w:val="20"/>
              </w:rPr>
              <w:t>584,50</w:t>
            </w:r>
          </w:p>
        </w:tc>
      </w:tr>
      <w:tr w:rsidR="00F34987" w:rsidRPr="00D613EC" w14:paraId="4ADE4864" w14:textId="77777777" w:rsidTr="00672152">
        <w:trPr>
          <w:trHeight w:val="145"/>
        </w:trPr>
        <w:tc>
          <w:tcPr>
            <w:tcW w:w="959" w:type="dxa"/>
            <w:shd w:val="clear" w:color="auto" w:fill="auto"/>
          </w:tcPr>
          <w:p w14:paraId="40F768C4" w14:textId="5F18FCCE" w:rsidR="00F34987" w:rsidRPr="00672152" w:rsidRDefault="00672152" w:rsidP="00672152">
            <w:pPr>
              <w:widowControl/>
              <w:autoSpaceDE/>
              <w:autoSpaceDN/>
              <w:ind w:left="568" w:hanging="392"/>
              <w:jc w:val="center"/>
              <w:rPr>
                <w:rFonts w:eastAsia="Calibri"/>
                <w:b/>
                <w:sz w:val="20"/>
              </w:rPr>
            </w:pPr>
            <w:r>
              <w:rPr>
                <w:rFonts w:eastAsia="Calibri"/>
                <w:b/>
                <w:sz w:val="20"/>
              </w:rPr>
              <w:t>71</w:t>
            </w:r>
          </w:p>
        </w:tc>
        <w:tc>
          <w:tcPr>
            <w:tcW w:w="6124" w:type="dxa"/>
            <w:shd w:val="clear" w:color="auto" w:fill="auto"/>
          </w:tcPr>
          <w:p w14:paraId="6E7AF3A1" w14:textId="77777777" w:rsidR="00F34987" w:rsidRPr="009765E8" w:rsidRDefault="00F34987" w:rsidP="00877145">
            <w:pPr>
              <w:jc w:val="both"/>
              <w:rPr>
                <w:rFonts w:eastAsia="Calibri"/>
                <w:sz w:val="20"/>
              </w:rPr>
            </w:pPr>
            <w:r w:rsidRPr="009765E8">
              <w:rPr>
                <w:rStyle w:val="tex3"/>
                <w:rFonts w:eastAsia="Calibri"/>
                <w:color w:val="000000"/>
                <w:sz w:val="20"/>
              </w:rPr>
              <w:t>Doce de fruta, em pasta, tipo schmier ou geleia, embalagem plástica transparente de 400g, lacrada, composição: polpa de fruta, açúcar, glucose de milho, acidulante ácido lático e conservadores benzoato de sódio e sorbato de potássio, sabores diversos.</w:t>
            </w:r>
          </w:p>
        </w:tc>
        <w:tc>
          <w:tcPr>
            <w:tcW w:w="992" w:type="dxa"/>
            <w:shd w:val="clear" w:color="auto" w:fill="auto"/>
            <w:vAlign w:val="center"/>
          </w:tcPr>
          <w:p w14:paraId="7DE14BD0" w14:textId="77777777" w:rsidR="00F34987" w:rsidRPr="009765E8" w:rsidRDefault="00F34987" w:rsidP="00877145">
            <w:pPr>
              <w:jc w:val="center"/>
              <w:rPr>
                <w:rFonts w:eastAsia="Calibri"/>
                <w:sz w:val="20"/>
              </w:rPr>
            </w:pPr>
            <w:r w:rsidRPr="009765E8">
              <w:rPr>
                <w:rFonts w:eastAsia="Calibri"/>
                <w:sz w:val="20"/>
              </w:rPr>
              <w:t>50 potes</w:t>
            </w:r>
          </w:p>
        </w:tc>
        <w:tc>
          <w:tcPr>
            <w:tcW w:w="1134" w:type="dxa"/>
            <w:shd w:val="clear" w:color="auto" w:fill="auto"/>
          </w:tcPr>
          <w:p w14:paraId="47267328" w14:textId="77777777" w:rsidR="00F34987" w:rsidRPr="009765E8" w:rsidRDefault="00F34987" w:rsidP="00877145">
            <w:pPr>
              <w:jc w:val="center"/>
              <w:rPr>
                <w:rFonts w:eastAsia="Calibri"/>
                <w:sz w:val="20"/>
              </w:rPr>
            </w:pPr>
            <w:r>
              <w:rPr>
                <w:rFonts w:eastAsia="Calibri"/>
                <w:sz w:val="20"/>
              </w:rPr>
              <w:t>7,07</w:t>
            </w:r>
          </w:p>
        </w:tc>
        <w:tc>
          <w:tcPr>
            <w:tcW w:w="1276" w:type="dxa"/>
            <w:shd w:val="clear" w:color="auto" w:fill="auto"/>
          </w:tcPr>
          <w:p w14:paraId="291CA478" w14:textId="77777777" w:rsidR="00F34987" w:rsidRPr="009765E8" w:rsidRDefault="00F34987" w:rsidP="00877145">
            <w:pPr>
              <w:jc w:val="center"/>
              <w:rPr>
                <w:rFonts w:eastAsia="Calibri"/>
                <w:sz w:val="20"/>
              </w:rPr>
            </w:pPr>
            <w:r>
              <w:rPr>
                <w:rFonts w:eastAsia="Calibri"/>
                <w:sz w:val="20"/>
              </w:rPr>
              <w:t>353,50</w:t>
            </w:r>
          </w:p>
        </w:tc>
      </w:tr>
      <w:tr w:rsidR="00F34987" w:rsidRPr="00D613EC" w14:paraId="65273FB6" w14:textId="77777777" w:rsidTr="00672152">
        <w:trPr>
          <w:trHeight w:val="145"/>
        </w:trPr>
        <w:tc>
          <w:tcPr>
            <w:tcW w:w="959" w:type="dxa"/>
            <w:shd w:val="clear" w:color="auto" w:fill="auto"/>
          </w:tcPr>
          <w:p w14:paraId="4C8BF207" w14:textId="57B8A510" w:rsidR="00F34987" w:rsidRPr="00672152" w:rsidRDefault="00672152" w:rsidP="00672152">
            <w:pPr>
              <w:widowControl/>
              <w:autoSpaceDE/>
              <w:autoSpaceDN/>
              <w:ind w:left="568" w:hanging="392"/>
              <w:jc w:val="center"/>
              <w:rPr>
                <w:rFonts w:eastAsia="Calibri"/>
                <w:b/>
                <w:sz w:val="20"/>
              </w:rPr>
            </w:pPr>
            <w:r>
              <w:rPr>
                <w:rFonts w:eastAsia="Calibri"/>
                <w:b/>
                <w:sz w:val="20"/>
              </w:rPr>
              <w:t>72</w:t>
            </w:r>
          </w:p>
        </w:tc>
        <w:tc>
          <w:tcPr>
            <w:tcW w:w="6124" w:type="dxa"/>
            <w:shd w:val="clear" w:color="auto" w:fill="auto"/>
          </w:tcPr>
          <w:p w14:paraId="2FD0DE3F" w14:textId="77777777" w:rsidR="00F34987" w:rsidRPr="009765E8" w:rsidRDefault="00F34987" w:rsidP="00877145">
            <w:pPr>
              <w:jc w:val="both"/>
              <w:rPr>
                <w:rFonts w:eastAsia="Calibri"/>
                <w:sz w:val="20"/>
              </w:rPr>
            </w:pPr>
            <w:r w:rsidRPr="009765E8">
              <w:rPr>
                <w:rFonts w:eastAsia="Calibri"/>
                <w:sz w:val="20"/>
              </w:rPr>
              <w:t>Suco de uva concentrado 100% puro e natural,  sem aroma ou corante artificial, embalagem de 1 litro em garrafa de vidro</w:t>
            </w:r>
          </w:p>
        </w:tc>
        <w:tc>
          <w:tcPr>
            <w:tcW w:w="992" w:type="dxa"/>
            <w:shd w:val="clear" w:color="auto" w:fill="auto"/>
            <w:vAlign w:val="center"/>
          </w:tcPr>
          <w:p w14:paraId="7AEAD958" w14:textId="77777777" w:rsidR="00F34987" w:rsidRPr="009765E8" w:rsidRDefault="00F34987" w:rsidP="00877145">
            <w:pPr>
              <w:jc w:val="center"/>
              <w:rPr>
                <w:rFonts w:eastAsia="Calibri"/>
                <w:sz w:val="20"/>
              </w:rPr>
            </w:pPr>
            <w:r w:rsidRPr="009765E8">
              <w:rPr>
                <w:rFonts w:eastAsia="Calibri"/>
                <w:sz w:val="20"/>
              </w:rPr>
              <w:t>200 garrafas</w:t>
            </w:r>
          </w:p>
        </w:tc>
        <w:tc>
          <w:tcPr>
            <w:tcW w:w="1134" w:type="dxa"/>
            <w:shd w:val="clear" w:color="auto" w:fill="auto"/>
          </w:tcPr>
          <w:p w14:paraId="1EA10998" w14:textId="77777777" w:rsidR="00F34987" w:rsidRPr="009765E8" w:rsidRDefault="00F34987" w:rsidP="00877145">
            <w:pPr>
              <w:jc w:val="center"/>
              <w:rPr>
                <w:rFonts w:eastAsia="Calibri"/>
                <w:sz w:val="20"/>
              </w:rPr>
            </w:pPr>
            <w:r>
              <w:rPr>
                <w:rFonts w:eastAsia="Calibri"/>
                <w:sz w:val="20"/>
              </w:rPr>
              <w:t>16,47</w:t>
            </w:r>
          </w:p>
        </w:tc>
        <w:tc>
          <w:tcPr>
            <w:tcW w:w="1276" w:type="dxa"/>
            <w:shd w:val="clear" w:color="auto" w:fill="auto"/>
          </w:tcPr>
          <w:p w14:paraId="22F9D32E" w14:textId="77777777" w:rsidR="00F34987" w:rsidRPr="009765E8" w:rsidRDefault="00F34987" w:rsidP="00877145">
            <w:pPr>
              <w:jc w:val="center"/>
              <w:rPr>
                <w:rFonts w:eastAsia="Calibri"/>
                <w:sz w:val="20"/>
              </w:rPr>
            </w:pPr>
            <w:r>
              <w:rPr>
                <w:rFonts w:eastAsia="Calibri"/>
                <w:sz w:val="20"/>
              </w:rPr>
              <w:t>3.294,00</w:t>
            </w:r>
          </w:p>
        </w:tc>
      </w:tr>
      <w:tr w:rsidR="00F34987" w:rsidRPr="00D613EC" w14:paraId="61807503" w14:textId="77777777" w:rsidTr="00672152">
        <w:trPr>
          <w:trHeight w:val="274"/>
        </w:trPr>
        <w:tc>
          <w:tcPr>
            <w:tcW w:w="959" w:type="dxa"/>
            <w:shd w:val="clear" w:color="auto" w:fill="auto"/>
          </w:tcPr>
          <w:p w14:paraId="2DC40535" w14:textId="3A48CA9F" w:rsidR="00F34987" w:rsidRPr="00672152" w:rsidRDefault="00672152" w:rsidP="00672152">
            <w:pPr>
              <w:widowControl/>
              <w:autoSpaceDE/>
              <w:autoSpaceDN/>
              <w:ind w:left="568" w:hanging="392"/>
              <w:jc w:val="center"/>
              <w:rPr>
                <w:rFonts w:eastAsia="Calibri"/>
                <w:b/>
                <w:sz w:val="20"/>
              </w:rPr>
            </w:pPr>
            <w:r>
              <w:rPr>
                <w:rFonts w:eastAsia="Calibri"/>
                <w:b/>
                <w:sz w:val="20"/>
              </w:rPr>
              <w:t>73</w:t>
            </w:r>
          </w:p>
        </w:tc>
        <w:tc>
          <w:tcPr>
            <w:tcW w:w="6124" w:type="dxa"/>
            <w:shd w:val="clear" w:color="auto" w:fill="auto"/>
          </w:tcPr>
          <w:p w14:paraId="54087ECC" w14:textId="77777777" w:rsidR="00F34987" w:rsidRPr="009765E8" w:rsidRDefault="00F34987" w:rsidP="00877145">
            <w:pPr>
              <w:jc w:val="both"/>
              <w:rPr>
                <w:rFonts w:eastAsia="Calibri"/>
                <w:sz w:val="20"/>
              </w:rPr>
            </w:pPr>
            <w:r w:rsidRPr="009765E8">
              <w:rPr>
                <w:rFonts w:eastAsia="Calibri"/>
                <w:sz w:val="20"/>
              </w:rPr>
              <w:t>Uva Passa preta sem semente, fruto desidratado tamanho médio, com características íntegras e de primeira qualidade; limpo; isento de sujidades, insetos, parasitas, larvas e corpos estranhos aderidos à superfície externa. Não deve apresentar quaisquer lesões de origem física. Embalagem 150g.</w:t>
            </w:r>
          </w:p>
        </w:tc>
        <w:tc>
          <w:tcPr>
            <w:tcW w:w="992" w:type="dxa"/>
            <w:shd w:val="clear" w:color="auto" w:fill="auto"/>
            <w:vAlign w:val="center"/>
          </w:tcPr>
          <w:p w14:paraId="64F528F4" w14:textId="77777777" w:rsidR="00F34987" w:rsidRPr="009765E8" w:rsidRDefault="00F34987" w:rsidP="00877145">
            <w:pPr>
              <w:jc w:val="center"/>
              <w:rPr>
                <w:rFonts w:eastAsia="Calibri"/>
                <w:sz w:val="20"/>
              </w:rPr>
            </w:pPr>
            <w:r w:rsidRPr="009765E8">
              <w:rPr>
                <w:rFonts w:eastAsia="Calibri"/>
                <w:sz w:val="20"/>
              </w:rPr>
              <w:t>200 pacotes</w:t>
            </w:r>
          </w:p>
        </w:tc>
        <w:tc>
          <w:tcPr>
            <w:tcW w:w="1134" w:type="dxa"/>
            <w:shd w:val="clear" w:color="auto" w:fill="auto"/>
          </w:tcPr>
          <w:p w14:paraId="2C311878" w14:textId="77777777" w:rsidR="00F34987" w:rsidRPr="009765E8" w:rsidRDefault="00F34987" w:rsidP="00877145">
            <w:pPr>
              <w:jc w:val="center"/>
              <w:rPr>
                <w:rFonts w:eastAsia="Calibri"/>
                <w:sz w:val="20"/>
              </w:rPr>
            </w:pPr>
            <w:r>
              <w:rPr>
                <w:rFonts w:eastAsia="Calibri"/>
                <w:sz w:val="20"/>
              </w:rPr>
              <w:t>6,20</w:t>
            </w:r>
          </w:p>
        </w:tc>
        <w:tc>
          <w:tcPr>
            <w:tcW w:w="1276" w:type="dxa"/>
            <w:shd w:val="clear" w:color="auto" w:fill="auto"/>
          </w:tcPr>
          <w:p w14:paraId="728488C9" w14:textId="77777777" w:rsidR="00F34987" w:rsidRPr="009765E8" w:rsidRDefault="00F34987" w:rsidP="00877145">
            <w:pPr>
              <w:jc w:val="center"/>
              <w:rPr>
                <w:rFonts w:eastAsia="Calibri"/>
                <w:sz w:val="20"/>
              </w:rPr>
            </w:pPr>
            <w:r>
              <w:rPr>
                <w:rFonts w:eastAsia="Calibri"/>
                <w:sz w:val="20"/>
              </w:rPr>
              <w:t>1.240,00</w:t>
            </w:r>
          </w:p>
        </w:tc>
      </w:tr>
      <w:tr w:rsidR="00F34987" w:rsidRPr="00D613EC" w14:paraId="77292747" w14:textId="77777777" w:rsidTr="00672152">
        <w:trPr>
          <w:trHeight w:val="1106"/>
        </w:trPr>
        <w:tc>
          <w:tcPr>
            <w:tcW w:w="959" w:type="dxa"/>
            <w:tcBorders>
              <w:bottom w:val="single" w:sz="4" w:space="0" w:color="auto"/>
            </w:tcBorders>
            <w:shd w:val="clear" w:color="auto" w:fill="auto"/>
          </w:tcPr>
          <w:p w14:paraId="1815E6CF" w14:textId="7558D580" w:rsidR="00F34987" w:rsidRPr="00672152" w:rsidRDefault="00672152" w:rsidP="00672152">
            <w:pPr>
              <w:widowControl/>
              <w:autoSpaceDE/>
              <w:autoSpaceDN/>
              <w:ind w:left="568" w:hanging="392"/>
              <w:jc w:val="center"/>
              <w:rPr>
                <w:rFonts w:eastAsia="Calibri"/>
                <w:b/>
                <w:sz w:val="20"/>
              </w:rPr>
            </w:pPr>
            <w:r>
              <w:rPr>
                <w:rFonts w:eastAsia="Calibri"/>
                <w:b/>
                <w:sz w:val="20"/>
              </w:rPr>
              <w:t>74</w:t>
            </w:r>
          </w:p>
        </w:tc>
        <w:tc>
          <w:tcPr>
            <w:tcW w:w="6124" w:type="dxa"/>
            <w:tcBorders>
              <w:bottom w:val="single" w:sz="4" w:space="0" w:color="auto"/>
            </w:tcBorders>
            <w:shd w:val="clear" w:color="auto" w:fill="auto"/>
          </w:tcPr>
          <w:p w14:paraId="1B444A33" w14:textId="77777777" w:rsidR="00F34987" w:rsidRPr="009765E8" w:rsidRDefault="00F34987" w:rsidP="00877145">
            <w:pPr>
              <w:jc w:val="both"/>
              <w:rPr>
                <w:rFonts w:eastAsia="Calibri"/>
                <w:sz w:val="20"/>
              </w:rPr>
            </w:pPr>
            <w:r w:rsidRPr="009765E8">
              <w:rPr>
                <w:rFonts w:eastAsia="Calibri"/>
                <w:color w:val="000000"/>
                <w:sz w:val="20"/>
              </w:rPr>
              <w:t>Vinagre de maçã, resultante da fermentacao da maçã, isento de corantes artificiais, acidos organicos eminerais estranhos, livre de sujidades, material terroso, e detritos de animais e vegetais, acondicionado em embalagem apropriada. G</w:t>
            </w:r>
            <w:r w:rsidRPr="009765E8">
              <w:rPr>
                <w:rFonts w:eastAsia="Calibri"/>
                <w:sz w:val="20"/>
              </w:rPr>
              <w:t>arrafa lacrada de 750 ml. acondicionado em frasco plástico.</w:t>
            </w:r>
          </w:p>
        </w:tc>
        <w:tc>
          <w:tcPr>
            <w:tcW w:w="992" w:type="dxa"/>
            <w:tcBorders>
              <w:bottom w:val="single" w:sz="4" w:space="0" w:color="auto"/>
            </w:tcBorders>
            <w:shd w:val="clear" w:color="auto" w:fill="auto"/>
            <w:vAlign w:val="center"/>
          </w:tcPr>
          <w:p w14:paraId="25DF4671" w14:textId="77777777" w:rsidR="00F34987" w:rsidRPr="009765E8" w:rsidRDefault="00F34987" w:rsidP="00877145">
            <w:pPr>
              <w:jc w:val="center"/>
              <w:rPr>
                <w:rFonts w:eastAsia="Calibri"/>
                <w:sz w:val="20"/>
              </w:rPr>
            </w:pPr>
            <w:r w:rsidRPr="009765E8">
              <w:rPr>
                <w:rFonts w:eastAsia="Calibri"/>
                <w:sz w:val="20"/>
              </w:rPr>
              <w:t>100 garrafas</w:t>
            </w:r>
          </w:p>
        </w:tc>
        <w:tc>
          <w:tcPr>
            <w:tcW w:w="1134" w:type="dxa"/>
            <w:tcBorders>
              <w:bottom w:val="single" w:sz="4" w:space="0" w:color="auto"/>
            </w:tcBorders>
            <w:shd w:val="clear" w:color="auto" w:fill="auto"/>
          </w:tcPr>
          <w:p w14:paraId="019E3492" w14:textId="77777777" w:rsidR="00F34987" w:rsidRPr="009765E8" w:rsidRDefault="00F34987" w:rsidP="00877145">
            <w:pPr>
              <w:jc w:val="center"/>
              <w:rPr>
                <w:rFonts w:eastAsia="Calibri"/>
                <w:sz w:val="20"/>
              </w:rPr>
            </w:pPr>
            <w:r>
              <w:rPr>
                <w:rFonts w:eastAsia="Calibri"/>
                <w:sz w:val="20"/>
              </w:rPr>
              <w:t>5,76</w:t>
            </w:r>
          </w:p>
        </w:tc>
        <w:tc>
          <w:tcPr>
            <w:tcW w:w="1276" w:type="dxa"/>
            <w:tcBorders>
              <w:bottom w:val="single" w:sz="4" w:space="0" w:color="auto"/>
            </w:tcBorders>
            <w:shd w:val="clear" w:color="auto" w:fill="auto"/>
          </w:tcPr>
          <w:p w14:paraId="2D537E83" w14:textId="77777777" w:rsidR="00F34987" w:rsidRPr="009765E8" w:rsidRDefault="00F34987" w:rsidP="00877145">
            <w:pPr>
              <w:jc w:val="center"/>
              <w:rPr>
                <w:rFonts w:eastAsia="Calibri"/>
                <w:sz w:val="20"/>
              </w:rPr>
            </w:pPr>
            <w:r>
              <w:rPr>
                <w:rFonts w:eastAsia="Calibri"/>
                <w:sz w:val="20"/>
              </w:rPr>
              <w:t>576,00</w:t>
            </w:r>
          </w:p>
        </w:tc>
      </w:tr>
      <w:tr w:rsidR="00F34987" w:rsidRPr="00D613EC" w14:paraId="787DEA6F" w14:textId="77777777" w:rsidTr="00672152">
        <w:trPr>
          <w:trHeight w:val="423"/>
        </w:trPr>
        <w:tc>
          <w:tcPr>
            <w:tcW w:w="959" w:type="dxa"/>
            <w:tcBorders>
              <w:right w:val="nil"/>
            </w:tcBorders>
            <w:shd w:val="clear" w:color="auto" w:fill="auto"/>
          </w:tcPr>
          <w:p w14:paraId="00D4C346" w14:textId="77777777" w:rsidR="00F34987" w:rsidRPr="00E76054" w:rsidRDefault="00F34987" w:rsidP="00672152">
            <w:pPr>
              <w:ind w:left="568"/>
              <w:jc w:val="center"/>
              <w:rPr>
                <w:rFonts w:eastAsia="Calibri"/>
                <w:b/>
                <w:sz w:val="20"/>
              </w:rPr>
            </w:pPr>
          </w:p>
        </w:tc>
        <w:tc>
          <w:tcPr>
            <w:tcW w:w="6124" w:type="dxa"/>
            <w:tcBorders>
              <w:left w:val="nil"/>
              <w:right w:val="nil"/>
            </w:tcBorders>
            <w:shd w:val="clear" w:color="auto" w:fill="auto"/>
          </w:tcPr>
          <w:p w14:paraId="7D5402A8" w14:textId="77777777" w:rsidR="00F34987" w:rsidRPr="009765E8" w:rsidRDefault="00F34987" w:rsidP="00877145">
            <w:pPr>
              <w:jc w:val="both"/>
              <w:rPr>
                <w:rFonts w:eastAsia="Calibri"/>
                <w:color w:val="000000"/>
                <w:sz w:val="20"/>
              </w:rPr>
            </w:pPr>
          </w:p>
        </w:tc>
        <w:tc>
          <w:tcPr>
            <w:tcW w:w="992" w:type="dxa"/>
            <w:tcBorders>
              <w:left w:val="nil"/>
              <w:right w:val="nil"/>
            </w:tcBorders>
            <w:shd w:val="clear" w:color="auto" w:fill="auto"/>
            <w:vAlign w:val="center"/>
          </w:tcPr>
          <w:p w14:paraId="1AF6EA02" w14:textId="77777777" w:rsidR="00F34987" w:rsidRPr="009765E8" w:rsidRDefault="00F34987" w:rsidP="00877145">
            <w:pPr>
              <w:jc w:val="center"/>
              <w:rPr>
                <w:rFonts w:eastAsia="Calibri"/>
                <w:sz w:val="20"/>
              </w:rPr>
            </w:pPr>
          </w:p>
        </w:tc>
        <w:tc>
          <w:tcPr>
            <w:tcW w:w="1134" w:type="dxa"/>
            <w:tcBorders>
              <w:left w:val="nil"/>
              <w:right w:val="nil"/>
            </w:tcBorders>
            <w:shd w:val="clear" w:color="auto" w:fill="auto"/>
          </w:tcPr>
          <w:p w14:paraId="0D7C213A" w14:textId="77777777" w:rsidR="00F34987" w:rsidRDefault="00F34987" w:rsidP="00877145">
            <w:pPr>
              <w:jc w:val="center"/>
              <w:rPr>
                <w:rFonts w:eastAsia="Calibri"/>
                <w:sz w:val="20"/>
              </w:rPr>
            </w:pPr>
            <w:r>
              <w:rPr>
                <w:rFonts w:eastAsia="Calibri"/>
                <w:sz w:val="20"/>
              </w:rPr>
              <w:t>TOTAL:</w:t>
            </w:r>
          </w:p>
        </w:tc>
        <w:tc>
          <w:tcPr>
            <w:tcW w:w="1276" w:type="dxa"/>
            <w:tcBorders>
              <w:left w:val="nil"/>
            </w:tcBorders>
            <w:shd w:val="clear" w:color="auto" w:fill="auto"/>
          </w:tcPr>
          <w:p w14:paraId="6E136105" w14:textId="77777777" w:rsidR="00F34987" w:rsidRDefault="00F34987" w:rsidP="00877145">
            <w:pPr>
              <w:jc w:val="center"/>
              <w:rPr>
                <w:rFonts w:eastAsia="Calibri"/>
                <w:sz w:val="20"/>
              </w:rPr>
            </w:pPr>
            <w:r>
              <w:rPr>
                <w:rFonts w:eastAsia="Calibri"/>
                <w:sz w:val="20"/>
              </w:rPr>
              <w:t>352.209,95</w:t>
            </w:r>
          </w:p>
        </w:tc>
      </w:tr>
    </w:tbl>
    <w:p w14:paraId="11979AA4" w14:textId="77777777" w:rsidR="00F34987" w:rsidRDefault="00F34987" w:rsidP="00F34987">
      <w:pPr>
        <w:spacing w:line="276" w:lineRule="auto"/>
        <w:jc w:val="both"/>
        <w:rPr>
          <w:rFonts w:ascii="Cambria" w:hAnsi="Cambria" w:cs="Times New Roman"/>
        </w:rPr>
      </w:pPr>
    </w:p>
    <w:p w14:paraId="001431DD" w14:textId="77777777" w:rsidR="00F34987" w:rsidRDefault="00F34987" w:rsidP="00F34987">
      <w:pPr>
        <w:jc w:val="both"/>
        <w:rPr>
          <w:rFonts w:ascii="Cambria" w:hAnsi="Cambria" w:cs="Times New Roman"/>
        </w:rPr>
      </w:pPr>
      <w:r>
        <w:rPr>
          <w:rFonts w:ascii="Cambria" w:hAnsi="Cambria" w:cs="Times New Roman"/>
        </w:rPr>
        <w:t>Conforme ofício de N°03/2025 da Secretaria Municipal de Educação, a solicitação se faz necessária devido à necessidade de fornecimento de Alimentação escolar ofertada nas escolas de Ensino Fundamental e na escola de Educação Infantil da Rede Municipal de Ensino para o ano letivo de 2025, conforme preconiza a legislação vigente, assim como , para as refeições dos projetos junto ao CRAS.</w:t>
      </w:r>
    </w:p>
    <w:p w14:paraId="21C9AC2D" w14:textId="77777777" w:rsidR="00F34987" w:rsidRDefault="00F34987" w:rsidP="00F34987">
      <w:pPr>
        <w:jc w:val="both"/>
        <w:rPr>
          <w:rFonts w:ascii="Cambria" w:hAnsi="Cambria" w:cs="Times New Roman"/>
        </w:rPr>
      </w:pPr>
      <w:r>
        <w:rPr>
          <w:rFonts w:ascii="Cambria" w:hAnsi="Cambria" w:cs="Times New Roman"/>
        </w:rPr>
        <w:t xml:space="preserve">A aquisição visa o fornecimento de alimentos variados e seguros, que contribuam para o crescimento e desenvolvimento saudável dos alunos matriculados nas escolas e que frequentam os projetos, garantindo melhora no rendimento escolar, na segurança alimentar e nutricional, bem como, melhores condições de saúde  àqueles que necessitam de atenção específica ou em vulnerabilidade social, com acesso igualitário, respeitando as diferenças biológicas entre as faixas etárias. </w:t>
      </w:r>
    </w:p>
    <w:p w14:paraId="50DEF95D" w14:textId="77777777" w:rsidR="00F34987" w:rsidRPr="00BA2238" w:rsidRDefault="00F34987" w:rsidP="00F34987">
      <w:pPr>
        <w:pStyle w:val="NormalWeb"/>
        <w:spacing w:before="0" w:beforeAutospacing="0" w:after="0" w:afterAutospacing="0" w:line="276" w:lineRule="auto"/>
        <w:jc w:val="both"/>
        <w:rPr>
          <w:rFonts w:ascii="Cambria" w:hAnsi="Cambria"/>
          <w:b/>
          <w:bCs/>
          <w:color w:val="000000"/>
          <w:sz w:val="22"/>
          <w:szCs w:val="22"/>
        </w:rPr>
      </w:pPr>
    </w:p>
    <w:p w14:paraId="1511430C" w14:textId="77777777" w:rsidR="00F34987" w:rsidRPr="00BA2238" w:rsidRDefault="00F34987" w:rsidP="00F34987">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2. FUNDAMENTAÇÃO DA CONTRATAÇÃO</w:t>
      </w:r>
    </w:p>
    <w:p w14:paraId="5245EA2A" w14:textId="77777777" w:rsidR="00F34987" w:rsidRPr="00BA2238" w:rsidRDefault="00F34987" w:rsidP="00F34987">
      <w:pPr>
        <w:pStyle w:val="NormalWeb"/>
        <w:spacing w:before="0" w:beforeAutospacing="0" w:after="0" w:afterAutospacing="0" w:line="276" w:lineRule="auto"/>
        <w:jc w:val="both"/>
        <w:rPr>
          <w:rFonts w:ascii="Cambria" w:hAnsi="Cambria"/>
          <w:color w:val="000000"/>
          <w:sz w:val="22"/>
          <w:szCs w:val="22"/>
        </w:rPr>
      </w:pPr>
      <w:r w:rsidRPr="00BA2238">
        <w:rPr>
          <w:rFonts w:ascii="Cambria" w:hAnsi="Cambria"/>
          <w:color w:val="000000"/>
          <w:sz w:val="22"/>
          <w:szCs w:val="22"/>
        </w:rPr>
        <w:t xml:space="preserve">A aquisição é fundamentada no Estudo Técnico Preliminar, anexo a este documento. </w:t>
      </w:r>
    </w:p>
    <w:p w14:paraId="5F35400C" w14:textId="77777777" w:rsidR="00F34987" w:rsidRDefault="00F34987" w:rsidP="00F34987">
      <w:pPr>
        <w:pStyle w:val="NormalWeb"/>
        <w:spacing w:before="0" w:beforeAutospacing="0" w:after="0" w:afterAutospacing="0" w:line="276" w:lineRule="auto"/>
        <w:jc w:val="both"/>
        <w:rPr>
          <w:rFonts w:ascii="Cambria" w:hAnsi="Cambria"/>
          <w:b/>
          <w:bCs/>
          <w:color w:val="000000"/>
          <w:sz w:val="22"/>
          <w:szCs w:val="22"/>
        </w:rPr>
      </w:pPr>
    </w:p>
    <w:p w14:paraId="18E6F0B1" w14:textId="77777777" w:rsidR="00F34987" w:rsidRPr="00BA2238" w:rsidRDefault="00F34987" w:rsidP="00F34987">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3. DESCRIÇÃO DA SOLUÇÃO COMO UM TODO</w:t>
      </w:r>
    </w:p>
    <w:p w14:paraId="6EAC7217" w14:textId="77777777" w:rsidR="00F34987" w:rsidRPr="000642B2" w:rsidRDefault="00F34987" w:rsidP="00F34987">
      <w:pPr>
        <w:jc w:val="both"/>
        <w:rPr>
          <w:rFonts w:ascii="Cambria" w:hAnsi="Cambria" w:cs="Times New Roman"/>
        </w:rPr>
      </w:pPr>
      <w:r w:rsidRPr="000642B2">
        <w:rPr>
          <w:rFonts w:ascii="Cambria" w:hAnsi="Cambria" w:cs="Times New Roman"/>
        </w:rPr>
        <w:lastRenderedPageBreak/>
        <w:t xml:space="preserve">O objeto da presente licitação é a aquisição </w:t>
      </w:r>
      <w:r>
        <w:rPr>
          <w:rFonts w:ascii="Cambria" w:hAnsi="Cambria" w:cs="Times New Roman"/>
        </w:rPr>
        <w:t>de gêneros alimentícios que serão utilizados na alimentação escolar da rede municipal de ensino durante o ano letivo de 2025.</w:t>
      </w:r>
      <w:r w:rsidRPr="000642B2">
        <w:rPr>
          <w:rFonts w:ascii="Cambria" w:hAnsi="Cambria" w:cs="Times New Roman"/>
        </w:rPr>
        <w:t xml:space="preserve">  </w:t>
      </w:r>
    </w:p>
    <w:p w14:paraId="68A1DA9C" w14:textId="77777777" w:rsidR="00F34987" w:rsidRPr="000642B2" w:rsidRDefault="00F34987" w:rsidP="00F34987">
      <w:pPr>
        <w:jc w:val="both"/>
        <w:rPr>
          <w:rFonts w:ascii="Cambria" w:hAnsi="Cambria" w:cs="Times New Roman"/>
        </w:rPr>
      </w:pPr>
      <w:r w:rsidRPr="000642B2">
        <w:rPr>
          <w:rFonts w:ascii="Cambria" w:hAnsi="Cambria" w:cs="Times New Roman"/>
        </w:rPr>
        <w:t xml:space="preserve">Será considerado o menor valor por item. </w:t>
      </w:r>
    </w:p>
    <w:p w14:paraId="244C6F0F" w14:textId="77777777" w:rsidR="00F34987" w:rsidRDefault="00F34987" w:rsidP="00F34987">
      <w:pPr>
        <w:jc w:val="both"/>
        <w:rPr>
          <w:rFonts w:ascii="Cambria" w:hAnsi="Cambria" w:cs="Times New Roman"/>
        </w:rPr>
      </w:pPr>
      <w:r w:rsidRPr="000642B2">
        <w:rPr>
          <w:rFonts w:ascii="Cambria" w:hAnsi="Cambria" w:cs="Times New Roman"/>
        </w:rPr>
        <w:t>A empresa terá o prazo de</w:t>
      </w:r>
      <w:r w:rsidRPr="00C37EA7">
        <w:rPr>
          <w:rFonts w:ascii="Cambria" w:hAnsi="Cambria" w:cs="Times New Roman"/>
        </w:rPr>
        <w:t xml:space="preserve"> 5 dias </w:t>
      </w:r>
      <w:r>
        <w:rPr>
          <w:rFonts w:ascii="Cambria" w:hAnsi="Cambria" w:cs="Times New Roman"/>
        </w:rPr>
        <w:t xml:space="preserve">úteis </w:t>
      </w:r>
      <w:r w:rsidRPr="00C37EA7">
        <w:rPr>
          <w:rFonts w:ascii="Cambria" w:hAnsi="Cambria" w:cs="Times New Roman"/>
        </w:rPr>
        <w:t>para entrega, após solicitação formal da Secretaria.</w:t>
      </w:r>
    </w:p>
    <w:p w14:paraId="234D6ADE" w14:textId="77777777" w:rsidR="00F34987" w:rsidRPr="00C37EA7" w:rsidRDefault="00F34987" w:rsidP="00F34987">
      <w:pPr>
        <w:jc w:val="both"/>
        <w:rPr>
          <w:rFonts w:ascii="Cambria" w:hAnsi="Cambria" w:cs="Times New Roman"/>
        </w:rPr>
      </w:pPr>
      <w:r w:rsidRPr="00374B13">
        <w:rPr>
          <w:rFonts w:ascii="Cambria" w:hAnsi="Cambria" w:cs="Times New Roman"/>
        </w:rPr>
        <w:t xml:space="preserve">A(s) Merenda(s) para a EMEF Luis Augusto Colombelli e para a EMEI Pingo de gente deverá(ão) ser entregue(s) nas Escolas, </w:t>
      </w:r>
      <w:r>
        <w:rPr>
          <w:rFonts w:ascii="Cambria" w:hAnsi="Cambria" w:cs="Times New Roman"/>
        </w:rPr>
        <w:t xml:space="preserve">já para a EMEF Edwaldo H. Drews </w:t>
      </w:r>
      <w:r w:rsidRPr="00374B13">
        <w:rPr>
          <w:rFonts w:ascii="Cambria" w:hAnsi="Cambria" w:cs="Times New Roman"/>
        </w:rPr>
        <w:t>serão entregues junto à sede da Secretaria Municipal de Educação, situada na Rua Júlio Bridi, n° 273, Ibarama-RS</w:t>
      </w:r>
      <w:r>
        <w:rPr>
          <w:rFonts w:ascii="Cambria" w:hAnsi="Cambria" w:cs="Times New Roman"/>
        </w:rPr>
        <w:t xml:space="preserve">, ou ainda no Centro de Referência de Assistência Social, localizado na </w:t>
      </w:r>
      <w:r w:rsidRPr="00F70626">
        <w:rPr>
          <w:rFonts w:ascii="Cambria" w:hAnsi="Cambria" w:cs="Times New Roman"/>
        </w:rPr>
        <w:t>R. Vergílio de Cas, 45-165</w:t>
      </w:r>
      <w:r>
        <w:rPr>
          <w:rFonts w:ascii="Cambria" w:hAnsi="Cambria" w:cs="Times New Roman"/>
        </w:rPr>
        <w:t>, ao lado da Igreja Matriz.</w:t>
      </w:r>
    </w:p>
    <w:p w14:paraId="6C098702" w14:textId="77777777" w:rsidR="00F34987" w:rsidRPr="00C37EA7" w:rsidRDefault="00F34987" w:rsidP="00F34987">
      <w:pPr>
        <w:jc w:val="both"/>
        <w:rPr>
          <w:rFonts w:ascii="Cambria" w:hAnsi="Cambria" w:cs="Times New Roman"/>
        </w:rPr>
      </w:pPr>
      <w:r w:rsidRPr="00C37EA7">
        <w:rPr>
          <w:rFonts w:ascii="Cambria" w:hAnsi="Cambria" w:cs="Times New Roman"/>
        </w:rPr>
        <w:t>O pagamento será realizado no prazo</w:t>
      </w:r>
      <w:r>
        <w:rPr>
          <w:rFonts w:ascii="Cambria" w:hAnsi="Cambria" w:cs="Times New Roman"/>
        </w:rPr>
        <w:t xml:space="preserve"> máximo</w:t>
      </w:r>
      <w:r w:rsidRPr="00C37EA7">
        <w:rPr>
          <w:rFonts w:ascii="Cambria" w:hAnsi="Cambria" w:cs="Times New Roman"/>
        </w:rPr>
        <w:t xml:space="preserve"> de 10 dias após a entrega, mediante apresentação de Nota Fiscal. </w:t>
      </w:r>
    </w:p>
    <w:p w14:paraId="448D590E" w14:textId="77777777" w:rsidR="00F34987" w:rsidRPr="003C527C" w:rsidRDefault="00F34987" w:rsidP="00F34987">
      <w:pPr>
        <w:pStyle w:val="NormalWeb"/>
        <w:spacing w:before="0" w:beforeAutospacing="0" w:after="0" w:afterAutospacing="0" w:line="276" w:lineRule="auto"/>
        <w:jc w:val="both"/>
        <w:rPr>
          <w:rFonts w:ascii="Cambria" w:hAnsi="Cambria"/>
          <w:b/>
          <w:bCs/>
          <w:color w:val="000000"/>
          <w:sz w:val="18"/>
          <w:szCs w:val="18"/>
        </w:rPr>
      </w:pPr>
    </w:p>
    <w:p w14:paraId="7D9E3557" w14:textId="77777777" w:rsidR="00F34987" w:rsidRPr="00BA2238" w:rsidRDefault="00F34987" w:rsidP="00F34987">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4. REQUISITOS DA CONTRATAÇÃO</w:t>
      </w:r>
    </w:p>
    <w:p w14:paraId="397140D8" w14:textId="77777777" w:rsidR="00F34987" w:rsidRPr="00BA2238" w:rsidRDefault="00F34987" w:rsidP="00F34987">
      <w:pPr>
        <w:spacing w:line="276" w:lineRule="auto"/>
        <w:jc w:val="both"/>
        <w:rPr>
          <w:rFonts w:ascii="Cambria" w:hAnsi="Cambria" w:cs="Times New Roman"/>
        </w:rPr>
      </w:pPr>
      <w:r w:rsidRPr="00BA2238">
        <w:rPr>
          <w:rFonts w:ascii="Cambria" w:hAnsi="Cambria" w:cs="Times New Roman"/>
        </w:rPr>
        <w:t xml:space="preserve">O item da presente licitação tem natureza de bens comuns, tendo em vista que seus </w:t>
      </w:r>
      <w:r w:rsidRPr="00BA2238">
        <w:rPr>
          <w:rFonts w:ascii="Cambria" w:hAnsi="Cambria" w:cs="Times New Roman"/>
          <w:color w:val="000000"/>
        </w:rPr>
        <w:t xml:space="preserve">padrões de desempenho e qualidade podem ser objetivamente definidos pelo edital, por meio de especificações usuais de mercado, </w:t>
      </w:r>
      <w:r w:rsidRPr="00BA2238">
        <w:rPr>
          <w:rFonts w:ascii="Cambria" w:hAnsi="Cambria" w:cs="Times New Roman"/>
        </w:rPr>
        <w:t>nos termos do art. 6º, inciso XIII, da Lei Federal nº 14.133/2021.</w:t>
      </w:r>
    </w:p>
    <w:p w14:paraId="48D16A39" w14:textId="77777777" w:rsidR="00F34987" w:rsidRPr="00BA2238" w:rsidRDefault="00F34987" w:rsidP="00F34987">
      <w:pPr>
        <w:spacing w:line="276" w:lineRule="auto"/>
        <w:jc w:val="both"/>
        <w:rPr>
          <w:rFonts w:ascii="Cambria" w:hAnsi="Cambria" w:cs="Times New Roman"/>
        </w:rPr>
      </w:pPr>
      <w:r w:rsidRPr="00BA2238">
        <w:rPr>
          <w:rFonts w:ascii="Cambria" w:hAnsi="Cambria" w:cs="Times New Roman"/>
        </w:rPr>
        <w:t>A contratação será realizada por meio de licitação, na modalidade Pregão</w:t>
      </w:r>
      <w:r>
        <w:rPr>
          <w:rFonts w:ascii="Cambria" w:hAnsi="Cambria" w:cs="Times New Roman"/>
        </w:rPr>
        <w:t xml:space="preserve"> Registro de Preço</w:t>
      </w:r>
      <w:r w:rsidRPr="00BA2238">
        <w:rPr>
          <w:rFonts w:ascii="Cambria" w:hAnsi="Cambria" w:cs="Times New Roman"/>
        </w:rPr>
        <w:t xml:space="preserve">, na sua forma eletrônica, com critério de julgamento por </w:t>
      </w:r>
      <w:r w:rsidRPr="00BA2238">
        <w:rPr>
          <w:rFonts w:ascii="Cambria" w:hAnsi="Cambria" w:cs="Times New Roman"/>
          <w:u w:val="single"/>
        </w:rPr>
        <w:t>menor preço por item</w:t>
      </w:r>
      <w:r w:rsidRPr="00BA2238">
        <w:rPr>
          <w:rFonts w:ascii="Cambria" w:hAnsi="Cambria" w:cs="Times New Roman"/>
        </w:rPr>
        <w:t>, nos termos dos artigos 6º, inciso XLI, 17, § 2º, e 34, todos da Lei Federal nº 14.133/2021.</w:t>
      </w:r>
    </w:p>
    <w:p w14:paraId="24E4D8B0" w14:textId="77777777" w:rsidR="00F34987" w:rsidRPr="00BA2238" w:rsidRDefault="00F34987" w:rsidP="00F34987">
      <w:pPr>
        <w:spacing w:line="276" w:lineRule="auto"/>
        <w:jc w:val="both"/>
        <w:rPr>
          <w:rFonts w:ascii="Cambria" w:hAnsi="Cambria" w:cs="Times New Roman"/>
        </w:rPr>
      </w:pPr>
      <w:r w:rsidRPr="00BA2238">
        <w:rPr>
          <w:rFonts w:ascii="Cambria" w:hAnsi="Cambria" w:cs="Times New Roman"/>
        </w:rPr>
        <w:t>Para realizar o fornecimento do material pretendido os eventuais interessados deverão comprovar que atuam em ramo de atividade compatível com o objeto da licitação, bem como apresentar os seguintes documentos a título de habilitação, nos termos do art. 62, da Lei nº 14.133/2021:</w:t>
      </w:r>
    </w:p>
    <w:p w14:paraId="7A599274" w14:textId="77777777" w:rsidR="00F34987" w:rsidRPr="00BA2238" w:rsidRDefault="00F34987" w:rsidP="00F34987">
      <w:pPr>
        <w:pStyle w:val="PargrafodaLista"/>
        <w:widowControl/>
        <w:numPr>
          <w:ilvl w:val="0"/>
          <w:numId w:val="16"/>
        </w:numPr>
        <w:autoSpaceDE/>
        <w:autoSpaceDN/>
        <w:spacing w:line="276" w:lineRule="auto"/>
        <w:jc w:val="both"/>
        <w:rPr>
          <w:rFonts w:ascii="Cambria" w:hAnsi="Cambria" w:cs="Times New Roman"/>
          <w:b/>
          <w:bCs/>
        </w:rPr>
      </w:pPr>
      <w:r w:rsidRPr="00BA2238">
        <w:rPr>
          <w:rFonts w:ascii="Cambria" w:hAnsi="Cambria" w:cs="Times New Roman"/>
        </w:rPr>
        <w:t>Cartão CNPJ (</w:t>
      </w:r>
      <w:r w:rsidRPr="00BA2238">
        <w:rPr>
          <w:rFonts w:ascii="Cambria" w:hAnsi="Cambria" w:cs="Times New Roman"/>
          <w:bCs/>
          <w:shd w:val="clear" w:color="auto" w:fill="FFFFFF"/>
        </w:rPr>
        <w:t>Comprovante de Inscrição e de situação cadastral);</w:t>
      </w:r>
    </w:p>
    <w:p w14:paraId="59546706" w14:textId="77777777" w:rsidR="00F34987" w:rsidRPr="00BA2238" w:rsidRDefault="00F34987" w:rsidP="00F34987">
      <w:pPr>
        <w:pStyle w:val="PargrafodaLista"/>
        <w:widowControl/>
        <w:numPr>
          <w:ilvl w:val="0"/>
          <w:numId w:val="16"/>
        </w:numPr>
        <w:autoSpaceDE/>
        <w:autoSpaceDN/>
        <w:spacing w:line="276" w:lineRule="auto"/>
        <w:jc w:val="both"/>
        <w:rPr>
          <w:rFonts w:ascii="Cambria" w:hAnsi="Cambria" w:cs="Times New Roman"/>
          <w:b/>
          <w:bCs/>
          <w:color w:val="000000"/>
        </w:rPr>
      </w:pPr>
      <w:r w:rsidRPr="00BA2238">
        <w:rPr>
          <w:rFonts w:ascii="Cambria" w:hAnsi="Cambria" w:cs="Times New Roman"/>
        </w:rPr>
        <w:t>Certidão Negativa de Débitos Municipais;</w:t>
      </w:r>
    </w:p>
    <w:p w14:paraId="160126D3" w14:textId="77777777" w:rsidR="00F34987" w:rsidRPr="00BA2238" w:rsidRDefault="00F34987" w:rsidP="00F34987">
      <w:pPr>
        <w:pStyle w:val="PargrafodaLista"/>
        <w:widowControl/>
        <w:numPr>
          <w:ilvl w:val="0"/>
          <w:numId w:val="16"/>
        </w:numPr>
        <w:autoSpaceDE/>
        <w:autoSpaceDN/>
        <w:spacing w:line="276" w:lineRule="auto"/>
        <w:jc w:val="both"/>
        <w:rPr>
          <w:rFonts w:ascii="Cambria" w:hAnsi="Cambria" w:cs="Times New Roman"/>
          <w:b/>
          <w:bCs/>
          <w:color w:val="000000"/>
        </w:rPr>
      </w:pPr>
      <w:r w:rsidRPr="00BA2238">
        <w:rPr>
          <w:rFonts w:ascii="Cambria" w:hAnsi="Cambria" w:cs="Times New Roman"/>
        </w:rPr>
        <w:t xml:space="preserve">Certidão Negativa de Débitos Estaduais; </w:t>
      </w:r>
    </w:p>
    <w:p w14:paraId="453B37BB" w14:textId="77777777" w:rsidR="00F34987" w:rsidRPr="00BA2238" w:rsidRDefault="00F34987" w:rsidP="00F34987">
      <w:pPr>
        <w:pStyle w:val="PargrafodaLista"/>
        <w:widowControl/>
        <w:numPr>
          <w:ilvl w:val="0"/>
          <w:numId w:val="16"/>
        </w:numPr>
        <w:autoSpaceDE/>
        <w:autoSpaceDN/>
        <w:spacing w:line="276" w:lineRule="auto"/>
        <w:jc w:val="both"/>
        <w:rPr>
          <w:rFonts w:ascii="Cambria" w:hAnsi="Cambria" w:cs="Times New Roman"/>
          <w:b/>
          <w:bCs/>
          <w:color w:val="000000"/>
        </w:rPr>
      </w:pPr>
      <w:r w:rsidRPr="00BA2238">
        <w:rPr>
          <w:rFonts w:ascii="Cambria" w:hAnsi="Cambria" w:cs="Times New Roman"/>
        </w:rPr>
        <w:t xml:space="preserve">Certidão Negativa de Débitos Federais; </w:t>
      </w:r>
    </w:p>
    <w:p w14:paraId="0BD5DAED" w14:textId="77777777" w:rsidR="00F34987" w:rsidRPr="00BA2238" w:rsidRDefault="00F34987" w:rsidP="00F34987">
      <w:pPr>
        <w:pStyle w:val="PargrafodaLista"/>
        <w:widowControl/>
        <w:numPr>
          <w:ilvl w:val="0"/>
          <w:numId w:val="16"/>
        </w:numPr>
        <w:autoSpaceDE/>
        <w:autoSpaceDN/>
        <w:spacing w:line="276" w:lineRule="auto"/>
        <w:jc w:val="both"/>
        <w:rPr>
          <w:rFonts w:ascii="Cambria" w:hAnsi="Cambria" w:cs="Times New Roman"/>
          <w:b/>
          <w:bCs/>
          <w:color w:val="000000"/>
        </w:rPr>
      </w:pPr>
      <w:r w:rsidRPr="00BA2238">
        <w:rPr>
          <w:rFonts w:ascii="Cambria" w:hAnsi="Cambria" w:cs="Times New Roman"/>
        </w:rPr>
        <w:t xml:space="preserve">Certidão Judicial Cível Negativa – Falência; </w:t>
      </w:r>
    </w:p>
    <w:p w14:paraId="263C6F58" w14:textId="77777777" w:rsidR="00F34987" w:rsidRPr="00BA2238" w:rsidRDefault="00F34987" w:rsidP="00F34987">
      <w:pPr>
        <w:pStyle w:val="PargrafodaLista"/>
        <w:widowControl/>
        <w:numPr>
          <w:ilvl w:val="0"/>
          <w:numId w:val="16"/>
        </w:numPr>
        <w:autoSpaceDE/>
        <w:autoSpaceDN/>
        <w:spacing w:line="276" w:lineRule="auto"/>
        <w:jc w:val="both"/>
        <w:rPr>
          <w:rFonts w:ascii="Cambria" w:hAnsi="Cambria" w:cs="Times New Roman"/>
          <w:b/>
          <w:bCs/>
          <w:color w:val="000000"/>
        </w:rPr>
      </w:pPr>
      <w:r w:rsidRPr="00BA2238">
        <w:rPr>
          <w:rFonts w:ascii="Cambria" w:hAnsi="Cambria" w:cs="Times New Roman"/>
        </w:rPr>
        <w:t>Certidão Negativa de Débitos Trabalhistas</w:t>
      </w:r>
    </w:p>
    <w:p w14:paraId="7788541D" w14:textId="77777777" w:rsidR="00F34987" w:rsidRPr="00BA2238" w:rsidRDefault="00F34987" w:rsidP="00F34987">
      <w:pPr>
        <w:pStyle w:val="PargrafodaLista"/>
        <w:widowControl/>
        <w:numPr>
          <w:ilvl w:val="0"/>
          <w:numId w:val="16"/>
        </w:numPr>
        <w:autoSpaceDE/>
        <w:autoSpaceDN/>
        <w:spacing w:line="276" w:lineRule="auto"/>
        <w:jc w:val="both"/>
        <w:rPr>
          <w:rFonts w:ascii="Cambria" w:hAnsi="Cambria" w:cs="Times New Roman"/>
          <w:b/>
          <w:bCs/>
          <w:color w:val="000000"/>
        </w:rPr>
      </w:pPr>
      <w:r w:rsidRPr="00BA2238">
        <w:rPr>
          <w:rFonts w:ascii="Cambria" w:hAnsi="Cambria" w:cs="Times New Roman"/>
        </w:rPr>
        <w:t>Certificado de Regularidade do FGTS-CRF;</w:t>
      </w:r>
    </w:p>
    <w:p w14:paraId="440FD1DF" w14:textId="77777777" w:rsidR="00F34987" w:rsidRPr="00BA2238" w:rsidRDefault="00F34987" w:rsidP="00F34987">
      <w:pPr>
        <w:pStyle w:val="PargrafodaLista"/>
        <w:widowControl/>
        <w:numPr>
          <w:ilvl w:val="0"/>
          <w:numId w:val="16"/>
        </w:numPr>
        <w:autoSpaceDE/>
        <w:autoSpaceDN/>
        <w:spacing w:line="276" w:lineRule="auto"/>
        <w:jc w:val="both"/>
        <w:rPr>
          <w:rFonts w:ascii="Cambria" w:hAnsi="Cambria" w:cs="Times New Roman"/>
          <w:b/>
          <w:bCs/>
          <w:color w:val="000000"/>
        </w:rPr>
      </w:pPr>
      <w:r w:rsidRPr="00BA2238">
        <w:rPr>
          <w:rFonts w:ascii="Cambria" w:hAnsi="Cambria" w:cs="Times New Roman"/>
          <w:bCs/>
          <w:color w:val="000000"/>
        </w:rPr>
        <w:t>Declaração que não emprega menores.</w:t>
      </w:r>
    </w:p>
    <w:p w14:paraId="2DF3433C" w14:textId="77777777" w:rsidR="00F34987" w:rsidRPr="003C527C" w:rsidRDefault="00F34987" w:rsidP="00F34987">
      <w:pPr>
        <w:spacing w:line="276" w:lineRule="auto"/>
        <w:jc w:val="both"/>
        <w:rPr>
          <w:rFonts w:ascii="Cambria" w:hAnsi="Cambria" w:cs="Times New Roman"/>
          <w:bCs/>
          <w:color w:val="000000"/>
          <w:sz w:val="18"/>
          <w:szCs w:val="18"/>
        </w:rPr>
      </w:pPr>
    </w:p>
    <w:p w14:paraId="68672BDD" w14:textId="77777777" w:rsidR="00F34987" w:rsidRPr="00BA2238" w:rsidRDefault="00F34987" w:rsidP="00F34987">
      <w:pPr>
        <w:spacing w:line="276" w:lineRule="auto"/>
        <w:jc w:val="both"/>
        <w:rPr>
          <w:rFonts w:ascii="Cambria" w:hAnsi="Cambria" w:cs="Times New Roman"/>
          <w:b/>
          <w:bCs/>
          <w:color w:val="000000"/>
        </w:rPr>
      </w:pPr>
      <w:r w:rsidRPr="00BA2238">
        <w:rPr>
          <w:rFonts w:ascii="Cambria" w:hAnsi="Cambria"/>
          <w:b/>
          <w:bCs/>
          <w:color w:val="000000"/>
        </w:rPr>
        <w:t>5. MODELO DE EXECUÇÃO DO OBJETO</w:t>
      </w:r>
    </w:p>
    <w:p w14:paraId="590A99AC" w14:textId="77777777" w:rsidR="00F34987" w:rsidRPr="00BA2238" w:rsidRDefault="00F34987" w:rsidP="00F34987">
      <w:pPr>
        <w:jc w:val="both"/>
        <w:rPr>
          <w:rFonts w:ascii="Cambria" w:hAnsi="Cambria" w:cs="Times New Roman"/>
        </w:rPr>
      </w:pPr>
      <w:r w:rsidRPr="00BA2238">
        <w:rPr>
          <w:rFonts w:ascii="Cambria" w:hAnsi="Cambria" w:cs="Times New Roman"/>
        </w:rPr>
        <w:t xml:space="preserve">Será considerado o menor valor por item. </w:t>
      </w:r>
    </w:p>
    <w:p w14:paraId="06B633E7" w14:textId="77777777" w:rsidR="00F34987" w:rsidRPr="00BA2238" w:rsidRDefault="00F34987" w:rsidP="00F34987">
      <w:pPr>
        <w:jc w:val="both"/>
        <w:rPr>
          <w:rFonts w:ascii="Cambria" w:hAnsi="Cambria" w:cs="Times New Roman"/>
        </w:rPr>
      </w:pPr>
      <w:r w:rsidRPr="00BA2238">
        <w:rPr>
          <w:rFonts w:ascii="Cambria" w:hAnsi="Cambria" w:cs="Times New Roman"/>
        </w:rPr>
        <w:t>Não será permitida subcontratação.</w:t>
      </w:r>
    </w:p>
    <w:p w14:paraId="16F1E549" w14:textId="77777777" w:rsidR="00F34987" w:rsidRDefault="00F34987" w:rsidP="00F34987">
      <w:pPr>
        <w:jc w:val="both"/>
        <w:rPr>
          <w:rFonts w:ascii="Cambria" w:hAnsi="Cambria" w:cs="Times New Roman"/>
        </w:rPr>
      </w:pPr>
      <w:r w:rsidRPr="000642B2">
        <w:rPr>
          <w:rFonts w:ascii="Cambria" w:hAnsi="Cambria" w:cs="Times New Roman"/>
        </w:rPr>
        <w:t>A empresa terá o prazo de</w:t>
      </w:r>
      <w:r w:rsidRPr="00C37EA7">
        <w:rPr>
          <w:rFonts w:ascii="Cambria" w:hAnsi="Cambria" w:cs="Times New Roman"/>
        </w:rPr>
        <w:t xml:space="preserve"> 5 dias para entrega, após solicitação formal da Secretaria.</w:t>
      </w:r>
    </w:p>
    <w:p w14:paraId="58F5D61E" w14:textId="77777777" w:rsidR="00F34987" w:rsidRPr="00C37EA7" w:rsidRDefault="00F34987" w:rsidP="00F34987">
      <w:pPr>
        <w:jc w:val="both"/>
        <w:rPr>
          <w:rFonts w:ascii="Cambria" w:hAnsi="Cambria" w:cs="Times New Roman"/>
        </w:rPr>
      </w:pPr>
      <w:r w:rsidRPr="00374B13">
        <w:rPr>
          <w:rFonts w:ascii="Cambria" w:hAnsi="Cambria" w:cs="Times New Roman"/>
        </w:rPr>
        <w:t xml:space="preserve">A(s) Merenda(s) para a EMEF Luis Augusto Colombelli e para a EMEI Pingo de gente deverá(ão) ser entregue(s) nas Escolas, </w:t>
      </w:r>
      <w:r>
        <w:rPr>
          <w:rFonts w:ascii="Cambria" w:hAnsi="Cambria" w:cs="Times New Roman"/>
        </w:rPr>
        <w:t xml:space="preserve">já para a EMEF Edwaldo H. Drews </w:t>
      </w:r>
      <w:r w:rsidRPr="00374B13">
        <w:rPr>
          <w:rFonts w:ascii="Cambria" w:hAnsi="Cambria" w:cs="Times New Roman"/>
        </w:rPr>
        <w:t>serão entregues junto à sede da Secretaria Municipal de Educação, situada na Rua Júlio Bridi, n° 273, Ibarama-RS</w:t>
      </w:r>
      <w:r>
        <w:rPr>
          <w:rFonts w:ascii="Cambria" w:hAnsi="Cambria" w:cs="Times New Roman"/>
        </w:rPr>
        <w:t xml:space="preserve">, ou ainda no Centro de Referência de Assistência Social, localizado na </w:t>
      </w:r>
      <w:r w:rsidRPr="00F70626">
        <w:rPr>
          <w:rFonts w:ascii="Cambria" w:hAnsi="Cambria" w:cs="Times New Roman"/>
        </w:rPr>
        <w:t>R. Vergílio de Cas, 45-165</w:t>
      </w:r>
      <w:r>
        <w:rPr>
          <w:rFonts w:ascii="Cambria" w:hAnsi="Cambria" w:cs="Times New Roman"/>
        </w:rPr>
        <w:t>, ao lado da Igreja Matriz.</w:t>
      </w:r>
    </w:p>
    <w:p w14:paraId="6A242A5E" w14:textId="77777777" w:rsidR="00F34987" w:rsidRPr="00C37EA7" w:rsidRDefault="00F34987" w:rsidP="00F34987">
      <w:pPr>
        <w:jc w:val="both"/>
        <w:rPr>
          <w:rFonts w:ascii="Cambria" w:hAnsi="Cambria" w:cs="Times New Roman"/>
        </w:rPr>
      </w:pPr>
      <w:r>
        <w:rPr>
          <w:rFonts w:ascii="Cambria" w:hAnsi="Cambria" w:cs="Times New Roman"/>
        </w:rPr>
        <w:t xml:space="preserve">Todos os custos referentes a entrega são de responsabilidade do fornecedor. </w:t>
      </w:r>
    </w:p>
    <w:p w14:paraId="087A4074" w14:textId="77777777" w:rsidR="00F34987" w:rsidRPr="00C37EA7" w:rsidRDefault="00F34987" w:rsidP="00F34987">
      <w:pPr>
        <w:jc w:val="both"/>
        <w:rPr>
          <w:rFonts w:ascii="Cambria" w:hAnsi="Cambria" w:cs="Times New Roman"/>
        </w:rPr>
      </w:pPr>
      <w:r w:rsidRPr="00C37EA7">
        <w:rPr>
          <w:rFonts w:ascii="Cambria" w:hAnsi="Cambria" w:cs="Times New Roman"/>
        </w:rPr>
        <w:t>O pagamento será realizado no prazo</w:t>
      </w:r>
      <w:r>
        <w:rPr>
          <w:rFonts w:ascii="Cambria" w:hAnsi="Cambria" w:cs="Times New Roman"/>
        </w:rPr>
        <w:t xml:space="preserve"> máximo</w:t>
      </w:r>
      <w:r w:rsidRPr="00C37EA7">
        <w:rPr>
          <w:rFonts w:ascii="Cambria" w:hAnsi="Cambria" w:cs="Times New Roman"/>
        </w:rPr>
        <w:t xml:space="preserve"> de 10 dias após a entrega, mediante apresentação de Nota Fiscal. </w:t>
      </w:r>
    </w:p>
    <w:p w14:paraId="55074F9F" w14:textId="77777777" w:rsidR="00F34987" w:rsidRPr="003C527C" w:rsidRDefault="00F34987" w:rsidP="00F34987">
      <w:pPr>
        <w:spacing w:line="276" w:lineRule="auto"/>
        <w:jc w:val="both"/>
        <w:rPr>
          <w:rFonts w:ascii="Cambria" w:hAnsi="Cambria" w:cs="Times New Roman"/>
          <w:sz w:val="18"/>
          <w:szCs w:val="18"/>
        </w:rPr>
      </w:pPr>
    </w:p>
    <w:p w14:paraId="14866A6B" w14:textId="77777777" w:rsidR="00F34987" w:rsidRPr="00BA2238" w:rsidRDefault="00F34987" w:rsidP="00F34987">
      <w:pPr>
        <w:spacing w:line="276" w:lineRule="auto"/>
        <w:jc w:val="both"/>
        <w:rPr>
          <w:rFonts w:ascii="Cambria" w:hAnsi="Cambria" w:cs="Times New Roman"/>
        </w:rPr>
      </w:pPr>
      <w:r w:rsidRPr="00BA2238">
        <w:rPr>
          <w:rFonts w:ascii="Cambria" w:hAnsi="Cambria"/>
          <w:b/>
          <w:bCs/>
          <w:color w:val="000000"/>
        </w:rPr>
        <w:t>6. MODELO DE GESTÃO DO OBJETO</w:t>
      </w:r>
    </w:p>
    <w:p w14:paraId="03AD54AE" w14:textId="77777777" w:rsidR="00F34987" w:rsidRPr="00BA2238" w:rsidRDefault="00F34987" w:rsidP="00F34987">
      <w:pPr>
        <w:spacing w:line="276" w:lineRule="auto"/>
        <w:jc w:val="both"/>
        <w:rPr>
          <w:rFonts w:ascii="Cambria" w:hAnsi="Cambria" w:cs="Times New Roman"/>
        </w:rPr>
      </w:pPr>
      <w:r w:rsidRPr="00BA2238">
        <w:rPr>
          <w:rFonts w:ascii="Cambria" w:hAnsi="Cambria" w:cs="Times New Roman"/>
        </w:rPr>
        <w:t>A Gestão e Fiscalização do contrato serão realizados pela Secretária Municipal de Educação, Sra. Di</w:t>
      </w:r>
      <w:r>
        <w:rPr>
          <w:rFonts w:ascii="Cambria" w:hAnsi="Cambria" w:cs="Times New Roman"/>
        </w:rPr>
        <w:t>ulia Marina Francesquett, e pela nutricionista Eliana Sehn Denardi</w:t>
      </w:r>
      <w:r w:rsidRPr="00BA2238">
        <w:rPr>
          <w:rFonts w:ascii="Cambria" w:hAnsi="Cambria"/>
          <w:color w:val="000000"/>
        </w:rPr>
        <w:t xml:space="preserve">, conforme o disposto no </w:t>
      </w:r>
      <w:r w:rsidRPr="00BA2238">
        <w:rPr>
          <w:rFonts w:ascii="Cambria" w:hAnsi="Cambria"/>
        </w:rPr>
        <w:t xml:space="preserve">Decreto Municipal </w:t>
      </w:r>
      <w:r w:rsidRPr="00BA2238">
        <w:rPr>
          <w:rFonts w:ascii="Cambria" w:hAnsi="Cambria"/>
          <w:color w:val="000000"/>
        </w:rPr>
        <w:t xml:space="preserve">2488/2024, que “Regulamenta as funções do agente de contratação, da equipe de apoio e da comissão de contratação, suas atribuições e funcionamento, a fiscalização e a gestão dos contratos, e a atuação da assessoria jurídica e do controle interno no âmbito do Município de Ibarama, nos </w:t>
      </w:r>
      <w:r w:rsidRPr="00BA2238">
        <w:rPr>
          <w:rFonts w:ascii="Cambria" w:hAnsi="Cambria"/>
          <w:color w:val="000000"/>
        </w:rPr>
        <w:lastRenderedPageBreak/>
        <w:t xml:space="preserve">termos da Lei Federal nº 14.133/2021” </w:t>
      </w:r>
    </w:p>
    <w:p w14:paraId="2B964777" w14:textId="77777777" w:rsidR="00F34987" w:rsidRPr="00BA2238" w:rsidRDefault="00F34987" w:rsidP="00F34987">
      <w:pPr>
        <w:pStyle w:val="NormalWeb"/>
        <w:spacing w:before="0" w:beforeAutospacing="0" w:after="0" w:afterAutospacing="0" w:line="276" w:lineRule="auto"/>
        <w:jc w:val="both"/>
        <w:rPr>
          <w:rFonts w:ascii="Cambria" w:hAnsi="Cambria"/>
          <w:b/>
          <w:bCs/>
          <w:color w:val="000000"/>
          <w:sz w:val="22"/>
          <w:szCs w:val="22"/>
        </w:rPr>
      </w:pPr>
    </w:p>
    <w:p w14:paraId="3F40792C" w14:textId="77777777" w:rsidR="00F34987" w:rsidRPr="00BA2238" w:rsidRDefault="00F34987" w:rsidP="00F34987">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7. CRITÉRIOS DE PAGAMENTO</w:t>
      </w:r>
    </w:p>
    <w:p w14:paraId="277557C4" w14:textId="77777777" w:rsidR="00F34987" w:rsidRPr="00BA2238" w:rsidRDefault="00F34987" w:rsidP="00F34987">
      <w:pPr>
        <w:spacing w:line="276" w:lineRule="auto"/>
        <w:jc w:val="both"/>
        <w:rPr>
          <w:rFonts w:ascii="Cambria" w:hAnsi="Cambria" w:cs="Times New Roman"/>
          <w:color w:val="000000"/>
        </w:rPr>
      </w:pPr>
      <w:r w:rsidRPr="00BA2238">
        <w:rPr>
          <w:rFonts w:ascii="Cambria" w:hAnsi="Cambria" w:cs="Times New Roman"/>
          <w:color w:val="000000"/>
        </w:rPr>
        <w:t xml:space="preserve">O pagamento será realizado no prazo de 10 dias após a entrega, mediante apresentação de Nota Fiscal. </w:t>
      </w:r>
    </w:p>
    <w:p w14:paraId="5BB4B851" w14:textId="77777777" w:rsidR="00F34987" w:rsidRPr="00BA2238" w:rsidRDefault="00F34987" w:rsidP="00F34987">
      <w:pPr>
        <w:pStyle w:val="NormalWeb"/>
        <w:spacing w:before="0" w:beforeAutospacing="0" w:after="0" w:afterAutospacing="0" w:line="276" w:lineRule="auto"/>
        <w:jc w:val="both"/>
        <w:rPr>
          <w:rFonts w:ascii="Cambria" w:hAnsi="Cambria"/>
          <w:color w:val="000000"/>
          <w:sz w:val="22"/>
          <w:szCs w:val="22"/>
        </w:rPr>
      </w:pPr>
    </w:p>
    <w:p w14:paraId="3F0FEB85" w14:textId="77777777" w:rsidR="00F34987" w:rsidRPr="00BA2238" w:rsidRDefault="00F34987" w:rsidP="00F34987">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8. FORMA E CRITÉRIOS DE SELEÇÃO DO FORNECEDOR</w:t>
      </w:r>
    </w:p>
    <w:p w14:paraId="60CB1CF7" w14:textId="77777777" w:rsidR="00F34987" w:rsidRPr="00BA2238" w:rsidRDefault="00F34987" w:rsidP="00F34987">
      <w:pPr>
        <w:spacing w:line="276" w:lineRule="auto"/>
        <w:jc w:val="both"/>
        <w:rPr>
          <w:rFonts w:ascii="Cambria" w:hAnsi="Cambria" w:cs="Times New Roman"/>
        </w:rPr>
      </w:pPr>
      <w:r w:rsidRPr="00BA2238">
        <w:rPr>
          <w:rFonts w:ascii="Cambria" w:hAnsi="Cambria" w:cs="Times New Roman"/>
          <w:color w:val="000000"/>
        </w:rPr>
        <w:t xml:space="preserve">Conforme disposto no item 4, o futuro contratado será selecionado mediante processo licitatório na modalidade </w:t>
      </w:r>
      <w:r w:rsidRPr="00BA2238">
        <w:rPr>
          <w:rFonts w:ascii="Cambria" w:hAnsi="Cambria" w:cs="Times New Roman"/>
        </w:rPr>
        <w:t>Pregão, na sua forma eletrônica, com critério de julgamento de menor preço por item, nos termos dos artigos 6º, inciso XLI, 17, § 2º, e 34, todos da Lei Federal nº 14.133/2021.</w:t>
      </w:r>
    </w:p>
    <w:p w14:paraId="6B230CCA" w14:textId="77777777" w:rsidR="00F34987" w:rsidRPr="00BA2238" w:rsidRDefault="00F34987" w:rsidP="00F34987">
      <w:pPr>
        <w:pStyle w:val="NormalWeb"/>
        <w:spacing w:before="0" w:beforeAutospacing="0" w:after="0" w:afterAutospacing="0" w:line="276" w:lineRule="auto"/>
        <w:jc w:val="both"/>
        <w:rPr>
          <w:rFonts w:ascii="Cambria" w:hAnsi="Cambria"/>
          <w:b/>
          <w:bCs/>
          <w:color w:val="000000"/>
          <w:sz w:val="22"/>
          <w:szCs w:val="22"/>
        </w:rPr>
      </w:pPr>
    </w:p>
    <w:p w14:paraId="3AAE9227" w14:textId="77777777" w:rsidR="00F34987" w:rsidRPr="00BA2238" w:rsidRDefault="00F34987" w:rsidP="00F34987">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9. ESTIMATIVA DO VALOR DA CONTRATAÇÃO</w:t>
      </w:r>
    </w:p>
    <w:p w14:paraId="5629A3E1" w14:textId="77777777" w:rsidR="00F34987" w:rsidRPr="000642B2" w:rsidRDefault="00F34987" w:rsidP="00F34987">
      <w:pPr>
        <w:jc w:val="both"/>
        <w:rPr>
          <w:rFonts w:ascii="Cambria" w:hAnsi="Cambria" w:cs="Times New Roman"/>
        </w:rPr>
      </w:pPr>
      <w:r w:rsidRPr="000642B2">
        <w:rPr>
          <w:rFonts w:ascii="Cambria" w:hAnsi="Cambria" w:cs="Times New Roman"/>
        </w:rPr>
        <w:t>Estima-se para a contratação almejada o valor total de</w:t>
      </w:r>
      <w:r w:rsidRPr="000642B2">
        <w:rPr>
          <w:rFonts w:ascii="Cambria" w:hAnsi="Cambria"/>
        </w:rPr>
        <w:t xml:space="preserve"> R$ </w:t>
      </w:r>
      <w:r>
        <w:rPr>
          <w:rFonts w:eastAsia="Calibri"/>
          <w:sz w:val="20"/>
        </w:rPr>
        <w:t>352.209,95</w:t>
      </w:r>
      <w:r w:rsidRPr="000642B2">
        <w:rPr>
          <w:rFonts w:ascii="Cambria" w:hAnsi="Cambria" w:cs="Times New Roman"/>
        </w:rPr>
        <w:t xml:space="preserve"> (</w:t>
      </w:r>
      <w:r>
        <w:rPr>
          <w:rFonts w:ascii="Cambria" w:hAnsi="Cambria" w:cs="Times New Roman"/>
        </w:rPr>
        <w:t>Trezentos e cinquenta e dois mil duzentos e nove reais e noventa e cinco centavos</w:t>
      </w:r>
      <w:r w:rsidRPr="000642B2">
        <w:rPr>
          <w:rFonts w:ascii="Cambria" w:hAnsi="Cambria" w:cs="Times New Roman"/>
        </w:rPr>
        <w:t xml:space="preserve">), conforme tabela disposta no item 1 deste documento.  </w:t>
      </w:r>
    </w:p>
    <w:p w14:paraId="1680D40B" w14:textId="77777777" w:rsidR="00F34987" w:rsidRPr="000642B2" w:rsidRDefault="00F34987" w:rsidP="00F34987">
      <w:pPr>
        <w:jc w:val="both"/>
        <w:rPr>
          <w:rFonts w:ascii="Cambria" w:hAnsi="Cambria" w:cs="Times New Roman"/>
        </w:rPr>
      </w:pPr>
      <w:r w:rsidRPr="000642B2">
        <w:rPr>
          <w:rFonts w:ascii="Cambria" w:hAnsi="Cambria" w:cs="Times New Roman"/>
        </w:rPr>
        <w:t xml:space="preserve">Foram utilizados como referência os valores </w:t>
      </w:r>
      <w:r>
        <w:rPr>
          <w:rFonts w:ascii="Cambria" w:hAnsi="Cambria" w:cs="Times New Roman"/>
        </w:rPr>
        <w:t>fornecidos por fornecedores locais que atuam no ramo, sendo realizada uma média dos três orçamentos.</w:t>
      </w:r>
    </w:p>
    <w:p w14:paraId="675373A6" w14:textId="77777777" w:rsidR="00F34987" w:rsidRPr="000642B2" w:rsidRDefault="00F34987" w:rsidP="00F34987">
      <w:pPr>
        <w:jc w:val="both"/>
        <w:rPr>
          <w:rFonts w:ascii="Cambria" w:hAnsi="Cambria" w:cs="Times New Roman"/>
        </w:rPr>
      </w:pPr>
      <w:r w:rsidRPr="000642B2">
        <w:rPr>
          <w:rFonts w:ascii="Cambria" w:hAnsi="Cambria" w:cs="Times New Roman"/>
        </w:rPr>
        <w:t>Vislumbra-se que tal valor é compatível com o praticado pelo mercado correspondente, observando-se o disposto no Decreto Municipal n.º 2386/2022, que “estabelece o procedimento administrativo para a realização de pesquisa de preços para aquisição de bens, contratação de serviços em geral e para contratação de obras e serviços de engenharia no âmbito do Município de Ibarama, nos termos da Lei Federal nº 14.133/2021”.</w:t>
      </w:r>
    </w:p>
    <w:p w14:paraId="0788965A" w14:textId="77777777" w:rsidR="00F34987" w:rsidRPr="00BA2238" w:rsidRDefault="00F34987" w:rsidP="00F34987">
      <w:pPr>
        <w:pStyle w:val="NormalWeb"/>
        <w:spacing w:before="0" w:beforeAutospacing="0" w:after="0" w:afterAutospacing="0" w:line="276" w:lineRule="auto"/>
        <w:jc w:val="both"/>
        <w:rPr>
          <w:rFonts w:ascii="Cambria" w:hAnsi="Cambria"/>
          <w:b/>
          <w:bCs/>
          <w:color w:val="000000"/>
          <w:sz w:val="22"/>
          <w:szCs w:val="22"/>
        </w:rPr>
      </w:pPr>
    </w:p>
    <w:p w14:paraId="1DFCB584" w14:textId="77777777" w:rsidR="00F34987" w:rsidRPr="00BA2238" w:rsidRDefault="00F34987" w:rsidP="00F34987">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10. ADEQUAÇÃO ORÇAMENTÁRIA</w:t>
      </w:r>
    </w:p>
    <w:p w14:paraId="02CC52FD" w14:textId="77777777" w:rsidR="00F34987" w:rsidRPr="00BA2238" w:rsidRDefault="00F34987" w:rsidP="00F34987">
      <w:pPr>
        <w:spacing w:line="276" w:lineRule="auto"/>
        <w:jc w:val="both"/>
        <w:rPr>
          <w:rFonts w:ascii="Cambria" w:hAnsi="Cambria" w:cs="Times New Roman"/>
        </w:rPr>
      </w:pPr>
      <w:r w:rsidRPr="00BA2238">
        <w:rPr>
          <w:rFonts w:ascii="Cambria" w:hAnsi="Cambria" w:cs="Times New Roman"/>
        </w:rPr>
        <w:t xml:space="preserve">O dispêndio financeiro, decorrente da contratação ora pretendida, decorrerá da seguinte dotação orçamentária. </w:t>
      </w:r>
    </w:p>
    <w:p w14:paraId="739852B4" w14:textId="77777777" w:rsidR="00F34987" w:rsidRDefault="00F34987" w:rsidP="00F34987">
      <w:pPr>
        <w:jc w:val="both"/>
        <w:rPr>
          <w:rFonts w:ascii="Cambria" w:hAnsi="Cambria" w:cs="Times New Roman"/>
        </w:rPr>
      </w:pPr>
    </w:p>
    <w:p w14:paraId="35A9B655" w14:textId="77777777" w:rsidR="00F34987" w:rsidRPr="003B0C8C" w:rsidRDefault="00F34987" w:rsidP="00F34987">
      <w:pPr>
        <w:spacing w:line="276" w:lineRule="auto"/>
        <w:jc w:val="both"/>
        <w:rPr>
          <w:rFonts w:ascii="Cambria" w:hAnsi="Cambria"/>
          <w:sz w:val="16"/>
          <w:szCs w:val="16"/>
        </w:rPr>
      </w:pPr>
      <w:r w:rsidRPr="003B0C8C">
        <w:rPr>
          <w:rFonts w:ascii="Cambria" w:hAnsi="Cambria"/>
          <w:b/>
          <w:sz w:val="16"/>
          <w:szCs w:val="16"/>
        </w:rPr>
        <w:t>Entidade</w:t>
      </w:r>
      <w:r w:rsidRPr="003B0C8C">
        <w:rPr>
          <w:rFonts w:ascii="Cambria" w:hAnsi="Cambria"/>
          <w:sz w:val="16"/>
          <w:szCs w:val="16"/>
        </w:rPr>
        <w:t xml:space="preserve">:  1- PREFEITURA MUNICIPAL DE IBARAMA </w:t>
      </w:r>
    </w:p>
    <w:p w14:paraId="4AC4BDDC" w14:textId="77777777" w:rsidR="00F34987" w:rsidRPr="003B0C8C" w:rsidRDefault="00F34987" w:rsidP="00F34987">
      <w:pPr>
        <w:spacing w:line="276" w:lineRule="auto"/>
        <w:jc w:val="both"/>
        <w:rPr>
          <w:rFonts w:ascii="Cambria" w:hAnsi="Cambria"/>
          <w:sz w:val="16"/>
          <w:szCs w:val="16"/>
        </w:rPr>
      </w:pPr>
      <w:r w:rsidRPr="003B0C8C">
        <w:rPr>
          <w:rFonts w:ascii="Cambria" w:hAnsi="Cambria"/>
          <w:sz w:val="16"/>
          <w:szCs w:val="16"/>
        </w:rPr>
        <w:t xml:space="preserve">         Órgão:                 07       SECRETARIA DE EDUCAÇÃO </w:t>
      </w:r>
    </w:p>
    <w:p w14:paraId="78B478BC" w14:textId="77777777" w:rsidR="00F34987" w:rsidRPr="003B0C8C" w:rsidRDefault="00F34987" w:rsidP="00F34987">
      <w:pPr>
        <w:spacing w:line="276" w:lineRule="auto"/>
        <w:jc w:val="both"/>
        <w:rPr>
          <w:rFonts w:ascii="Cambria" w:hAnsi="Cambria"/>
          <w:sz w:val="16"/>
          <w:szCs w:val="16"/>
        </w:rPr>
      </w:pPr>
      <w:r w:rsidRPr="003B0C8C">
        <w:rPr>
          <w:rFonts w:ascii="Cambria" w:hAnsi="Cambria"/>
          <w:sz w:val="16"/>
          <w:szCs w:val="16"/>
        </w:rPr>
        <w:t xml:space="preserve">              Unidade:          01            MANUTENÇÃO DO ENSINO</w:t>
      </w:r>
    </w:p>
    <w:p w14:paraId="3E88C001" w14:textId="77777777" w:rsidR="00F34987" w:rsidRPr="003B0C8C" w:rsidRDefault="00F34987" w:rsidP="00F34987">
      <w:pPr>
        <w:spacing w:line="276" w:lineRule="auto"/>
        <w:jc w:val="both"/>
        <w:rPr>
          <w:rFonts w:ascii="Cambria" w:hAnsi="Cambria"/>
          <w:sz w:val="16"/>
          <w:szCs w:val="16"/>
        </w:rPr>
      </w:pPr>
      <w:r w:rsidRPr="003B0C8C">
        <w:rPr>
          <w:rFonts w:ascii="Cambria" w:hAnsi="Cambria"/>
          <w:sz w:val="16"/>
          <w:szCs w:val="16"/>
        </w:rPr>
        <w:t xml:space="preserve">                  Proj./Ativ.     2.018    ALIMENTAÇÃO ESCOLAR – EDUCAÇÃO INFANTIL </w:t>
      </w:r>
    </w:p>
    <w:p w14:paraId="1F3ABC02" w14:textId="77777777" w:rsidR="00F34987" w:rsidRPr="003B0C8C" w:rsidRDefault="00F34987" w:rsidP="00F34987">
      <w:pPr>
        <w:spacing w:line="276" w:lineRule="auto"/>
        <w:jc w:val="both"/>
        <w:rPr>
          <w:rFonts w:ascii="Cambria" w:hAnsi="Cambria"/>
          <w:sz w:val="16"/>
          <w:szCs w:val="16"/>
        </w:rPr>
      </w:pPr>
      <w:r w:rsidRPr="003B0C8C">
        <w:rPr>
          <w:rFonts w:ascii="Cambria" w:hAnsi="Cambria"/>
          <w:sz w:val="16"/>
          <w:szCs w:val="16"/>
        </w:rPr>
        <w:t>355                 3.3.90.30.00.00.00.00 0500 MATERIAL DE CONSUMO</w:t>
      </w:r>
    </w:p>
    <w:p w14:paraId="2B4B63CE" w14:textId="77777777" w:rsidR="00F34987" w:rsidRPr="003B0C8C" w:rsidRDefault="00F34987" w:rsidP="00F34987">
      <w:pPr>
        <w:spacing w:line="276" w:lineRule="auto"/>
        <w:jc w:val="both"/>
        <w:rPr>
          <w:rFonts w:ascii="Cambria" w:hAnsi="Cambria"/>
          <w:sz w:val="16"/>
          <w:szCs w:val="16"/>
        </w:rPr>
      </w:pPr>
      <w:r w:rsidRPr="003B0C8C">
        <w:rPr>
          <w:rFonts w:ascii="Cambria" w:hAnsi="Cambria"/>
          <w:sz w:val="16"/>
          <w:szCs w:val="16"/>
        </w:rPr>
        <w:t>356                 3.3.90.30.00.00.00.00 0550 MATERIAL DE CONSUMO</w:t>
      </w:r>
    </w:p>
    <w:p w14:paraId="0640AFD4" w14:textId="77777777" w:rsidR="00F34987" w:rsidRPr="003B0C8C" w:rsidRDefault="00F34987" w:rsidP="00F34987">
      <w:pPr>
        <w:spacing w:line="276" w:lineRule="auto"/>
        <w:jc w:val="both"/>
        <w:rPr>
          <w:rFonts w:ascii="Cambria" w:hAnsi="Cambria"/>
          <w:sz w:val="16"/>
          <w:szCs w:val="16"/>
        </w:rPr>
      </w:pPr>
      <w:r w:rsidRPr="003B0C8C">
        <w:rPr>
          <w:rFonts w:ascii="Cambria" w:hAnsi="Cambria"/>
          <w:sz w:val="16"/>
          <w:szCs w:val="16"/>
        </w:rPr>
        <w:t>357                 3.3.90.30.00.00.00.00 0552 MATERIAL DE CONSUMO</w:t>
      </w:r>
    </w:p>
    <w:p w14:paraId="7AA61142" w14:textId="77777777" w:rsidR="00F34987" w:rsidRPr="003B0C8C" w:rsidRDefault="00F34987" w:rsidP="00F34987">
      <w:pPr>
        <w:spacing w:line="276" w:lineRule="auto"/>
        <w:jc w:val="both"/>
        <w:rPr>
          <w:rFonts w:ascii="Cambria" w:hAnsi="Cambria"/>
          <w:sz w:val="16"/>
          <w:szCs w:val="16"/>
        </w:rPr>
      </w:pPr>
    </w:p>
    <w:p w14:paraId="4FF1087D" w14:textId="77777777" w:rsidR="00F34987" w:rsidRPr="003B0C8C" w:rsidRDefault="00F34987" w:rsidP="00F34987">
      <w:pPr>
        <w:spacing w:line="276" w:lineRule="auto"/>
        <w:jc w:val="both"/>
        <w:rPr>
          <w:rFonts w:ascii="Cambria" w:hAnsi="Cambria"/>
          <w:sz w:val="16"/>
          <w:szCs w:val="16"/>
        </w:rPr>
      </w:pPr>
      <w:r w:rsidRPr="003B0C8C">
        <w:rPr>
          <w:rFonts w:ascii="Cambria" w:hAnsi="Cambria"/>
          <w:sz w:val="16"/>
          <w:szCs w:val="16"/>
        </w:rPr>
        <w:t xml:space="preserve">                  Proj./Ativ.     2.019    ALIMENTAÇÃO ESCOLAR – ENSINO FUNDAMENTAL</w:t>
      </w:r>
    </w:p>
    <w:p w14:paraId="6CDF7275" w14:textId="77777777" w:rsidR="00F34987" w:rsidRPr="003B0C8C" w:rsidRDefault="00F34987" w:rsidP="00F34987">
      <w:pPr>
        <w:spacing w:line="276" w:lineRule="auto"/>
        <w:jc w:val="both"/>
        <w:rPr>
          <w:rFonts w:ascii="Cambria" w:hAnsi="Cambria"/>
          <w:sz w:val="16"/>
          <w:szCs w:val="16"/>
        </w:rPr>
      </w:pPr>
      <w:r w:rsidRPr="003B0C8C">
        <w:rPr>
          <w:rFonts w:ascii="Cambria" w:hAnsi="Cambria"/>
          <w:sz w:val="16"/>
          <w:szCs w:val="16"/>
        </w:rPr>
        <w:t>362                 3.3.90.30.00.00.00.00 0500 MATERIAL DE CONSUMO</w:t>
      </w:r>
    </w:p>
    <w:p w14:paraId="5336E48B" w14:textId="77777777" w:rsidR="00F34987" w:rsidRPr="003B0C8C" w:rsidRDefault="00F34987" w:rsidP="00F34987">
      <w:pPr>
        <w:spacing w:line="276" w:lineRule="auto"/>
        <w:jc w:val="both"/>
        <w:rPr>
          <w:rFonts w:ascii="Cambria" w:hAnsi="Cambria"/>
          <w:sz w:val="16"/>
          <w:szCs w:val="16"/>
        </w:rPr>
      </w:pPr>
      <w:r w:rsidRPr="003B0C8C">
        <w:rPr>
          <w:rFonts w:ascii="Cambria" w:hAnsi="Cambria"/>
          <w:sz w:val="16"/>
          <w:szCs w:val="16"/>
        </w:rPr>
        <w:t>363                 3.3.90.30.00.00.00.00 0550 MATERIAL DE CONSUMO</w:t>
      </w:r>
    </w:p>
    <w:p w14:paraId="7BEA9404" w14:textId="77777777" w:rsidR="00F34987" w:rsidRDefault="00F34987" w:rsidP="00F34987">
      <w:pPr>
        <w:spacing w:line="276" w:lineRule="auto"/>
        <w:jc w:val="both"/>
        <w:rPr>
          <w:rFonts w:ascii="Cambria" w:hAnsi="Cambria"/>
          <w:sz w:val="16"/>
          <w:szCs w:val="16"/>
        </w:rPr>
      </w:pPr>
      <w:r w:rsidRPr="003B0C8C">
        <w:rPr>
          <w:rFonts w:ascii="Cambria" w:hAnsi="Cambria"/>
          <w:sz w:val="16"/>
          <w:szCs w:val="16"/>
        </w:rPr>
        <w:t>364                 3.3.90.30.00.00.00.00 0552 MATERIAL DE CONSUMO</w:t>
      </w:r>
    </w:p>
    <w:p w14:paraId="713D5064" w14:textId="77777777" w:rsidR="00F34987" w:rsidRDefault="00F34987" w:rsidP="00F34987">
      <w:pPr>
        <w:spacing w:line="276" w:lineRule="auto"/>
        <w:jc w:val="both"/>
        <w:rPr>
          <w:rFonts w:ascii="Cambria" w:hAnsi="Cambria"/>
          <w:sz w:val="16"/>
          <w:szCs w:val="16"/>
        </w:rPr>
      </w:pPr>
      <w:r>
        <w:rPr>
          <w:rFonts w:ascii="Cambria" w:hAnsi="Cambria"/>
          <w:sz w:val="16"/>
          <w:szCs w:val="16"/>
        </w:rPr>
        <w:t xml:space="preserve">        </w:t>
      </w:r>
    </w:p>
    <w:p w14:paraId="5841FEBE" w14:textId="77777777" w:rsidR="00F34987" w:rsidRDefault="00F34987" w:rsidP="00F34987">
      <w:pPr>
        <w:spacing w:line="276" w:lineRule="auto"/>
        <w:jc w:val="both"/>
        <w:rPr>
          <w:rFonts w:ascii="Cambria" w:hAnsi="Cambria"/>
          <w:sz w:val="16"/>
          <w:szCs w:val="16"/>
        </w:rPr>
      </w:pPr>
    </w:p>
    <w:p w14:paraId="76D6A6F2" w14:textId="77777777" w:rsidR="00F34987" w:rsidRPr="003B0C8C" w:rsidRDefault="00F34987" w:rsidP="00F34987">
      <w:pPr>
        <w:spacing w:line="276" w:lineRule="auto"/>
        <w:jc w:val="both"/>
        <w:rPr>
          <w:rFonts w:ascii="Cambria" w:hAnsi="Cambria"/>
          <w:sz w:val="16"/>
          <w:szCs w:val="16"/>
        </w:rPr>
      </w:pPr>
      <w:r>
        <w:rPr>
          <w:rFonts w:ascii="Cambria" w:hAnsi="Cambria"/>
          <w:sz w:val="16"/>
          <w:szCs w:val="16"/>
        </w:rPr>
        <w:t xml:space="preserve">  Órgão:                 09       SECRETARIA DE ASSISTÊNCIA SOCIAL CULTURA E TURISMO</w:t>
      </w:r>
      <w:r w:rsidRPr="003B0C8C">
        <w:rPr>
          <w:rFonts w:ascii="Cambria" w:hAnsi="Cambria"/>
          <w:sz w:val="16"/>
          <w:szCs w:val="16"/>
        </w:rPr>
        <w:t xml:space="preserve"> </w:t>
      </w:r>
    </w:p>
    <w:p w14:paraId="23CF8FA5" w14:textId="77777777" w:rsidR="00F34987" w:rsidRPr="003B0C8C" w:rsidRDefault="00F34987" w:rsidP="00F34987">
      <w:pPr>
        <w:spacing w:line="276" w:lineRule="auto"/>
        <w:jc w:val="both"/>
        <w:rPr>
          <w:rFonts w:ascii="Cambria" w:hAnsi="Cambria"/>
          <w:sz w:val="16"/>
          <w:szCs w:val="16"/>
        </w:rPr>
      </w:pPr>
      <w:r w:rsidRPr="003B0C8C">
        <w:rPr>
          <w:rFonts w:ascii="Cambria" w:hAnsi="Cambria"/>
          <w:sz w:val="16"/>
          <w:szCs w:val="16"/>
        </w:rPr>
        <w:t xml:space="preserve">              Unidade:          01</w:t>
      </w:r>
      <w:r>
        <w:rPr>
          <w:rFonts w:ascii="Cambria" w:hAnsi="Cambria"/>
          <w:sz w:val="16"/>
          <w:szCs w:val="16"/>
        </w:rPr>
        <w:t xml:space="preserve">            FMAS – FUNDO MUNICIPAL DE ASSISTENCIA SOCIAL </w:t>
      </w:r>
    </w:p>
    <w:p w14:paraId="6CC67EFC" w14:textId="77777777" w:rsidR="00F34987" w:rsidRDefault="00F34987" w:rsidP="00F34987">
      <w:pPr>
        <w:spacing w:line="276" w:lineRule="auto"/>
        <w:rPr>
          <w:rFonts w:ascii="Cambria" w:hAnsi="Cambria"/>
          <w:sz w:val="16"/>
          <w:szCs w:val="16"/>
        </w:rPr>
      </w:pPr>
      <w:r w:rsidRPr="003B0C8C">
        <w:rPr>
          <w:rFonts w:ascii="Cambria" w:hAnsi="Cambria"/>
          <w:sz w:val="16"/>
          <w:szCs w:val="16"/>
        </w:rPr>
        <w:t xml:space="preserve">       </w:t>
      </w:r>
      <w:r>
        <w:rPr>
          <w:rFonts w:ascii="Cambria" w:hAnsi="Cambria"/>
          <w:sz w:val="16"/>
          <w:szCs w:val="16"/>
        </w:rPr>
        <w:t xml:space="preserve">           Proj./Ativ.     2.088  BLOCO DA PROTEÇÃO SOCIAL BÁSICA </w:t>
      </w:r>
    </w:p>
    <w:p w14:paraId="160285C8" w14:textId="77777777" w:rsidR="00F34987" w:rsidRPr="003B0C8C" w:rsidRDefault="00F34987" w:rsidP="00F34987">
      <w:pPr>
        <w:spacing w:line="276" w:lineRule="auto"/>
        <w:jc w:val="both"/>
        <w:rPr>
          <w:rFonts w:ascii="Cambria" w:hAnsi="Cambria"/>
          <w:sz w:val="16"/>
          <w:szCs w:val="16"/>
        </w:rPr>
      </w:pPr>
      <w:r>
        <w:rPr>
          <w:rFonts w:ascii="Cambria" w:hAnsi="Cambria"/>
          <w:sz w:val="16"/>
          <w:szCs w:val="16"/>
        </w:rPr>
        <w:t>468</w:t>
      </w:r>
      <w:r w:rsidRPr="003B0C8C">
        <w:rPr>
          <w:rFonts w:ascii="Cambria" w:hAnsi="Cambria"/>
          <w:sz w:val="16"/>
          <w:szCs w:val="16"/>
        </w:rPr>
        <w:t xml:space="preserve">                 3.3.90.30.00.00.00.00 0500 MATERIAL DE CONSUMO</w:t>
      </w:r>
    </w:p>
    <w:p w14:paraId="79D3036C" w14:textId="77777777" w:rsidR="00F34987" w:rsidRPr="003B0C8C" w:rsidRDefault="00F34987" w:rsidP="00F34987">
      <w:pPr>
        <w:spacing w:line="276" w:lineRule="auto"/>
        <w:jc w:val="both"/>
        <w:rPr>
          <w:rFonts w:ascii="Cambria" w:hAnsi="Cambria"/>
          <w:sz w:val="16"/>
          <w:szCs w:val="16"/>
        </w:rPr>
      </w:pPr>
      <w:r>
        <w:rPr>
          <w:rFonts w:ascii="Cambria" w:hAnsi="Cambria"/>
          <w:sz w:val="16"/>
          <w:szCs w:val="16"/>
        </w:rPr>
        <w:t>469</w:t>
      </w:r>
      <w:r w:rsidRPr="003B0C8C">
        <w:rPr>
          <w:rFonts w:ascii="Cambria" w:hAnsi="Cambria"/>
          <w:sz w:val="16"/>
          <w:szCs w:val="16"/>
        </w:rPr>
        <w:t xml:space="preserve">           </w:t>
      </w:r>
      <w:r>
        <w:rPr>
          <w:rFonts w:ascii="Cambria" w:hAnsi="Cambria"/>
          <w:sz w:val="16"/>
          <w:szCs w:val="16"/>
        </w:rPr>
        <w:t xml:space="preserve">      3.3.90.30.00.00.00.00 0621 </w:t>
      </w:r>
      <w:r w:rsidRPr="003B0C8C">
        <w:rPr>
          <w:rFonts w:ascii="Cambria" w:hAnsi="Cambria"/>
          <w:sz w:val="16"/>
          <w:szCs w:val="16"/>
        </w:rPr>
        <w:t>MATERIAL DE CONSUMO</w:t>
      </w:r>
    </w:p>
    <w:p w14:paraId="2F374829" w14:textId="77777777" w:rsidR="00F34987" w:rsidRPr="003B0C8C" w:rsidRDefault="00F34987" w:rsidP="00F34987">
      <w:pPr>
        <w:spacing w:line="276" w:lineRule="auto"/>
        <w:jc w:val="both"/>
        <w:rPr>
          <w:rFonts w:ascii="Cambria" w:hAnsi="Cambria"/>
          <w:sz w:val="16"/>
          <w:szCs w:val="16"/>
        </w:rPr>
      </w:pPr>
      <w:r>
        <w:rPr>
          <w:rFonts w:ascii="Cambria" w:hAnsi="Cambria"/>
          <w:sz w:val="16"/>
          <w:szCs w:val="16"/>
        </w:rPr>
        <w:t>470</w:t>
      </w:r>
      <w:r w:rsidRPr="003B0C8C">
        <w:rPr>
          <w:rFonts w:ascii="Cambria" w:hAnsi="Cambria"/>
          <w:sz w:val="16"/>
          <w:szCs w:val="16"/>
        </w:rPr>
        <w:t xml:space="preserve">           </w:t>
      </w:r>
      <w:r>
        <w:rPr>
          <w:rFonts w:ascii="Cambria" w:hAnsi="Cambria"/>
          <w:sz w:val="16"/>
          <w:szCs w:val="16"/>
        </w:rPr>
        <w:t xml:space="preserve">      3.3.90.30.00.00.00.00 0660</w:t>
      </w:r>
      <w:r w:rsidRPr="003B0C8C">
        <w:rPr>
          <w:rFonts w:ascii="Cambria" w:hAnsi="Cambria"/>
          <w:sz w:val="16"/>
          <w:szCs w:val="16"/>
        </w:rPr>
        <w:t xml:space="preserve"> MATERIAL DE CONSUMO</w:t>
      </w:r>
    </w:p>
    <w:p w14:paraId="76D82588" w14:textId="77777777" w:rsidR="00F34987" w:rsidRDefault="00F34987" w:rsidP="00F34987">
      <w:pPr>
        <w:spacing w:line="276" w:lineRule="auto"/>
        <w:rPr>
          <w:rFonts w:ascii="Cambria" w:hAnsi="Cambria"/>
          <w:sz w:val="16"/>
          <w:szCs w:val="16"/>
        </w:rPr>
      </w:pPr>
      <w:r w:rsidRPr="003B0C8C">
        <w:rPr>
          <w:rFonts w:ascii="Cambria" w:hAnsi="Cambria"/>
          <w:sz w:val="16"/>
          <w:szCs w:val="16"/>
        </w:rPr>
        <w:t xml:space="preserve">       </w:t>
      </w:r>
      <w:r>
        <w:rPr>
          <w:rFonts w:ascii="Cambria" w:hAnsi="Cambria"/>
          <w:sz w:val="16"/>
          <w:szCs w:val="16"/>
        </w:rPr>
        <w:t xml:space="preserve">           Proj./Ativ.     2.089  BL PROT. SOCIAL ESPECIAL-MÉDIA E ALTA COMPLEXIDADE</w:t>
      </w:r>
    </w:p>
    <w:p w14:paraId="5D24CE09" w14:textId="77777777" w:rsidR="00F34987" w:rsidRPr="003B0C8C" w:rsidRDefault="00F34987" w:rsidP="00F34987">
      <w:pPr>
        <w:spacing w:line="276" w:lineRule="auto"/>
        <w:jc w:val="both"/>
        <w:rPr>
          <w:rFonts w:ascii="Cambria" w:hAnsi="Cambria"/>
          <w:sz w:val="16"/>
          <w:szCs w:val="16"/>
        </w:rPr>
      </w:pPr>
      <w:r>
        <w:rPr>
          <w:rFonts w:ascii="Cambria" w:hAnsi="Cambria"/>
          <w:sz w:val="16"/>
          <w:szCs w:val="16"/>
        </w:rPr>
        <w:t>482</w:t>
      </w:r>
      <w:r w:rsidRPr="003B0C8C">
        <w:rPr>
          <w:rFonts w:ascii="Cambria" w:hAnsi="Cambria"/>
          <w:sz w:val="16"/>
          <w:szCs w:val="16"/>
        </w:rPr>
        <w:t xml:space="preserve">           </w:t>
      </w:r>
      <w:r>
        <w:rPr>
          <w:rFonts w:ascii="Cambria" w:hAnsi="Cambria"/>
          <w:sz w:val="16"/>
          <w:szCs w:val="16"/>
        </w:rPr>
        <w:t xml:space="preserve">      3.3.90.30.00.00.00.00 0500</w:t>
      </w:r>
      <w:r w:rsidRPr="003B0C8C">
        <w:rPr>
          <w:rFonts w:ascii="Cambria" w:hAnsi="Cambria"/>
          <w:sz w:val="16"/>
          <w:szCs w:val="16"/>
        </w:rPr>
        <w:t xml:space="preserve"> MATERIAL DE CONSUMO</w:t>
      </w:r>
    </w:p>
    <w:p w14:paraId="68012461" w14:textId="77777777" w:rsidR="00F34987" w:rsidRPr="003B0C8C" w:rsidRDefault="00F34987" w:rsidP="00F34987">
      <w:pPr>
        <w:spacing w:line="276" w:lineRule="auto"/>
        <w:jc w:val="both"/>
        <w:rPr>
          <w:rFonts w:ascii="Cambria" w:hAnsi="Cambria"/>
          <w:sz w:val="16"/>
          <w:szCs w:val="16"/>
        </w:rPr>
      </w:pPr>
      <w:r>
        <w:rPr>
          <w:rFonts w:ascii="Cambria" w:hAnsi="Cambria"/>
          <w:sz w:val="16"/>
          <w:szCs w:val="16"/>
        </w:rPr>
        <w:t>483</w:t>
      </w:r>
      <w:r w:rsidRPr="003B0C8C">
        <w:rPr>
          <w:rFonts w:ascii="Cambria" w:hAnsi="Cambria"/>
          <w:sz w:val="16"/>
          <w:szCs w:val="16"/>
        </w:rPr>
        <w:t xml:space="preserve">           </w:t>
      </w:r>
      <w:r>
        <w:rPr>
          <w:rFonts w:ascii="Cambria" w:hAnsi="Cambria"/>
          <w:sz w:val="16"/>
          <w:szCs w:val="16"/>
        </w:rPr>
        <w:t xml:space="preserve">      3.3.90.30.00.00.00.00 0660 </w:t>
      </w:r>
      <w:r w:rsidRPr="003B0C8C">
        <w:rPr>
          <w:rFonts w:ascii="Cambria" w:hAnsi="Cambria"/>
          <w:sz w:val="16"/>
          <w:szCs w:val="16"/>
        </w:rPr>
        <w:t xml:space="preserve"> MATERIAL DE CONSUMO</w:t>
      </w:r>
    </w:p>
    <w:p w14:paraId="0EDD99C6" w14:textId="77777777" w:rsidR="00F34987" w:rsidRPr="00BA2238" w:rsidRDefault="00F34987" w:rsidP="00F34987">
      <w:pPr>
        <w:spacing w:line="276" w:lineRule="auto"/>
        <w:rPr>
          <w:rFonts w:ascii="Cambria" w:hAnsi="Cambria" w:cs="Times New Roman"/>
          <w:color w:val="FF0000"/>
          <w:sz w:val="18"/>
          <w:szCs w:val="18"/>
        </w:rPr>
      </w:pPr>
    </w:p>
    <w:p w14:paraId="6660F00F" w14:textId="77777777" w:rsidR="00F34987" w:rsidRDefault="00F34987" w:rsidP="00F34987">
      <w:pPr>
        <w:spacing w:line="276" w:lineRule="auto"/>
        <w:jc w:val="right"/>
        <w:rPr>
          <w:rFonts w:ascii="Times New Roman" w:hAnsi="Times New Roman" w:cs="Times New Roman"/>
          <w:sz w:val="24"/>
          <w:szCs w:val="24"/>
        </w:rPr>
      </w:pPr>
    </w:p>
    <w:p w14:paraId="2FE652F5" w14:textId="77777777" w:rsidR="00F34987" w:rsidRPr="002846F6" w:rsidRDefault="00F34987" w:rsidP="00F34987">
      <w:pPr>
        <w:spacing w:line="276" w:lineRule="auto"/>
        <w:jc w:val="right"/>
        <w:rPr>
          <w:rFonts w:ascii="Times New Roman" w:hAnsi="Times New Roman" w:cs="Times New Roman"/>
          <w:sz w:val="24"/>
          <w:szCs w:val="24"/>
        </w:rPr>
      </w:pPr>
      <w:r w:rsidRPr="002846F6">
        <w:rPr>
          <w:rFonts w:ascii="Times New Roman" w:hAnsi="Times New Roman" w:cs="Times New Roman"/>
          <w:sz w:val="24"/>
          <w:szCs w:val="24"/>
        </w:rPr>
        <w:t xml:space="preserve">Ibarama, </w:t>
      </w:r>
      <w:r>
        <w:rPr>
          <w:rFonts w:ascii="Times New Roman" w:hAnsi="Times New Roman" w:cs="Times New Roman"/>
          <w:sz w:val="24"/>
          <w:szCs w:val="24"/>
        </w:rPr>
        <w:t>24 de Janeiro</w:t>
      </w:r>
      <w:r w:rsidRPr="002846F6">
        <w:rPr>
          <w:rFonts w:ascii="Times New Roman" w:hAnsi="Times New Roman" w:cs="Times New Roman"/>
          <w:sz w:val="24"/>
          <w:szCs w:val="24"/>
        </w:rPr>
        <w:t xml:space="preserve"> </w:t>
      </w:r>
      <w:r>
        <w:rPr>
          <w:rFonts w:ascii="Times New Roman" w:hAnsi="Times New Roman" w:cs="Times New Roman"/>
          <w:sz w:val="24"/>
          <w:szCs w:val="24"/>
        </w:rPr>
        <w:t>de 2025</w:t>
      </w:r>
      <w:r w:rsidRPr="002846F6">
        <w:rPr>
          <w:rFonts w:ascii="Times New Roman" w:hAnsi="Times New Roman" w:cs="Times New Roman"/>
          <w:sz w:val="24"/>
          <w:szCs w:val="24"/>
        </w:rPr>
        <w:t>.</w:t>
      </w:r>
    </w:p>
    <w:p w14:paraId="32093CDF" w14:textId="77777777" w:rsidR="00F34987" w:rsidRPr="002846F6" w:rsidRDefault="00F34987" w:rsidP="00F34987">
      <w:pPr>
        <w:rPr>
          <w:rFonts w:ascii="Cambria" w:hAnsi="Cambria" w:cs="Times New Roman"/>
          <w:sz w:val="24"/>
          <w:szCs w:val="24"/>
        </w:rPr>
      </w:pPr>
    </w:p>
    <w:p w14:paraId="277115DF" w14:textId="77777777" w:rsidR="00F34987" w:rsidRPr="00C06394" w:rsidRDefault="00F34987" w:rsidP="00F34987">
      <w:pPr>
        <w:rPr>
          <w:rFonts w:ascii="Cambria" w:hAnsi="Cambria" w:cs="Times New Roman"/>
          <w:sz w:val="24"/>
          <w:szCs w:val="24"/>
        </w:rPr>
      </w:pPr>
    </w:p>
    <w:p w14:paraId="3860E434" w14:textId="77777777" w:rsidR="00F34987" w:rsidRPr="00C06394" w:rsidRDefault="00F34987" w:rsidP="00F34987">
      <w:pPr>
        <w:spacing w:line="276" w:lineRule="auto"/>
        <w:rPr>
          <w:rFonts w:ascii="Cambria" w:hAnsi="Cambria" w:cs="Times New Roman"/>
          <w:sz w:val="18"/>
          <w:szCs w:val="18"/>
        </w:rPr>
      </w:pPr>
      <w:r w:rsidRPr="00C06394">
        <w:rPr>
          <w:rFonts w:ascii="Cambria" w:hAnsi="Cambria" w:cs="Times New Roman"/>
          <w:sz w:val="18"/>
          <w:szCs w:val="18"/>
        </w:rPr>
        <w:t>____________________________________________</w:t>
      </w:r>
      <w:r>
        <w:rPr>
          <w:rFonts w:ascii="Cambria" w:hAnsi="Cambria" w:cs="Times New Roman"/>
          <w:sz w:val="18"/>
          <w:szCs w:val="18"/>
        </w:rPr>
        <w:t>____________</w:t>
      </w:r>
      <w:r w:rsidRPr="00C06394">
        <w:rPr>
          <w:rFonts w:ascii="Cambria" w:hAnsi="Cambria" w:cs="Times New Roman"/>
          <w:sz w:val="18"/>
          <w:szCs w:val="18"/>
        </w:rPr>
        <w:t xml:space="preserve">                                                </w:t>
      </w:r>
      <w:r>
        <w:rPr>
          <w:rFonts w:ascii="Cambria" w:hAnsi="Cambria" w:cs="Times New Roman"/>
          <w:sz w:val="18"/>
          <w:szCs w:val="18"/>
        </w:rPr>
        <w:t xml:space="preserve">    ______</w:t>
      </w:r>
      <w:r w:rsidRPr="00C06394">
        <w:rPr>
          <w:rFonts w:ascii="Cambria" w:hAnsi="Cambria" w:cs="Times New Roman"/>
          <w:sz w:val="18"/>
          <w:szCs w:val="18"/>
        </w:rPr>
        <w:t>___________________________________</w:t>
      </w:r>
      <w:r>
        <w:rPr>
          <w:rFonts w:ascii="Cambria" w:hAnsi="Cambria" w:cs="Times New Roman"/>
          <w:sz w:val="18"/>
          <w:szCs w:val="18"/>
        </w:rPr>
        <w:t>______</w:t>
      </w:r>
    </w:p>
    <w:p w14:paraId="781F70B6" w14:textId="77777777" w:rsidR="00F34987" w:rsidRPr="00C06394" w:rsidRDefault="00F34987" w:rsidP="00F34987">
      <w:pPr>
        <w:spacing w:line="276" w:lineRule="auto"/>
        <w:rPr>
          <w:rFonts w:ascii="Cambria" w:hAnsi="Cambria" w:cs="Times New Roman"/>
          <w:sz w:val="18"/>
          <w:szCs w:val="18"/>
        </w:rPr>
      </w:pPr>
      <w:r w:rsidRPr="00C06394">
        <w:rPr>
          <w:rFonts w:ascii="Cambria" w:hAnsi="Cambria" w:cs="Times New Roman"/>
          <w:sz w:val="18"/>
          <w:szCs w:val="18"/>
        </w:rPr>
        <w:t xml:space="preserve">                   EMILI CRISTINA HALL                                                                                       </w:t>
      </w:r>
      <w:r>
        <w:rPr>
          <w:rFonts w:ascii="Cambria" w:hAnsi="Cambria" w:cs="Times New Roman"/>
          <w:sz w:val="18"/>
          <w:szCs w:val="18"/>
        </w:rPr>
        <w:t xml:space="preserve">   </w:t>
      </w:r>
      <w:r w:rsidRPr="00C06394">
        <w:rPr>
          <w:rFonts w:ascii="Cambria" w:hAnsi="Cambria" w:cs="Times New Roman"/>
          <w:sz w:val="18"/>
          <w:szCs w:val="18"/>
        </w:rPr>
        <w:t xml:space="preserve"> </w:t>
      </w:r>
      <w:r>
        <w:rPr>
          <w:rFonts w:ascii="Cambria" w:hAnsi="Cambria" w:cs="Times New Roman"/>
          <w:sz w:val="18"/>
          <w:szCs w:val="18"/>
        </w:rPr>
        <w:t xml:space="preserve"> DIULIA MARINA FRANCESQUETT</w:t>
      </w:r>
    </w:p>
    <w:p w14:paraId="6933DD71" w14:textId="77777777" w:rsidR="00F34987" w:rsidRPr="00C06394" w:rsidRDefault="00F34987" w:rsidP="00F34987">
      <w:pPr>
        <w:spacing w:line="276" w:lineRule="auto"/>
        <w:rPr>
          <w:rFonts w:ascii="Cambria" w:hAnsi="Cambria" w:cs="Times New Roman"/>
          <w:sz w:val="18"/>
          <w:szCs w:val="18"/>
        </w:rPr>
      </w:pPr>
      <w:r w:rsidRPr="00C06394">
        <w:rPr>
          <w:rFonts w:ascii="Cambria" w:hAnsi="Cambria" w:cs="Times New Roman"/>
          <w:sz w:val="18"/>
          <w:szCs w:val="18"/>
        </w:rPr>
        <w:t xml:space="preserve">DIRETORA DO DEPARTAMENTO DE COMPRAS                                                                </w:t>
      </w:r>
      <w:r>
        <w:rPr>
          <w:rFonts w:ascii="Cambria" w:hAnsi="Cambria" w:cs="Times New Roman"/>
          <w:sz w:val="18"/>
          <w:szCs w:val="18"/>
        </w:rPr>
        <w:t xml:space="preserve">       </w:t>
      </w:r>
      <w:r w:rsidRPr="00C06394">
        <w:rPr>
          <w:rFonts w:ascii="Cambria" w:hAnsi="Cambria" w:cs="Times New Roman"/>
          <w:sz w:val="18"/>
          <w:szCs w:val="18"/>
        </w:rPr>
        <w:t>SECRETÁ</w:t>
      </w:r>
      <w:r>
        <w:rPr>
          <w:rFonts w:ascii="Cambria" w:hAnsi="Cambria" w:cs="Times New Roman"/>
          <w:sz w:val="18"/>
          <w:szCs w:val="18"/>
        </w:rPr>
        <w:t>RIA</w:t>
      </w:r>
      <w:r w:rsidRPr="00C06394">
        <w:rPr>
          <w:rFonts w:ascii="Cambria" w:hAnsi="Cambria" w:cs="Times New Roman"/>
          <w:sz w:val="18"/>
          <w:szCs w:val="18"/>
        </w:rPr>
        <w:t xml:space="preserve"> MUNICIPAL</w:t>
      </w:r>
    </w:p>
    <w:p w14:paraId="05C3247A" w14:textId="77777777" w:rsidR="00F34987" w:rsidRDefault="00F34987" w:rsidP="00F34987">
      <w:pPr>
        <w:spacing w:line="276" w:lineRule="auto"/>
        <w:jc w:val="both"/>
        <w:rPr>
          <w:rFonts w:ascii="Cambria" w:hAnsi="Cambria" w:cs="Times New Roman"/>
          <w:sz w:val="24"/>
          <w:szCs w:val="24"/>
        </w:rPr>
      </w:pPr>
    </w:p>
    <w:p w14:paraId="2A5B096E" w14:textId="77777777" w:rsidR="00F34987" w:rsidRDefault="00F34987" w:rsidP="00F34987">
      <w:pPr>
        <w:spacing w:line="276" w:lineRule="auto"/>
        <w:jc w:val="both"/>
        <w:rPr>
          <w:rFonts w:ascii="Cambria" w:hAnsi="Cambria" w:cs="Times New Roman"/>
          <w:sz w:val="24"/>
          <w:szCs w:val="24"/>
        </w:rPr>
      </w:pPr>
    </w:p>
    <w:p w14:paraId="018581C7" w14:textId="77777777" w:rsidR="00F34987" w:rsidRPr="00C06394" w:rsidRDefault="00F34987" w:rsidP="00F34987">
      <w:pPr>
        <w:spacing w:line="276" w:lineRule="auto"/>
        <w:jc w:val="both"/>
        <w:rPr>
          <w:rFonts w:ascii="Cambria" w:hAnsi="Cambria" w:cs="Times New Roman"/>
          <w:sz w:val="24"/>
          <w:szCs w:val="24"/>
        </w:rPr>
      </w:pPr>
    </w:p>
    <w:p w14:paraId="79D06756" w14:textId="77777777" w:rsidR="00F34987" w:rsidRPr="00C06394" w:rsidRDefault="00F34987" w:rsidP="00F34987">
      <w:pPr>
        <w:ind w:firstLine="708"/>
        <w:rPr>
          <w:rFonts w:ascii="Cambria" w:hAnsi="Cambria" w:cs="Times New Roman"/>
        </w:rPr>
      </w:pPr>
      <w:r w:rsidRPr="00C06394">
        <w:rPr>
          <w:rFonts w:ascii="Cambria" w:hAnsi="Cambria" w:cs="Times New Roman"/>
        </w:rPr>
        <w:t>_______________________________________________</w:t>
      </w:r>
      <w:r>
        <w:rPr>
          <w:rFonts w:ascii="Cambria" w:hAnsi="Cambria" w:cs="Times New Roman"/>
        </w:rPr>
        <w:t>___________</w:t>
      </w:r>
    </w:p>
    <w:p w14:paraId="4B19495A" w14:textId="77777777" w:rsidR="00F34987" w:rsidRPr="00C06394" w:rsidRDefault="00F34987" w:rsidP="00F34987">
      <w:pPr>
        <w:ind w:firstLine="708"/>
        <w:rPr>
          <w:rFonts w:ascii="Cambria" w:hAnsi="Cambria" w:cs="Times New Roman"/>
          <w:sz w:val="18"/>
          <w:szCs w:val="18"/>
        </w:rPr>
      </w:pPr>
      <w:r w:rsidRPr="00C06394">
        <w:rPr>
          <w:rFonts w:ascii="Cambria" w:hAnsi="Cambria" w:cs="Times New Roman"/>
          <w:sz w:val="18"/>
          <w:szCs w:val="18"/>
        </w:rPr>
        <w:t>ATESTADO DE CONFORMIDADE DA AUTORIDADE SUPERIOR</w:t>
      </w:r>
    </w:p>
    <w:p w14:paraId="241FD17F" w14:textId="77777777" w:rsidR="00F34987" w:rsidRPr="00C06394" w:rsidRDefault="00F34987" w:rsidP="00F34987">
      <w:pPr>
        <w:ind w:firstLine="708"/>
        <w:rPr>
          <w:rFonts w:ascii="Cambria" w:hAnsi="Cambria" w:cs="Times New Roman"/>
          <w:sz w:val="18"/>
          <w:szCs w:val="18"/>
        </w:rPr>
      </w:pPr>
      <w:r>
        <w:rPr>
          <w:rFonts w:ascii="Cambria" w:hAnsi="Cambria" w:cs="Times New Roman"/>
          <w:sz w:val="18"/>
          <w:szCs w:val="18"/>
        </w:rPr>
        <w:t xml:space="preserve">                            VALMOR NERI MATTANA</w:t>
      </w:r>
    </w:p>
    <w:p w14:paraId="73B4B9C5" w14:textId="77777777" w:rsidR="00F34987" w:rsidRPr="00C06394" w:rsidRDefault="00F34987" w:rsidP="00F34987">
      <w:pPr>
        <w:ind w:firstLine="708"/>
        <w:rPr>
          <w:rFonts w:ascii="Cambria" w:hAnsi="Cambria" w:cs="Times New Roman"/>
          <w:sz w:val="18"/>
          <w:szCs w:val="18"/>
        </w:rPr>
      </w:pPr>
      <w:r w:rsidRPr="00C06394">
        <w:rPr>
          <w:rFonts w:ascii="Cambria" w:hAnsi="Cambria" w:cs="Times New Roman"/>
          <w:sz w:val="18"/>
          <w:szCs w:val="18"/>
        </w:rPr>
        <w:t xml:space="preserve">                 </w:t>
      </w:r>
      <w:r>
        <w:rPr>
          <w:rFonts w:ascii="Cambria" w:hAnsi="Cambria" w:cs="Times New Roman"/>
          <w:sz w:val="18"/>
          <w:szCs w:val="18"/>
        </w:rPr>
        <w:t xml:space="preserve">             </w:t>
      </w:r>
      <w:r w:rsidRPr="00C06394">
        <w:rPr>
          <w:rFonts w:ascii="Cambria" w:hAnsi="Cambria" w:cs="Times New Roman"/>
          <w:sz w:val="18"/>
          <w:szCs w:val="18"/>
        </w:rPr>
        <w:t xml:space="preserve"> PREFEITO MUNICIPAL</w:t>
      </w:r>
      <w:r>
        <w:rPr>
          <w:rFonts w:ascii="Cambria" w:hAnsi="Cambria" w:cs="Times New Roman"/>
          <w:sz w:val="18"/>
          <w:szCs w:val="18"/>
        </w:rPr>
        <w:t xml:space="preserve"> </w:t>
      </w:r>
    </w:p>
    <w:p w14:paraId="7747A317" w14:textId="77777777" w:rsidR="00F34987" w:rsidRPr="00BA2238" w:rsidRDefault="00F34987" w:rsidP="00F34987">
      <w:pPr>
        <w:ind w:firstLine="708"/>
        <w:rPr>
          <w:rFonts w:ascii="Cambria" w:hAnsi="Cambria" w:cs="Times New Roman"/>
          <w:sz w:val="18"/>
          <w:szCs w:val="18"/>
        </w:rPr>
      </w:pPr>
      <w:r w:rsidRPr="00C06394">
        <w:rPr>
          <w:rFonts w:ascii="Cambria" w:hAnsi="Cambria" w:cs="Times New Roman"/>
          <w:sz w:val="18"/>
          <w:szCs w:val="18"/>
        </w:rPr>
        <w:t xml:space="preserve"> </w:t>
      </w:r>
      <w:r>
        <w:rPr>
          <w:rFonts w:ascii="Cambria" w:hAnsi="Cambria" w:cs="Times New Roman"/>
          <w:sz w:val="18"/>
          <w:szCs w:val="18"/>
        </w:rPr>
        <w:t xml:space="preserve">                           </w:t>
      </w:r>
    </w:p>
    <w:p w14:paraId="1248922F" w14:textId="77777777" w:rsidR="00F34987" w:rsidRDefault="00F34987" w:rsidP="00F34987">
      <w:pPr>
        <w:jc w:val="both"/>
        <w:rPr>
          <w:rFonts w:ascii="Times New Roman" w:hAnsi="Times New Roman" w:cs="Times New Roman"/>
          <w:sz w:val="24"/>
          <w:szCs w:val="24"/>
        </w:rPr>
      </w:pPr>
    </w:p>
    <w:p w14:paraId="051CCD0D" w14:textId="77777777" w:rsidR="00F34987" w:rsidRDefault="00F34987" w:rsidP="00F34987">
      <w:pPr>
        <w:jc w:val="both"/>
        <w:rPr>
          <w:rFonts w:ascii="Times New Roman" w:hAnsi="Times New Roman" w:cs="Times New Roman"/>
          <w:sz w:val="24"/>
          <w:szCs w:val="24"/>
        </w:rPr>
      </w:pPr>
    </w:p>
    <w:p w14:paraId="3CF31323" w14:textId="77777777" w:rsidR="00F34987" w:rsidRDefault="00F34987" w:rsidP="00F34987">
      <w:pPr>
        <w:jc w:val="both"/>
        <w:rPr>
          <w:rFonts w:ascii="Times New Roman" w:hAnsi="Times New Roman" w:cs="Times New Roman"/>
          <w:sz w:val="24"/>
          <w:szCs w:val="24"/>
        </w:rPr>
      </w:pPr>
    </w:p>
    <w:p w14:paraId="1B30B4B1" w14:textId="77777777" w:rsidR="00F34987" w:rsidRDefault="00F34987" w:rsidP="00F34987">
      <w:pPr>
        <w:jc w:val="both"/>
        <w:rPr>
          <w:rFonts w:ascii="Times New Roman" w:hAnsi="Times New Roman" w:cs="Times New Roman"/>
          <w:sz w:val="24"/>
          <w:szCs w:val="24"/>
        </w:rPr>
      </w:pPr>
    </w:p>
    <w:p w14:paraId="654C699A" w14:textId="77777777" w:rsidR="00F34987" w:rsidRDefault="00F34987" w:rsidP="00F34987">
      <w:pPr>
        <w:jc w:val="both"/>
        <w:rPr>
          <w:rFonts w:ascii="Times New Roman" w:hAnsi="Times New Roman" w:cs="Times New Roman"/>
          <w:sz w:val="24"/>
          <w:szCs w:val="24"/>
        </w:rPr>
      </w:pPr>
    </w:p>
    <w:p w14:paraId="1708EDC3" w14:textId="77777777" w:rsidR="00F34987" w:rsidRDefault="00F34987" w:rsidP="00F34987">
      <w:pPr>
        <w:jc w:val="both"/>
        <w:rPr>
          <w:rFonts w:ascii="Times New Roman" w:hAnsi="Times New Roman" w:cs="Times New Roman"/>
          <w:sz w:val="24"/>
          <w:szCs w:val="24"/>
        </w:rPr>
      </w:pPr>
    </w:p>
    <w:p w14:paraId="33C0F5CE" w14:textId="77777777" w:rsidR="00F34987" w:rsidRDefault="00F34987" w:rsidP="00F34987">
      <w:pPr>
        <w:jc w:val="both"/>
        <w:rPr>
          <w:rFonts w:ascii="Times New Roman" w:hAnsi="Times New Roman" w:cs="Times New Roman"/>
          <w:sz w:val="24"/>
          <w:szCs w:val="24"/>
        </w:rPr>
      </w:pPr>
    </w:p>
    <w:p w14:paraId="569517BB" w14:textId="77777777" w:rsidR="00F34987" w:rsidRDefault="00F34987" w:rsidP="00F34987">
      <w:pPr>
        <w:jc w:val="both"/>
        <w:rPr>
          <w:rFonts w:ascii="Times New Roman" w:hAnsi="Times New Roman" w:cs="Times New Roman"/>
          <w:sz w:val="24"/>
          <w:szCs w:val="24"/>
        </w:rPr>
      </w:pPr>
    </w:p>
    <w:p w14:paraId="40894B34" w14:textId="77777777" w:rsidR="00F34987" w:rsidRDefault="00F34987" w:rsidP="00F34987">
      <w:pPr>
        <w:jc w:val="both"/>
        <w:rPr>
          <w:rFonts w:ascii="Times New Roman" w:hAnsi="Times New Roman" w:cs="Times New Roman"/>
          <w:sz w:val="24"/>
          <w:szCs w:val="24"/>
        </w:rPr>
      </w:pPr>
    </w:p>
    <w:p w14:paraId="0119B85E" w14:textId="77777777" w:rsidR="00F34987" w:rsidRDefault="00F34987" w:rsidP="00F34987">
      <w:pPr>
        <w:jc w:val="both"/>
        <w:rPr>
          <w:rFonts w:ascii="Times New Roman" w:hAnsi="Times New Roman" w:cs="Times New Roman"/>
          <w:sz w:val="24"/>
          <w:szCs w:val="24"/>
        </w:rPr>
      </w:pPr>
    </w:p>
    <w:p w14:paraId="0CF668E0" w14:textId="77777777" w:rsidR="00F34987" w:rsidRDefault="00F34987" w:rsidP="00F34987">
      <w:pPr>
        <w:jc w:val="both"/>
        <w:rPr>
          <w:rFonts w:ascii="Times New Roman" w:hAnsi="Times New Roman" w:cs="Times New Roman"/>
          <w:sz w:val="24"/>
          <w:szCs w:val="24"/>
        </w:rPr>
      </w:pPr>
    </w:p>
    <w:p w14:paraId="08E97DA8" w14:textId="77777777" w:rsidR="00F34987" w:rsidRDefault="00F34987" w:rsidP="00F34987">
      <w:pPr>
        <w:jc w:val="both"/>
        <w:rPr>
          <w:rFonts w:ascii="Times New Roman" w:hAnsi="Times New Roman" w:cs="Times New Roman"/>
          <w:sz w:val="24"/>
          <w:szCs w:val="24"/>
        </w:rPr>
      </w:pPr>
    </w:p>
    <w:p w14:paraId="3A88345B" w14:textId="77777777" w:rsidR="00F34987" w:rsidRDefault="00F34987" w:rsidP="00F34987">
      <w:pPr>
        <w:jc w:val="both"/>
        <w:rPr>
          <w:rFonts w:ascii="Times New Roman" w:hAnsi="Times New Roman" w:cs="Times New Roman"/>
          <w:sz w:val="24"/>
          <w:szCs w:val="24"/>
        </w:rPr>
      </w:pPr>
    </w:p>
    <w:p w14:paraId="31B652C0" w14:textId="77777777" w:rsidR="00F34987" w:rsidRDefault="00F34987" w:rsidP="00F34987">
      <w:pPr>
        <w:jc w:val="both"/>
        <w:rPr>
          <w:rFonts w:ascii="Times New Roman" w:hAnsi="Times New Roman" w:cs="Times New Roman"/>
          <w:sz w:val="24"/>
          <w:szCs w:val="24"/>
        </w:rPr>
      </w:pPr>
    </w:p>
    <w:p w14:paraId="7049CCFA" w14:textId="77777777" w:rsidR="00672152" w:rsidRDefault="00672152" w:rsidP="00F34987">
      <w:pPr>
        <w:jc w:val="both"/>
        <w:rPr>
          <w:rFonts w:ascii="Times New Roman" w:hAnsi="Times New Roman" w:cs="Times New Roman"/>
          <w:sz w:val="24"/>
          <w:szCs w:val="24"/>
        </w:rPr>
      </w:pPr>
    </w:p>
    <w:p w14:paraId="536C20FF" w14:textId="77777777" w:rsidR="00672152" w:rsidRDefault="00672152" w:rsidP="00F34987">
      <w:pPr>
        <w:jc w:val="both"/>
        <w:rPr>
          <w:rFonts w:ascii="Times New Roman" w:hAnsi="Times New Roman" w:cs="Times New Roman"/>
          <w:sz w:val="24"/>
          <w:szCs w:val="24"/>
        </w:rPr>
      </w:pPr>
    </w:p>
    <w:p w14:paraId="43ED315D" w14:textId="77777777" w:rsidR="00672152" w:rsidRDefault="00672152" w:rsidP="00F34987">
      <w:pPr>
        <w:jc w:val="both"/>
        <w:rPr>
          <w:rFonts w:ascii="Times New Roman" w:hAnsi="Times New Roman" w:cs="Times New Roman"/>
          <w:sz w:val="24"/>
          <w:szCs w:val="24"/>
        </w:rPr>
      </w:pPr>
    </w:p>
    <w:p w14:paraId="6FC5024B" w14:textId="77777777" w:rsidR="00672152" w:rsidRDefault="00672152" w:rsidP="00F34987">
      <w:pPr>
        <w:jc w:val="both"/>
        <w:rPr>
          <w:rFonts w:ascii="Times New Roman" w:hAnsi="Times New Roman" w:cs="Times New Roman"/>
          <w:sz w:val="24"/>
          <w:szCs w:val="24"/>
        </w:rPr>
      </w:pPr>
    </w:p>
    <w:p w14:paraId="3CBE5890" w14:textId="77777777" w:rsidR="00672152" w:rsidRDefault="00672152" w:rsidP="00F34987">
      <w:pPr>
        <w:jc w:val="both"/>
        <w:rPr>
          <w:rFonts w:ascii="Times New Roman" w:hAnsi="Times New Roman" w:cs="Times New Roman"/>
          <w:sz w:val="24"/>
          <w:szCs w:val="24"/>
        </w:rPr>
      </w:pPr>
    </w:p>
    <w:p w14:paraId="70685976" w14:textId="77777777" w:rsidR="00672152" w:rsidRDefault="00672152" w:rsidP="00F34987">
      <w:pPr>
        <w:jc w:val="both"/>
        <w:rPr>
          <w:rFonts w:ascii="Times New Roman" w:hAnsi="Times New Roman" w:cs="Times New Roman"/>
          <w:sz w:val="24"/>
          <w:szCs w:val="24"/>
        </w:rPr>
      </w:pPr>
    </w:p>
    <w:p w14:paraId="355EFD76" w14:textId="77777777" w:rsidR="00672152" w:rsidRDefault="00672152" w:rsidP="00F34987">
      <w:pPr>
        <w:jc w:val="both"/>
        <w:rPr>
          <w:rFonts w:ascii="Times New Roman" w:hAnsi="Times New Roman" w:cs="Times New Roman"/>
          <w:sz w:val="24"/>
          <w:szCs w:val="24"/>
        </w:rPr>
      </w:pPr>
    </w:p>
    <w:p w14:paraId="45BF219A" w14:textId="77777777" w:rsidR="00672152" w:rsidRDefault="00672152" w:rsidP="00F34987">
      <w:pPr>
        <w:jc w:val="both"/>
        <w:rPr>
          <w:rFonts w:ascii="Times New Roman" w:hAnsi="Times New Roman" w:cs="Times New Roman"/>
          <w:sz w:val="24"/>
          <w:szCs w:val="24"/>
        </w:rPr>
      </w:pPr>
    </w:p>
    <w:p w14:paraId="4B04A4FC" w14:textId="77777777" w:rsidR="00672152" w:rsidRDefault="00672152" w:rsidP="00F34987">
      <w:pPr>
        <w:jc w:val="both"/>
        <w:rPr>
          <w:rFonts w:ascii="Times New Roman" w:hAnsi="Times New Roman" w:cs="Times New Roman"/>
          <w:sz w:val="24"/>
          <w:szCs w:val="24"/>
        </w:rPr>
      </w:pPr>
    </w:p>
    <w:p w14:paraId="2D3B0F05" w14:textId="77777777" w:rsidR="00672152" w:rsidRDefault="00672152" w:rsidP="00F34987">
      <w:pPr>
        <w:jc w:val="both"/>
        <w:rPr>
          <w:rFonts w:ascii="Times New Roman" w:hAnsi="Times New Roman" w:cs="Times New Roman"/>
          <w:sz w:val="24"/>
          <w:szCs w:val="24"/>
        </w:rPr>
      </w:pPr>
    </w:p>
    <w:p w14:paraId="41AEA12B" w14:textId="77777777" w:rsidR="00672152" w:rsidRDefault="00672152" w:rsidP="00F34987">
      <w:pPr>
        <w:jc w:val="both"/>
        <w:rPr>
          <w:rFonts w:ascii="Times New Roman" w:hAnsi="Times New Roman" w:cs="Times New Roman"/>
          <w:sz w:val="24"/>
          <w:szCs w:val="24"/>
        </w:rPr>
      </w:pPr>
    </w:p>
    <w:p w14:paraId="6E4D10BE" w14:textId="77777777" w:rsidR="00672152" w:rsidRDefault="00672152" w:rsidP="00F34987">
      <w:pPr>
        <w:jc w:val="both"/>
        <w:rPr>
          <w:rFonts w:ascii="Times New Roman" w:hAnsi="Times New Roman" w:cs="Times New Roman"/>
          <w:sz w:val="24"/>
          <w:szCs w:val="24"/>
        </w:rPr>
      </w:pPr>
    </w:p>
    <w:p w14:paraId="0BF5FB4B" w14:textId="77777777" w:rsidR="00672152" w:rsidRDefault="00672152" w:rsidP="00F34987">
      <w:pPr>
        <w:jc w:val="both"/>
        <w:rPr>
          <w:rFonts w:ascii="Times New Roman" w:hAnsi="Times New Roman" w:cs="Times New Roman"/>
          <w:sz w:val="24"/>
          <w:szCs w:val="24"/>
        </w:rPr>
      </w:pPr>
    </w:p>
    <w:p w14:paraId="437BB2EC" w14:textId="77777777" w:rsidR="00672152" w:rsidRDefault="00672152" w:rsidP="00F34987">
      <w:pPr>
        <w:jc w:val="both"/>
        <w:rPr>
          <w:rFonts w:ascii="Times New Roman" w:hAnsi="Times New Roman" w:cs="Times New Roman"/>
          <w:sz w:val="24"/>
          <w:szCs w:val="24"/>
        </w:rPr>
      </w:pPr>
    </w:p>
    <w:p w14:paraId="41620A2D" w14:textId="77777777" w:rsidR="00672152" w:rsidRDefault="00672152" w:rsidP="00F34987">
      <w:pPr>
        <w:jc w:val="both"/>
        <w:rPr>
          <w:rFonts w:ascii="Times New Roman" w:hAnsi="Times New Roman" w:cs="Times New Roman"/>
          <w:sz w:val="24"/>
          <w:szCs w:val="24"/>
        </w:rPr>
      </w:pPr>
    </w:p>
    <w:p w14:paraId="07BF0DDF" w14:textId="77777777" w:rsidR="00672152" w:rsidRDefault="00672152" w:rsidP="00F34987">
      <w:pPr>
        <w:jc w:val="both"/>
        <w:rPr>
          <w:rFonts w:ascii="Times New Roman" w:hAnsi="Times New Roman" w:cs="Times New Roman"/>
          <w:sz w:val="24"/>
          <w:szCs w:val="24"/>
        </w:rPr>
      </w:pPr>
    </w:p>
    <w:p w14:paraId="27C669E5" w14:textId="77777777" w:rsidR="00672152" w:rsidRDefault="00672152" w:rsidP="00F34987">
      <w:pPr>
        <w:jc w:val="both"/>
        <w:rPr>
          <w:rFonts w:ascii="Times New Roman" w:hAnsi="Times New Roman" w:cs="Times New Roman"/>
          <w:sz w:val="24"/>
          <w:szCs w:val="24"/>
        </w:rPr>
      </w:pPr>
    </w:p>
    <w:p w14:paraId="7883CC67" w14:textId="77777777" w:rsidR="00F34987" w:rsidRDefault="00F34987" w:rsidP="00F34987">
      <w:pPr>
        <w:jc w:val="both"/>
        <w:rPr>
          <w:rFonts w:ascii="Times New Roman" w:hAnsi="Times New Roman" w:cs="Times New Roman"/>
          <w:sz w:val="24"/>
          <w:szCs w:val="24"/>
        </w:rPr>
      </w:pPr>
    </w:p>
    <w:p w14:paraId="4C9A3510" w14:textId="77777777" w:rsidR="00F34987" w:rsidRDefault="00F34987" w:rsidP="00F34987">
      <w:pPr>
        <w:jc w:val="both"/>
        <w:rPr>
          <w:rFonts w:ascii="Times New Roman" w:hAnsi="Times New Roman" w:cs="Times New Roman"/>
          <w:sz w:val="24"/>
          <w:szCs w:val="24"/>
        </w:rPr>
      </w:pPr>
    </w:p>
    <w:p w14:paraId="3BCB5D83" w14:textId="77777777" w:rsidR="00F34987" w:rsidRDefault="00F34987" w:rsidP="00F34987">
      <w:pPr>
        <w:jc w:val="both"/>
        <w:rPr>
          <w:rFonts w:ascii="Times New Roman" w:hAnsi="Times New Roman" w:cs="Times New Roman"/>
          <w:sz w:val="24"/>
          <w:szCs w:val="24"/>
        </w:rPr>
      </w:pPr>
    </w:p>
    <w:p w14:paraId="5431EE05" w14:textId="77777777" w:rsidR="00F34987" w:rsidRDefault="00F34987" w:rsidP="00F34987">
      <w:pPr>
        <w:jc w:val="both"/>
        <w:rPr>
          <w:rFonts w:ascii="Times New Roman" w:hAnsi="Times New Roman" w:cs="Times New Roman"/>
          <w:sz w:val="24"/>
          <w:szCs w:val="24"/>
        </w:rPr>
      </w:pPr>
    </w:p>
    <w:p w14:paraId="4ECC58E6" w14:textId="77777777" w:rsidR="00F34987" w:rsidRPr="00F34987" w:rsidRDefault="00F34987" w:rsidP="00F34987">
      <w:pPr>
        <w:pStyle w:val="Ttulo1"/>
        <w:spacing w:before="130" w:line="276" w:lineRule="auto"/>
        <w:jc w:val="center"/>
        <w:rPr>
          <w:rFonts w:ascii="Arial" w:hAnsi="Arial" w:cs="Arial"/>
          <w:b/>
          <w:bCs/>
          <w:color w:val="auto"/>
          <w:sz w:val="22"/>
          <w:szCs w:val="22"/>
        </w:rPr>
      </w:pPr>
      <w:r w:rsidRPr="00F34987">
        <w:rPr>
          <w:rFonts w:ascii="Arial" w:hAnsi="Arial" w:cs="Arial"/>
          <w:b/>
          <w:bCs/>
          <w:color w:val="auto"/>
          <w:sz w:val="22"/>
          <w:szCs w:val="22"/>
        </w:rPr>
        <w:lastRenderedPageBreak/>
        <w:t>ANEXO III – MODELO DE PROPOSTA</w:t>
      </w:r>
    </w:p>
    <w:p w14:paraId="107B5217" w14:textId="77777777" w:rsidR="00F34987" w:rsidRPr="00537559" w:rsidRDefault="00F34987" w:rsidP="00F34987">
      <w:pPr>
        <w:spacing w:line="360" w:lineRule="auto"/>
      </w:pPr>
    </w:p>
    <w:p w14:paraId="6608EA5C" w14:textId="77777777" w:rsidR="00F34987" w:rsidRPr="00583B5F" w:rsidRDefault="00F34987" w:rsidP="00F34987">
      <w:pPr>
        <w:spacing w:line="360" w:lineRule="auto"/>
        <w:jc w:val="both"/>
        <w:rPr>
          <w:b/>
        </w:rPr>
      </w:pPr>
      <w:r w:rsidRPr="00583B5F">
        <w:rPr>
          <w:b/>
        </w:rPr>
        <w:t xml:space="preserve">Observação n° 01: A </w:t>
      </w:r>
      <w:r w:rsidRPr="00583B5F">
        <w:rPr>
          <w:b/>
          <w:u w:val="single"/>
        </w:rPr>
        <w:t>PROPOSTA INICIAL</w:t>
      </w:r>
      <w:r w:rsidRPr="00583B5F">
        <w:rPr>
          <w:b/>
        </w:rPr>
        <w:t xml:space="preserve"> NÃO DEVE CONTER QUALQUER INFORMAÇÃO QUE POSSIBILITE A IDENTIFICAÇÃO DA LICITANTE </w:t>
      </w:r>
    </w:p>
    <w:p w14:paraId="7F13B97D" w14:textId="77777777" w:rsidR="00F34987" w:rsidRPr="00537559" w:rsidRDefault="00F34987" w:rsidP="00F34987">
      <w:pPr>
        <w:spacing w:line="360" w:lineRule="auto"/>
        <w:jc w:val="both"/>
        <w:rPr>
          <w:b/>
        </w:rPr>
      </w:pPr>
      <w:r w:rsidRPr="00583B5F">
        <w:rPr>
          <w:b/>
        </w:rPr>
        <w:t xml:space="preserve">Observação n° 02: A </w:t>
      </w:r>
      <w:r>
        <w:rPr>
          <w:b/>
          <w:u w:val="single"/>
        </w:rPr>
        <w:t>PROPOSTA FINAL,</w:t>
      </w:r>
      <w:r>
        <w:rPr>
          <w:b/>
        </w:rPr>
        <w:t xml:space="preserve"> CASO APRESENTADA PELO LICITANTE, PODERÁ </w:t>
      </w:r>
      <w:r w:rsidRPr="00583B5F">
        <w:rPr>
          <w:b/>
        </w:rPr>
        <w:t>CONTER, ALÉM DOS DADOS CONSTANTES NA PROPOSTA INICIAL, OS DADOS DE IDENTIFICAÇÃO DA EMPRESA (Razão Social, CNPJ, endereço, telefone, E-mail, nome e dados do responsável pela assinatura do contrato, bem como dados bancários para pagamento)</w:t>
      </w:r>
    </w:p>
    <w:p w14:paraId="32BFEA18" w14:textId="77777777" w:rsidR="00F34987" w:rsidRPr="00537559" w:rsidRDefault="00F34987" w:rsidP="00F34987">
      <w:pPr>
        <w:spacing w:line="360" w:lineRule="auto"/>
        <w:jc w:val="both"/>
      </w:pPr>
      <w:r w:rsidRPr="00537559">
        <w:t>Observação n° 03: As empresas participantes poderão optar por entregar suas propostas em modelo/formatação própria, no entanto, devem tomar o cuidado de fazer constar todas as informações constantes n</w:t>
      </w:r>
      <w:r>
        <w:t>este modelo</w:t>
      </w:r>
      <w:r w:rsidRPr="00537559">
        <w:t xml:space="preserve">. </w:t>
      </w:r>
    </w:p>
    <w:p w14:paraId="078473F6" w14:textId="77777777" w:rsidR="00F34987" w:rsidRPr="00537559" w:rsidRDefault="00F34987" w:rsidP="00F34987">
      <w:pPr>
        <w:spacing w:line="360" w:lineRule="auto"/>
        <w:jc w:val="both"/>
      </w:pPr>
      <w:r w:rsidRPr="00537559">
        <w:t>Observação n° 04: Descrever as características do objeto ofertado, conforme o mínimo exigido neste edital.</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47"/>
        <w:gridCol w:w="709"/>
        <w:gridCol w:w="1276"/>
        <w:gridCol w:w="1134"/>
        <w:gridCol w:w="1276"/>
        <w:gridCol w:w="1275"/>
      </w:tblGrid>
      <w:tr w:rsidR="00F34987" w:rsidRPr="00537559" w14:paraId="1F9B82DA" w14:textId="77777777" w:rsidTr="00877145">
        <w:trPr>
          <w:jc w:val="center"/>
        </w:trPr>
        <w:tc>
          <w:tcPr>
            <w:tcW w:w="817" w:type="dxa"/>
            <w:shd w:val="clear" w:color="auto" w:fill="auto"/>
            <w:vAlign w:val="center"/>
          </w:tcPr>
          <w:p w14:paraId="7F6164A7" w14:textId="77777777" w:rsidR="00F34987" w:rsidRPr="00537559" w:rsidRDefault="00F34987" w:rsidP="00877145">
            <w:pPr>
              <w:pStyle w:val="Recuodecorpodetexto"/>
              <w:spacing w:after="0"/>
              <w:ind w:left="0"/>
              <w:jc w:val="center"/>
            </w:pPr>
            <w:r w:rsidRPr="00537559">
              <w:t>ITEM</w:t>
            </w:r>
          </w:p>
        </w:tc>
        <w:tc>
          <w:tcPr>
            <w:tcW w:w="3147" w:type="dxa"/>
            <w:shd w:val="clear" w:color="auto" w:fill="auto"/>
            <w:vAlign w:val="center"/>
          </w:tcPr>
          <w:p w14:paraId="565F5506" w14:textId="77777777" w:rsidR="00F34987" w:rsidRPr="00537559" w:rsidRDefault="00F34987" w:rsidP="00877145">
            <w:pPr>
              <w:pStyle w:val="Recuodecorpodetexto"/>
              <w:spacing w:after="0"/>
              <w:jc w:val="center"/>
            </w:pPr>
            <w:r>
              <w:t>DESCRIÇÃO</w:t>
            </w:r>
          </w:p>
        </w:tc>
        <w:tc>
          <w:tcPr>
            <w:tcW w:w="709" w:type="dxa"/>
            <w:shd w:val="clear" w:color="auto" w:fill="auto"/>
            <w:vAlign w:val="center"/>
          </w:tcPr>
          <w:p w14:paraId="224DB8D9" w14:textId="77777777" w:rsidR="00F34987" w:rsidRPr="00537559" w:rsidRDefault="00F34987" w:rsidP="00877145">
            <w:pPr>
              <w:pStyle w:val="Recuodecorpodetexto"/>
              <w:spacing w:after="0"/>
              <w:ind w:left="35"/>
              <w:jc w:val="center"/>
            </w:pPr>
            <w:r w:rsidRPr="00537559">
              <w:t>UN</w:t>
            </w:r>
          </w:p>
        </w:tc>
        <w:tc>
          <w:tcPr>
            <w:tcW w:w="1276" w:type="dxa"/>
            <w:shd w:val="clear" w:color="auto" w:fill="auto"/>
            <w:vAlign w:val="center"/>
          </w:tcPr>
          <w:p w14:paraId="1AB9255D" w14:textId="77777777" w:rsidR="00F34987" w:rsidRPr="00537559" w:rsidRDefault="00F34987" w:rsidP="00877145">
            <w:pPr>
              <w:pStyle w:val="Recuodecorpodetexto"/>
              <w:spacing w:after="0"/>
              <w:ind w:left="149"/>
              <w:jc w:val="center"/>
            </w:pPr>
            <w:r>
              <w:t>MARCA</w:t>
            </w:r>
          </w:p>
        </w:tc>
        <w:tc>
          <w:tcPr>
            <w:tcW w:w="1134" w:type="dxa"/>
            <w:shd w:val="clear" w:color="auto" w:fill="auto"/>
            <w:vAlign w:val="center"/>
          </w:tcPr>
          <w:p w14:paraId="4BDB3408" w14:textId="77777777" w:rsidR="00F34987" w:rsidRPr="00537559" w:rsidRDefault="00F34987" w:rsidP="00877145">
            <w:pPr>
              <w:pStyle w:val="Recuodecorpodetexto"/>
              <w:spacing w:after="0"/>
              <w:ind w:left="64"/>
              <w:jc w:val="center"/>
            </w:pPr>
            <w:r w:rsidRPr="00537559">
              <w:t>QTD. MÍNIMA</w:t>
            </w:r>
          </w:p>
        </w:tc>
        <w:tc>
          <w:tcPr>
            <w:tcW w:w="1276" w:type="dxa"/>
            <w:vAlign w:val="center"/>
          </w:tcPr>
          <w:p w14:paraId="3367E92E" w14:textId="77777777" w:rsidR="00F34987" w:rsidRPr="00537559" w:rsidRDefault="00F34987" w:rsidP="00877145">
            <w:pPr>
              <w:pStyle w:val="Recuodecorpodetexto"/>
              <w:spacing w:after="0"/>
              <w:ind w:left="105"/>
              <w:jc w:val="center"/>
            </w:pPr>
            <w:r w:rsidRPr="00537559">
              <w:t>QTD. MÁXIMA</w:t>
            </w:r>
          </w:p>
        </w:tc>
        <w:tc>
          <w:tcPr>
            <w:tcW w:w="1275" w:type="dxa"/>
          </w:tcPr>
          <w:p w14:paraId="34694E1F" w14:textId="77777777" w:rsidR="00F34987" w:rsidRPr="00537559" w:rsidRDefault="00F34987" w:rsidP="00877145">
            <w:pPr>
              <w:pStyle w:val="Recuodecorpodetexto"/>
              <w:spacing w:after="0"/>
              <w:ind w:left="105"/>
              <w:jc w:val="center"/>
            </w:pPr>
            <w:r w:rsidRPr="00537559">
              <w:t>VALOR</w:t>
            </w:r>
            <w:r>
              <w:t xml:space="preserve"> UNIT.</w:t>
            </w:r>
          </w:p>
          <w:p w14:paraId="46E6CEE2" w14:textId="77777777" w:rsidR="00F34987" w:rsidRPr="00537559" w:rsidRDefault="00F34987" w:rsidP="00877145">
            <w:pPr>
              <w:pStyle w:val="Recuodecorpodetexto"/>
              <w:spacing w:after="0"/>
              <w:ind w:left="105"/>
              <w:jc w:val="center"/>
            </w:pPr>
            <w:r w:rsidRPr="00537559">
              <w:t>(R$)</w:t>
            </w:r>
          </w:p>
        </w:tc>
      </w:tr>
      <w:tr w:rsidR="00F34987" w:rsidRPr="00537559" w14:paraId="5D435AB1" w14:textId="77777777" w:rsidTr="00877145">
        <w:trPr>
          <w:jc w:val="center"/>
        </w:trPr>
        <w:tc>
          <w:tcPr>
            <w:tcW w:w="817" w:type="dxa"/>
            <w:shd w:val="clear" w:color="auto" w:fill="auto"/>
            <w:vAlign w:val="center"/>
          </w:tcPr>
          <w:p w14:paraId="2BF7BB5D" w14:textId="77777777" w:rsidR="00F34987" w:rsidRPr="00537559" w:rsidRDefault="00F34987" w:rsidP="00877145">
            <w:pPr>
              <w:pStyle w:val="Recuodecorpodetexto"/>
              <w:ind w:hanging="283"/>
              <w:jc w:val="center"/>
            </w:pPr>
          </w:p>
        </w:tc>
        <w:tc>
          <w:tcPr>
            <w:tcW w:w="3147" w:type="dxa"/>
            <w:shd w:val="clear" w:color="auto" w:fill="auto"/>
            <w:vAlign w:val="center"/>
          </w:tcPr>
          <w:p w14:paraId="59DBB447" w14:textId="77777777" w:rsidR="00F34987" w:rsidRPr="00537559" w:rsidRDefault="00F34987" w:rsidP="00877145">
            <w:pPr>
              <w:pStyle w:val="Recuodecorpodetexto"/>
              <w:spacing w:line="276" w:lineRule="auto"/>
              <w:ind w:left="0"/>
              <w:jc w:val="both"/>
            </w:pPr>
          </w:p>
        </w:tc>
        <w:tc>
          <w:tcPr>
            <w:tcW w:w="709" w:type="dxa"/>
            <w:shd w:val="clear" w:color="auto" w:fill="auto"/>
            <w:vAlign w:val="center"/>
          </w:tcPr>
          <w:p w14:paraId="5C9FEB4C" w14:textId="77777777" w:rsidR="00F34987" w:rsidRPr="00537559" w:rsidRDefault="00F34987" w:rsidP="00877145">
            <w:pPr>
              <w:pStyle w:val="Recuodecorpodetexto"/>
              <w:ind w:hanging="255"/>
              <w:jc w:val="center"/>
            </w:pPr>
          </w:p>
        </w:tc>
        <w:tc>
          <w:tcPr>
            <w:tcW w:w="1276" w:type="dxa"/>
            <w:shd w:val="clear" w:color="auto" w:fill="auto"/>
            <w:vAlign w:val="center"/>
          </w:tcPr>
          <w:p w14:paraId="7E12A4D6" w14:textId="77777777" w:rsidR="00F34987" w:rsidRPr="00537559" w:rsidRDefault="00F34987" w:rsidP="00877145">
            <w:pPr>
              <w:pStyle w:val="Recuodecorpodetexto"/>
              <w:ind w:hanging="245"/>
              <w:jc w:val="center"/>
            </w:pPr>
          </w:p>
        </w:tc>
        <w:tc>
          <w:tcPr>
            <w:tcW w:w="1134" w:type="dxa"/>
            <w:shd w:val="clear" w:color="auto" w:fill="auto"/>
            <w:vAlign w:val="center"/>
          </w:tcPr>
          <w:p w14:paraId="2C4AAAF7" w14:textId="77777777" w:rsidR="00F34987" w:rsidRPr="00537559" w:rsidRDefault="00F34987" w:rsidP="00877145">
            <w:pPr>
              <w:pStyle w:val="Recuodecorpodetexto"/>
              <w:ind w:hanging="252"/>
              <w:jc w:val="center"/>
            </w:pPr>
          </w:p>
        </w:tc>
        <w:tc>
          <w:tcPr>
            <w:tcW w:w="1276" w:type="dxa"/>
            <w:vAlign w:val="center"/>
          </w:tcPr>
          <w:p w14:paraId="478D9E12" w14:textId="77777777" w:rsidR="00F34987" w:rsidRPr="00537559" w:rsidRDefault="00F34987" w:rsidP="00877145">
            <w:pPr>
              <w:pStyle w:val="Recuodecorpodetexto"/>
              <w:ind w:hanging="252"/>
              <w:jc w:val="center"/>
            </w:pPr>
          </w:p>
        </w:tc>
        <w:tc>
          <w:tcPr>
            <w:tcW w:w="1275" w:type="dxa"/>
          </w:tcPr>
          <w:p w14:paraId="1EF5F84D" w14:textId="77777777" w:rsidR="00F34987" w:rsidRPr="00537559" w:rsidRDefault="00F34987" w:rsidP="00877145">
            <w:pPr>
              <w:pStyle w:val="Recuodecorpodetexto"/>
              <w:ind w:hanging="252"/>
              <w:jc w:val="center"/>
            </w:pPr>
          </w:p>
        </w:tc>
      </w:tr>
    </w:tbl>
    <w:p w14:paraId="7BFB2565" w14:textId="77777777" w:rsidR="00F34987" w:rsidRPr="00537559" w:rsidRDefault="00F34987" w:rsidP="00F34987">
      <w:pPr>
        <w:rPr>
          <w:b/>
        </w:rPr>
      </w:pPr>
    </w:p>
    <w:p w14:paraId="6CD67F83" w14:textId="77777777" w:rsidR="00F34987" w:rsidRPr="00537559" w:rsidRDefault="00F34987" w:rsidP="00F34987">
      <w:pPr>
        <w:spacing w:line="276" w:lineRule="auto"/>
        <w:jc w:val="both"/>
        <w:rPr>
          <w:b/>
        </w:rPr>
      </w:pPr>
      <w:r w:rsidRPr="00537559">
        <w:t>1.1 A proposta terá validade de 60 (sessenta) dias, a partir da data de abertura do Pregão.</w:t>
      </w:r>
    </w:p>
    <w:p w14:paraId="7BE6AD1D" w14:textId="77777777" w:rsidR="00F34987" w:rsidRPr="00537559" w:rsidRDefault="00F34987" w:rsidP="00F34987">
      <w:pPr>
        <w:spacing w:line="276" w:lineRule="auto"/>
        <w:jc w:val="both"/>
      </w:pPr>
      <w:r w:rsidRPr="00537559">
        <w:t>1.2</w:t>
      </w:r>
      <w:r w:rsidRPr="00537559">
        <w:rPr>
          <w:b/>
        </w:rPr>
        <w:t xml:space="preserve"> </w:t>
      </w:r>
      <w:r w:rsidRPr="00537559">
        <w:t>O preço proposto acima contempla todas as despesas necessárias ao pleno fornecimento, tais como os encargos (obrigações sociais, impostos, taxas, fretes, etc.), cotados separados e incidentes sobre o fornecimento.</w:t>
      </w:r>
    </w:p>
    <w:p w14:paraId="5B8C1A5C" w14:textId="77777777" w:rsidR="00F34987" w:rsidRPr="00537559" w:rsidRDefault="00F34987" w:rsidP="00F34987">
      <w:pPr>
        <w:pStyle w:val="PargrafodaLista"/>
        <w:widowControl/>
        <w:autoSpaceDE/>
        <w:autoSpaceDN/>
        <w:spacing w:line="276" w:lineRule="auto"/>
        <w:ind w:left="0"/>
      </w:pPr>
      <w:r w:rsidRPr="00537559">
        <w:t>1.3 Declaramos, expressamente, que estamos de pleno acordo com todas as condições estabelecidas no Edital e seus anexos.</w:t>
      </w:r>
    </w:p>
    <w:p w14:paraId="28DC19C2" w14:textId="77777777" w:rsidR="00F34987" w:rsidRDefault="00F34987" w:rsidP="00F34987">
      <w:pPr>
        <w:spacing w:line="276" w:lineRule="auto"/>
        <w:jc w:val="both"/>
        <w:rPr>
          <w:b/>
        </w:rPr>
      </w:pPr>
      <w:r>
        <w:t>1.4</w:t>
      </w:r>
      <w:r>
        <w:rPr>
          <w:b/>
        </w:rPr>
        <w:t xml:space="preserve"> </w:t>
      </w:r>
      <w:r>
        <w:t>Declaramos que os</w:t>
      </w:r>
      <w:r w:rsidRPr="00D027ED">
        <w:t xml:space="preserve"> produtos </w:t>
      </w:r>
      <w:r>
        <w:t>ofertados estão</w:t>
      </w:r>
      <w:r w:rsidRPr="00D027ED">
        <w:t xml:space="preserve"> em conformidade com as normas e padrões da ABNT/NBR – Associação Brasileira de Normas Técnicas, do INMETRO – Instituto Nacional de Metrologia e de outras normas regulamentadoras aplicáveis aos objetos, em vigor (caso houver).</w:t>
      </w:r>
    </w:p>
    <w:p w14:paraId="1ED4F541" w14:textId="77777777" w:rsidR="00F34987" w:rsidRPr="00537559" w:rsidRDefault="00F34987" w:rsidP="00F34987">
      <w:pPr>
        <w:spacing w:line="276" w:lineRule="auto"/>
        <w:jc w:val="both"/>
      </w:pPr>
      <w:r w:rsidRPr="00A20B47">
        <w:t>1.5</w:t>
      </w:r>
      <w:r>
        <w:rPr>
          <w:b/>
        </w:rPr>
        <w:t xml:space="preserve"> </w:t>
      </w:r>
      <w:r>
        <w:t>Declaramos que o</w:t>
      </w:r>
      <w:r w:rsidRPr="00D027ED">
        <w:t xml:space="preserve">s produtos </w:t>
      </w:r>
      <w:r>
        <w:t>ofertados são</w:t>
      </w:r>
      <w:r w:rsidRPr="00D027ED">
        <w:t xml:space="preserve"> fabricados de acordo com as normas técnicas em vigor, de boa qualidade e de excelente aceitação no mercado, </w:t>
      </w:r>
      <w:r>
        <w:t xml:space="preserve">assim como, atendem </w:t>
      </w:r>
      <w:r w:rsidRPr="00D027ED">
        <w:t xml:space="preserve">às características e especificações contidas </w:t>
      </w:r>
      <w:r>
        <w:t>na tabela de referência do Edital</w:t>
      </w:r>
      <w:r w:rsidRPr="00D027ED">
        <w:t>.</w:t>
      </w:r>
    </w:p>
    <w:p w14:paraId="6AD186EB" w14:textId="77777777" w:rsidR="00F34987" w:rsidRPr="00537559" w:rsidRDefault="00F34987" w:rsidP="00F34987">
      <w:pPr>
        <w:spacing w:line="276" w:lineRule="auto"/>
        <w:jc w:val="both"/>
      </w:pPr>
    </w:p>
    <w:p w14:paraId="0331CA14" w14:textId="77777777" w:rsidR="00F34987" w:rsidRPr="00537559" w:rsidRDefault="00F34987" w:rsidP="00F34987">
      <w:pPr>
        <w:jc w:val="right"/>
      </w:pPr>
    </w:p>
    <w:p w14:paraId="2822198A" w14:textId="77777777" w:rsidR="00F34987" w:rsidRPr="00537559" w:rsidRDefault="00F34987" w:rsidP="00F34987">
      <w:pPr>
        <w:jc w:val="right"/>
        <w:rPr>
          <w:b/>
        </w:rPr>
      </w:pPr>
      <w:r w:rsidRPr="00537559">
        <w:t>Local e data</w:t>
      </w:r>
    </w:p>
    <w:p w14:paraId="3F3A866C" w14:textId="77777777" w:rsidR="00F34987" w:rsidRPr="00537559" w:rsidRDefault="00F34987" w:rsidP="00F34987">
      <w:pPr>
        <w:rPr>
          <w:b/>
        </w:rPr>
      </w:pPr>
    </w:p>
    <w:p w14:paraId="4343AC0F" w14:textId="77777777" w:rsidR="00F34987" w:rsidRPr="00537559" w:rsidRDefault="00F34987" w:rsidP="00F34987">
      <w:pPr>
        <w:rPr>
          <w:b/>
        </w:rPr>
      </w:pPr>
    </w:p>
    <w:p w14:paraId="162C9897" w14:textId="77777777" w:rsidR="00F34987" w:rsidRPr="00537559" w:rsidRDefault="00F34987" w:rsidP="00F34987">
      <w:pPr>
        <w:spacing w:line="276" w:lineRule="auto"/>
        <w:jc w:val="center"/>
      </w:pPr>
      <w:r w:rsidRPr="00537559">
        <w:t>(Assinatura e identificação do representante legal da empresa)</w:t>
      </w:r>
    </w:p>
    <w:p w14:paraId="47E683DD" w14:textId="77777777" w:rsidR="00F34987" w:rsidRPr="00537559" w:rsidRDefault="00F34987" w:rsidP="00F34987">
      <w:pPr>
        <w:spacing w:line="276" w:lineRule="auto"/>
      </w:pPr>
    </w:p>
    <w:p w14:paraId="715D9929" w14:textId="77777777" w:rsidR="00F34987" w:rsidRPr="00537559" w:rsidRDefault="00F34987" w:rsidP="00F34987">
      <w:pPr>
        <w:spacing w:line="276" w:lineRule="auto"/>
      </w:pPr>
    </w:p>
    <w:p w14:paraId="17B11D13" w14:textId="77777777" w:rsidR="00F34987" w:rsidRPr="00F34987" w:rsidRDefault="00F34987" w:rsidP="00F34987">
      <w:pPr>
        <w:spacing w:line="276" w:lineRule="auto"/>
        <w:jc w:val="center"/>
        <w:rPr>
          <w:b/>
          <w:bCs/>
        </w:rPr>
      </w:pPr>
    </w:p>
    <w:p w14:paraId="5BA5813C" w14:textId="77777777" w:rsidR="004C0CD5" w:rsidRDefault="004C0CD5" w:rsidP="004C0CD5">
      <w:pPr>
        <w:spacing w:line="276" w:lineRule="auto"/>
      </w:pPr>
    </w:p>
    <w:p w14:paraId="775BC797" w14:textId="77777777" w:rsidR="004C0CD5" w:rsidRPr="00537559" w:rsidRDefault="004C0CD5" w:rsidP="004C0CD5">
      <w:pPr>
        <w:spacing w:line="276" w:lineRule="auto"/>
      </w:pPr>
    </w:p>
    <w:p w14:paraId="1704E22C" w14:textId="77777777" w:rsidR="004C0CD5" w:rsidRDefault="004C0CD5" w:rsidP="004C0CD5">
      <w:pPr>
        <w:spacing w:line="276" w:lineRule="auto"/>
        <w:rPr>
          <w:b/>
        </w:rPr>
      </w:pPr>
    </w:p>
    <w:p w14:paraId="31655E45" w14:textId="77777777" w:rsidR="004C0CD5" w:rsidRPr="00537559" w:rsidRDefault="004C0CD5" w:rsidP="00921886">
      <w:pPr>
        <w:spacing w:line="276" w:lineRule="auto"/>
        <w:jc w:val="center"/>
        <w:rPr>
          <w:b/>
        </w:rPr>
      </w:pPr>
      <w:r w:rsidRPr="00537559">
        <w:rPr>
          <w:b/>
        </w:rPr>
        <w:t>ANEXO IV</w:t>
      </w:r>
    </w:p>
    <w:p w14:paraId="18DE3DF5" w14:textId="77777777" w:rsidR="004C0CD5" w:rsidRPr="00537559" w:rsidRDefault="004C0CD5" w:rsidP="004C0CD5">
      <w:pPr>
        <w:spacing w:line="276" w:lineRule="auto"/>
      </w:pPr>
    </w:p>
    <w:p w14:paraId="20FB9F05" w14:textId="77777777" w:rsidR="004C0CD5" w:rsidRPr="00537559" w:rsidRDefault="004C0CD5" w:rsidP="004C0CD5">
      <w:pPr>
        <w:spacing w:line="276" w:lineRule="auto"/>
        <w:jc w:val="center"/>
        <w:rPr>
          <w:b/>
        </w:rPr>
      </w:pPr>
      <w:r w:rsidRPr="00537559">
        <w:rPr>
          <w:b/>
        </w:rPr>
        <w:t>MODELO DE DECLARAÇÃO CONJUNTA</w:t>
      </w:r>
    </w:p>
    <w:p w14:paraId="70105370" w14:textId="77777777" w:rsidR="004C0CD5" w:rsidRPr="00537559" w:rsidRDefault="004C0CD5" w:rsidP="004C0CD5">
      <w:pPr>
        <w:spacing w:line="276" w:lineRule="auto"/>
      </w:pPr>
    </w:p>
    <w:p w14:paraId="3D5DDA9C" w14:textId="77777777" w:rsidR="004C0CD5" w:rsidRPr="00537559" w:rsidRDefault="004C0CD5" w:rsidP="004C0CD5">
      <w:pPr>
        <w:spacing w:line="276" w:lineRule="auto"/>
      </w:pPr>
    </w:p>
    <w:p w14:paraId="5498744D" w14:textId="53591527" w:rsidR="004C0CD5" w:rsidRPr="00537559" w:rsidRDefault="004C0CD5" w:rsidP="004C0CD5">
      <w:pPr>
        <w:spacing w:line="360" w:lineRule="auto"/>
        <w:jc w:val="both"/>
      </w:pPr>
      <w:r w:rsidRPr="00537559">
        <w:t>A ........................(Razão Social da empresa).................., CNPJ º.................., localizada à................................. DECLARA, para fins de participação na licitação P</w:t>
      </w:r>
      <w:r>
        <w:t xml:space="preserve">regão Eletrônico nº </w:t>
      </w:r>
      <w:r w:rsidR="00BC394D">
        <w:t>001/2025</w:t>
      </w:r>
      <w:r w:rsidRPr="00537559">
        <w:t>, promovida pelo Setor de Licitações e Contratos da Prefeitura Municipal de Ibarama/RS, e sob as penas da lei que:</w:t>
      </w:r>
    </w:p>
    <w:p w14:paraId="77B2A1CF" w14:textId="77777777" w:rsidR="004C0CD5" w:rsidRPr="00537559" w:rsidRDefault="004C0CD5" w:rsidP="004C0CD5">
      <w:pPr>
        <w:spacing w:line="360" w:lineRule="auto"/>
        <w:jc w:val="both"/>
      </w:pPr>
      <w:r w:rsidRPr="00537559">
        <w:t>1. Tomou conhecimento de todas as informações e das condições locais para o cumprimento das obrigações objeto da licitação (Art. 67, VI);</w:t>
      </w:r>
    </w:p>
    <w:p w14:paraId="1AF67B5C" w14:textId="77777777" w:rsidR="004C0CD5" w:rsidRPr="00537559" w:rsidRDefault="004C0CD5" w:rsidP="004C0CD5">
      <w:pPr>
        <w:spacing w:line="360" w:lineRule="auto"/>
        <w:jc w:val="both"/>
      </w:pPr>
      <w:r w:rsidRPr="00537559">
        <w:t>2.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arts. 42 ao 49 da Lei Complementar nº 123, de 14 de dezembro de 2006;</w:t>
      </w:r>
    </w:p>
    <w:p w14:paraId="7CE74751" w14:textId="77777777" w:rsidR="004C0CD5" w:rsidRPr="00537559" w:rsidRDefault="004C0CD5" w:rsidP="004C0CD5">
      <w:pPr>
        <w:spacing w:line="360" w:lineRule="auto"/>
        <w:jc w:val="both"/>
      </w:pPr>
      <w:r w:rsidRPr="00537559">
        <w:t>3.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 (Art 4°, § 2°);</w:t>
      </w:r>
    </w:p>
    <w:p w14:paraId="4FA7F8E5" w14:textId="77777777" w:rsidR="004C0CD5" w:rsidRPr="00537559" w:rsidRDefault="004C0CD5" w:rsidP="004C0CD5">
      <w:pPr>
        <w:spacing w:line="360" w:lineRule="auto"/>
        <w:jc w:val="both"/>
      </w:pPr>
      <w:r w:rsidRPr="00537559">
        <w:t>4.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 1°);</w:t>
      </w:r>
    </w:p>
    <w:p w14:paraId="7A043670" w14:textId="77777777" w:rsidR="004C0CD5" w:rsidRPr="00537559" w:rsidRDefault="004C0CD5" w:rsidP="004C0CD5">
      <w:pPr>
        <w:spacing w:line="360" w:lineRule="auto"/>
        <w:jc w:val="both"/>
      </w:pPr>
      <w:r w:rsidRPr="00537559">
        <w:t xml:space="preserve">5. Está ciente e concorda com as condições contidas no edital e seus anexos; </w:t>
      </w:r>
    </w:p>
    <w:p w14:paraId="0EA9714F" w14:textId="77777777" w:rsidR="004C0CD5" w:rsidRPr="00537559" w:rsidRDefault="004C0CD5" w:rsidP="004C0CD5">
      <w:pPr>
        <w:spacing w:line="360" w:lineRule="auto"/>
        <w:jc w:val="both"/>
      </w:pPr>
      <w:r w:rsidRPr="00537559">
        <w:t xml:space="preserve">6.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w:t>
      </w:r>
    </w:p>
    <w:p w14:paraId="156C98AD" w14:textId="77777777" w:rsidR="004C0CD5" w:rsidRPr="00537559" w:rsidRDefault="004C0CD5" w:rsidP="004C0CD5">
      <w:pPr>
        <w:spacing w:line="360" w:lineRule="auto"/>
        <w:jc w:val="both"/>
      </w:pPr>
      <w:r w:rsidRPr="00537559">
        <w:t xml:space="preserve">7. Cumpre plenamente os requisitos de habilitação definidos no instrumento convocatório;  </w:t>
      </w:r>
    </w:p>
    <w:p w14:paraId="0229E870" w14:textId="77777777" w:rsidR="004C0CD5" w:rsidRPr="00537559" w:rsidRDefault="004C0CD5" w:rsidP="004C0CD5">
      <w:pPr>
        <w:spacing w:line="360" w:lineRule="auto"/>
        <w:jc w:val="both"/>
      </w:pPr>
      <w:r w:rsidRPr="00537559">
        <w:t xml:space="preserve">8. Atende ao disposto no artigo 7º, inciso XXXIII, da Constituição da República (Art. 68, VI); </w:t>
      </w:r>
    </w:p>
    <w:p w14:paraId="1CC6BE06" w14:textId="77777777" w:rsidR="004C0CD5" w:rsidRPr="00537559" w:rsidRDefault="004C0CD5" w:rsidP="004C0CD5">
      <w:pPr>
        <w:spacing w:line="360" w:lineRule="auto"/>
        <w:jc w:val="both"/>
      </w:pPr>
      <w:r w:rsidRPr="00537559">
        <w:t>9. Não possui em seu quadro societário, servidor público da ativa ou empregado de empresa pública ou de sociedade de economia mista, pertencente ao quadro do Município de Ibarama/RS;</w:t>
      </w:r>
    </w:p>
    <w:p w14:paraId="0F749B8A" w14:textId="77777777" w:rsidR="004C0CD5" w:rsidRPr="00537559" w:rsidRDefault="004C0CD5" w:rsidP="004C0CD5">
      <w:pPr>
        <w:spacing w:line="360" w:lineRule="auto"/>
        <w:jc w:val="both"/>
      </w:pPr>
      <w:r w:rsidRPr="00537559">
        <w:t>10. A empresa não foi declarada INIDÔNEA para licitar ou contratar com a Administração Pública, bem como que comunicarei qualquer fato ou evento superveniente à entrega dos documentos da habilitação que venha alterar a atual situação quanto à capacidade jurídica, técnica, regularidade fiscal e idoneidade econômico-financeira;</w:t>
      </w:r>
    </w:p>
    <w:p w14:paraId="077FBFD3" w14:textId="77777777" w:rsidR="004C0CD5" w:rsidRPr="00537559" w:rsidRDefault="004C0CD5" w:rsidP="004C0CD5">
      <w:pPr>
        <w:spacing w:line="360" w:lineRule="auto"/>
        <w:jc w:val="both"/>
      </w:pPr>
      <w:r w:rsidRPr="00537559">
        <w:lastRenderedPageBreak/>
        <w:t xml:space="preserve">11. Cumpre as exigências de reserva de cargos para pessoa com deficiência e para reabilitado da Previdência Social, previstas em lei e em outras normas específicas (Art. 63, IV).   </w:t>
      </w:r>
    </w:p>
    <w:p w14:paraId="4AEEA817" w14:textId="77777777" w:rsidR="004C0CD5" w:rsidRPr="00537559" w:rsidRDefault="004C0CD5" w:rsidP="004C0CD5">
      <w:pPr>
        <w:spacing w:line="276" w:lineRule="auto"/>
        <w:jc w:val="center"/>
      </w:pPr>
    </w:p>
    <w:p w14:paraId="40B35B2A" w14:textId="77777777" w:rsidR="004C0CD5" w:rsidRPr="00537559" w:rsidRDefault="004C0CD5" w:rsidP="004C0CD5">
      <w:pPr>
        <w:spacing w:line="276" w:lineRule="auto"/>
        <w:jc w:val="right"/>
      </w:pPr>
      <w:r w:rsidRPr="00537559">
        <w:t>Local de data.</w:t>
      </w:r>
    </w:p>
    <w:p w14:paraId="3BBD27CF" w14:textId="77777777" w:rsidR="004C0CD5" w:rsidRPr="00537559" w:rsidRDefault="004C0CD5" w:rsidP="004C0CD5">
      <w:pPr>
        <w:spacing w:line="276" w:lineRule="auto"/>
        <w:jc w:val="right"/>
      </w:pPr>
    </w:p>
    <w:p w14:paraId="62AD09F6" w14:textId="77777777" w:rsidR="004C0CD5" w:rsidRPr="00537559" w:rsidRDefault="004C0CD5" w:rsidP="004C0CD5">
      <w:pPr>
        <w:spacing w:line="276" w:lineRule="auto"/>
        <w:jc w:val="right"/>
      </w:pPr>
      <w:r w:rsidRPr="00537559">
        <w:t xml:space="preserve">    </w:t>
      </w:r>
    </w:p>
    <w:p w14:paraId="23641370" w14:textId="77777777" w:rsidR="004C0CD5" w:rsidRPr="00537559" w:rsidRDefault="004C0CD5" w:rsidP="004C0CD5">
      <w:pPr>
        <w:spacing w:line="276" w:lineRule="auto"/>
        <w:jc w:val="center"/>
      </w:pPr>
      <w:r w:rsidRPr="00537559">
        <w:t>(Assinatura e identificação do representante legal da empresa)</w:t>
      </w:r>
    </w:p>
    <w:p w14:paraId="514A66D6" w14:textId="77777777" w:rsidR="004C0CD5" w:rsidRPr="00537559" w:rsidRDefault="004C0CD5" w:rsidP="004C0CD5">
      <w:pPr>
        <w:spacing w:line="276" w:lineRule="auto"/>
        <w:jc w:val="center"/>
      </w:pPr>
    </w:p>
    <w:p w14:paraId="2E57ED98" w14:textId="77777777" w:rsidR="004C0CD5" w:rsidRPr="00537559" w:rsidRDefault="004C0CD5" w:rsidP="004C0CD5">
      <w:pPr>
        <w:spacing w:line="276" w:lineRule="auto"/>
        <w:jc w:val="center"/>
      </w:pPr>
    </w:p>
    <w:p w14:paraId="7E42AF7D" w14:textId="77777777" w:rsidR="004C0CD5" w:rsidRPr="00537559" w:rsidRDefault="004C0CD5" w:rsidP="004C0CD5">
      <w:pPr>
        <w:spacing w:line="276" w:lineRule="auto"/>
        <w:jc w:val="center"/>
      </w:pPr>
    </w:p>
    <w:p w14:paraId="5F53555B" w14:textId="77777777" w:rsidR="004C0CD5" w:rsidRPr="00537559" w:rsidRDefault="004C0CD5" w:rsidP="004C0CD5">
      <w:pPr>
        <w:spacing w:line="276" w:lineRule="auto"/>
        <w:jc w:val="center"/>
      </w:pPr>
    </w:p>
    <w:p w14:paraId="1AFE6325" w14:textId="77777777" w:rsidR="004C0CD5" w:rsidRPr="00537559" w:rsidRDefault="004C0CD5" w:rsidP="004C0CD5">
      <w:pPr>
        <w:spacing w:line="276" w:lineRule="auto"/>
        <w:jc w:val="center"/>
      </w:pPr>
    </w:p>
    <w:p w14:paraId="2C2E492D" w14:textId="77777777" w:rsidR="004C0CD5" w:rsidRPr="00537559" w:rsidRDefault="004C0CD5" w:rsidP="004C0CD5">
      <w:pPr>
        <w:spacing w:line="276" w:lineRule="auto"/>
        <w:jc w:val="both"/>
      </w:pPr>
    </w:p>
    <w:p w14:paraId="06BA08CF" w14:textId="77777777" w:rsidR="004C0CD5" w:rsidRPr="00537559" w:rsidRDefault="004C0CD5" w:rsidP="004C0CD5">
      <w:pPr>
        <w:spacing w:line="276" w:lineRule="auto"/>
        <w:jc w:val="both"/>
      </w:pPr>
    </w:p>
    <w:p w14:paraId="29F0AF4A" w14:textId="77777777" w:rsidR="004C0CD5" w:rsidRPr="00537559" w:rsidRDefault="004C0CD5" w:rsidP="004C0CD5">
      <w:pPr>
        <w:spacing w:line="276" w:lineRule="auto"/>
        <w:jc w:val="both"/>
      </w:pPr>
    </w:p>
    <w:p w14:paraId="1181654E" w14:textId="77777777" w:rsidR="004C0CD5" w:rsidRPr="00537559" w:rsidRDefault="004C0CD5" w:rsidP="004C0CD5">
      <w:pPr>
        <w:spacing w:line="276" w:lineRule="auto"/>
        <w:jc w:val="both"/>
      </w:pPr>
    </w:p>
    <w:p w14:paraId="2C181663" w14:textId="77777777" w:rsidR="004C0CD5" w:rsidRPr="00537559" w:rsidRDefault="004C0CD5" w:rsidP="004C0CD5">
      <w:pPr>
        <w:spacing w:line="276" w:lineRule="auto"/>
        <w:jc w:val="both"/>
      </w:pPr>
    </w:p>
    <w:p w14:paraId="331F9E85" w14:textId="77777777" w:rsidR="004C0CD5" w:rsidRPr="00537559" w:rsidRDefault="004C0CD5" w:rsidP="004C0CD5">
      <w:pPr>
        <w:spacing w:line="276" w:lineRule="auto"/>
        <w:jc w:val="both"/>
      </w:pPr>
    </w:p>
    <w:p w14:paraId="5F1123E4" w14:textId="77777777" w:rsidR="004C0CD5" w:rsidRPr="00537559" w:rsidRDefault="004C0CD5" w:rsidP="004C0CD5">
      <w:pPr>
        <w:spacing w:line="276" w:lineRule="auto"/>
        <w:jc w:val="both"/>
      </w:pPr>
    </w:p>
    <w:p w14:paraId="2F9AB7EC" w14:textId="77777777" w:rsidR="004C0CD5" w:rsidRPr="00537559" w:rsidRDefault="004C0CD5" w:rsidP="004C0CD5">
      <w:pPr>
        <w:spacing w:line="276" w:lineRule="auto"/>
        <w:jc w:val="both"/>
      </w:pPr>
    </w:p>
    <w:p w14:paraId="5D8EA742" w14:textId="77777777" w:rsidR="004C0CD5" w:rsidRPr="00537559" w:rsidRDefault="004C0CD5" w:rsidP="004C0CD5">
      <w:pPr>
        <w:spacing w:line="276" w:lineRule="auto"/>
        <w:jc w:val="both"/>
      </w:pPr>
    </w:p>
    <w:p w14:paraId="44B3769A" w14:textId="77777777" w:rsidR="004C0CD5" w:rsidRPr="00537559" w:rsidRDefault="004C0CD5" w:rsidP="004C0CD5">
      <w:pPr>
        <w:spacing w:line="276" w:lineRule="auto"/>
        <w:jc w:val="both"/>
      </w:pPr>
    </w:p>
    <w:p w14:paraId="33D9D3CD" w14:textId="77777777" w:rsidR="004C0CD5" w:rsidRPr="00537559" w:rsidRDefault="004C0CD5" w:rsidP="004C0CD5">
      <w:pPr>
        <w:spacing w:line="276" w:lineRule="auto"/>
        <w:jc w:val="both"/>
      </w:pPr>
    </w:p>
    <w:p w14:paraId="469F41DA" w14:textId="77777777" w:rsidR="004C0CD5" w:rsidRPr="00537559" w:rsidRDefault="004C0CD5" w:rsidP="004C0CD5">
      <w:pPr>
        <w:spacing w:line="276" w:lineRule="auto"/>
        <w:jc w:val="both"/>
      </w:pPr>
    </w:p>
    <w:p w14:paraId="4B0C8CA3" w14:textId="77777777" w:rsidR="004C0CD5" w:rsidRPr="00882C7D" w:rsidRDefault="004C0CD5" w:rsidP="00882C7D">
      <w:pPr>
        <w:pStyle w:val="Ttulo1"/>
        <w:spacing w:before="92" w:line="276" w:lineRule="auto"/>
        <w:jc w:val="center"/>
        <w:rPr>
          <w:rFonts w:ascii="Arial" w:hAnsi="Arial" w:cs="Arial"/>
          <w:color w:val="auto"/>
          <w:sz w:val="20"/>
          <w:szCs w:val="20"/>
        </w:rPr>
      </w:pPr>
      <w:r w:rsidRPr="00882C7D">
        <w:rPr>
          <w:rFonts w:ascii="Arial" w:hAnsi="Arial" w:cs="Arial"/>
          <w:color w:val="auto"/>
          <w:sz w:val="20"/>
          <w:szCs w:val="20"/>
        </w:rPr>
        <w:lastRenderedPageBreak/>
        <w:t>ANEXO V</w:t>
      </w:r>
    </w:p>
    <w:p w14:paraId="3B7C1AAA" w14:textId="77777777" w:rsidR="004C0CD5" w:rsidRPr="00882C7D" w:rsidRDefault="004C0CD5" w:rsidP="004C0CD5">
      <w:pPr>
        <w:pStyle w:val="Ttulo1"/>
        <w:spacing w:before="92"/>
        <w:jc w:val="both"/>
        <w:rPr>
          <w:rFonts w:ascii="Arial" w:hAnsi="Arial" w:cs="Arial"/>
          <w:color w:val="auto"/>
          <w:sz w:val="20"/>
          <w:szCs w:val="20"/>
        </w:rPr>
      </w:pPr>
    </w:p>
    <w:p w14:paraId="2317B03F" w14:textId="719AFF78" w:rsidR="004C0CD5" w:rsidRPr="00882C7D" w:rsidRDefault="004C0CD5" w:rsidP="004C0CD5">
      <w:pPr>
        <w:pStyle w:val="Ttulo1"/>
        <w:spacing w:before="92" w:line="276" w:lineRule="auto"/>
        <w:jc w:val="center"/>
        <w:rPr>
          <w:rFonts w:ascii="Arial" w:hAnsi="Arial" w:cs="Arial"/>
          <w:color w:val="auto"/>
          <w:sz w:val="20"/>
          <w:szCs w:val="20"/>
        </w:rPr>
      </w:pPr>
      <w:r w:rsidRPr="00882C7D">
        <w:rPr>
          <w:rFonts w:ascii="Arial" w:hAnsi="Arial" w:cs="Arial"/>
          <w:color w:val="auto"/>
          <w:sz w:val="20"/>
          <w:szCs w:val="20"/>
        </w:rPr>
        <w:t>MINUTA DA ATA</w:t>
      </w:r>
      <w:r w:rsidR="00F34987">
        <w:rPr>
          <w:rFonts w:ascii="Arial" w:hAnsi="Arial" w:cs="Arial"/>
          <w:color w:val="auto"/>
          <w:sz w:val="20"/>
          <w:szCs w:val="20"/>
        </w:rPr>
        <w:t>/CONTRATO</w:t>
      </w:r>
      <w:r w:rsidRPr="00882C7D">
        <w:rPr>
          <w:rFonts w:ascii="Arial" w:hAnsi="Arial" w:cs="Arial"/>
          <w:color w:val="auto"/>
          <w:sz w:val="20"/>
          <w:szCs w:val="20"/>
        </w:rPr>
        <w:t xml:space="preserve"> DE REGISTRO DE PREÇOS</w:t>
      </w:r>
    </w:p>
    <w:p w14:paraId="5ED1151C" w14:textId="005781D1" w:rsidR="004C0CD5" w:rsidRPr="00882C7D" w:rsidRDefault="004C0CD5" w:rsidP="004C0CD5">
      <w:pPr>
        <w:pStyle w:val="Ttulo1"/>
        <w:spacing w:before="92" w:line="276" w:lineRule="auto"/>
        <w:jc w:val="center"/>
        <w:rPr>
          <w:rFonts w:ascii="Arial" w:hAnsi="Arial" w:cs="Arial"/>
          <w:color w:val="auto"/>
          <w:sz w:val="20"/>
          <w:szCs w:val="20"/>
        </w:rPr>
      </w:pPr>
      <w:r w:rsidRPr="00882C7D">
        <w:rPr>
          <w:rFonts w:ascii="Arial" w:hAnsi="Arial" w:cs="Arial"/>
          <w:color w:val="auto"/>
          <w:sz w:val="20"/>
          <w:szCs w:val="20"/>
        </w:rPr>
        <w:t xml:space="preserve">PREGÃO ELETRÔNICO Nº </w:t>
      </w:r>
      <w:r w:rsidR="00882C7D">
        <w:rPr>
          <w:rFonts w:ascii="Arial" w:hAnsi="Arial" w:cs="Arial"/>
          <w:color w:val="auto"/>
          <w:sz w:val="20"/>
          <w:szCs w:val="20"/>
        </w:rPr>
        <w:t>001/2025</w:t>
      </w:r>
    </w:p>
    <w:p w14:paraId="1623C42B" w14:textId="77777777" w:rsidR="004C0CD5" w:rsidRPr="00882C7D" w:rsidRDefault="004C0CD5" w:rsidP="004C0CD5">
      <w:pPr>
        <w:pStyle w:val="Ttulo1"/>
        <w:spacing w:before="92"/>
        <w:jc w:val="center"/>
        <w:rPr>
          <w:rFonts w:ascii="Arial" w:hAnsi="Arial" w:cs="Arial"/>
          <w:color w:val="auto"/>
          <w:sz w:val="20"/>
          <w:szCs w:val="20"/>
        </w:rPr>
      </w:pPr>
    </w:p>
    <w:p w14:paraId="4DCD6B72" w14:textId="187C9C7A" w:rsidR="004C0CD5" w:rsidRPr="00882C7D" w:rsidRDefault="004C0CD5" w:rsidP="00882C7D">
      <w:pPr>
        <w:pStyle w:val="Ttulo1"/>
        <w:spacing w:line="360" w:lineRule="auto"/>
        <w:ind w:firstLine="708"/>
        <w:jc w:val="both"/>
        <w:rPr>
          <w:rFonts w:ascii="Arial" w:hAnsi="Arial" w:cs="Arial"/>
          <w:b/>
          <w:color w:val="auto"/>
          <w:sz w:val="20"/>
          <w:szCs w:val="20"/>
        </w:rPr>
      </w:pPr>
      <w:r w:rsidRPr="00882C7D">
        <w:rPr>
          <w:rFonts w:ascii="Arial" w:hAnsi="Arial" w:cs="Arial"/>
          <w:color w:val="auto"/>
          <w:sz w:val="20"/>
          <w:szCs w:val="20"/>
        </w:rPr>
        <w:t>Aos xx dias do mês de xxxxxxxxxx do ano de 202</w:t>
      </w:r>
      <w:r w:rsidR="00882C7D">
        <w:rPr>
          <w:rFonts w:ascii="Arial" w:hAnsi="Arial" w:cs="Arial"/>
          <w:color w:val="auto"/>
          <w:sz w:val="20"/>
          <w:szCs w:val="20"/>
        </w:rPr>
        <w:t>5</w:t>
      </w:r>
      <w:r w:rsidRPr="00882C7D">
        <w:rPr>
          <w:rFonts w:ascii="Arial" w:hAnsi="Arial" w:cs="Arial"/>
          <w:color w:val="auto"/>
          <w:sz w:val="20"/>
          <w:szCs w:val="20"/>
        </w:rPr>
        <w:t>, compareceram, de um lado o MUNICÍPIO DE IBARAMA/RS, Pessoa Jurídica de Direito Público, inscrita no CNPJ sob o nº 92.000.231.0001-13, com sede à Rua Júlio Bridi, nº 523, Centro, nesta cidade de Ibarama-RS, neste ato representada pelo Prefeito Municipal, Sr. VALMOR NERI MATTANA, brasileiro, residente e domiciliado na cidade de Ibarama - RS, abaixo assinado, doravante denominada PROMITENTE CONTRATANTE e a empresa ____________________________________, estabelecida à ___________________________, na cidade de __________ / ____, inscrita no CNPJ sob o nº ____________________, neste ato representada pelo(a) Sr(a) ________________________, portador(a) da cédula de identidade nº __________________________, inscrito(a) no CPF sob o nº ___________________, residente e domiciliado(a) na ______________________________, nº______, na cidade da __________________________, doravante denominada PROMITENTE CONTRATADA, resolvem REGISTRAR OS PREÇOS, nos termos do art. 82, da Lei Federal nº 14.133, de 01 de abril de 2021, do Decreto Municipal n° 2.486 de 29 de dezembro de 2023, e de acordo com o resultado do julgamento da licitação na modalidade PREGÃO ELETRÔNICO nº 0</w:t>
      </w:r>
      <w:r w:rsidR="00882C7D">
        <w:rPr>
          <w:rFonts w:ascii="Arial" w:hAnsi="Arial" w:cs="Arial"/>
          <w:color w:val="auto"/>
          <w:sz w:val="20"/>
          <w:szCs w:val="20"/>
        </w:rPr>
        <w:t>01</w:t>
      </w:r>
      <w:r w:rsidRPr="00882C7D">
        <w:rPr>
          <w:rFonts w:ascii="Arial" w:hAnsi="Arial" w:cs="Arial"/>
          <w:color w:val="auto"/>
          <w:sz w:val="20"/>
          <w:szCs w:val="20"/>
        </w:rPr>
        <w:t>/202</w:t>
      </w:r>
      <w:r w:rsidR="00BC394D">
        <w:rPr>
          <w:rFonts w:ascii="Arial" w:hAnsi="Arial" w:cs="Arial"/>
          <w:color w:val="auto"/>
          <w:sz w:val="20"/>
          <w:szCs w:val="20"/>
        </w:rPr>
        <w:t>5</w:t>
      </w:r>
      <w:r w:rsidRPr="00882C7D">
        <w:rPr>
          <w:rFonts w:ascii="Arial" w:hAnsi="Arial" w:cs="Arial"/>
          <w:color w:val="auto"/>
          <w:sz w:val="20"/>
          <w:szCs w:val="20"/>
        </w:rPr>
        <w:t>, que selecionou a proposta mais vantajosa para a Administração Pública, com critério de julgamento MENOR PREÇO POR ITEM, observadas as cláusulas estabelecidas no edital que regeram o certame, conforme segue:</w:t>
      </w:r>
    </w:p>
    <w:p w14:paraId="5C9FC376" w14:textId="77777777" w:rsidR="004C0CD5" w:rsidRPr="00882C7D" w:rsidRDefault="004C0CD5" w:rsidP="00882C7D">
      <w:pPr>
        <w:pStyle w:val="Ttulo1"/>
        <w:spacing w:before="0" w:line="360" w:lineRule="auto"/>
        <w:jc w:val="both"/>
        <w:rPr>
          <w:rFonts w:ascii="Arial" w:hAnsi="Arial" w:cs="Arial"/>
          <w:color w:val="auto"/>
          <w:sz w:val="20"/>
          <w:szCs w:val="20"/>
        </w:rPr>
      </w:pPr>
      <w:r w:rsidRPr="00882C7D">
        <w:rPr>
          <w:rFonts w:ascii="Arial" w:hAnsi="Arial" w:cs="Arial"/>
          <w:color w:val="auto"/>
          <w:sz w:val="20"/>
          <w:szCs w:val="20"/>
        </w:rPr>
        <w:t xml:space="preserve">CLÁUSULA PRIMEIRA – DO OBJETO </w:t>
      </w:r>
    </w:p>
    <w:p w14:paraId="781A77E8" w14:textId="77777777" w:rsidR="004C0CD5" w:rsidRPr="00882C7D" w:rsidRDefault="004C0CD5" w:rsidP="00882C7D">
      <w:pPr>
        <w:pStyle w:val="Ttulo1"/>
        <w:spacing w:before="0" w:line="360" w:lineRule="auto"/>
        <w:jc w:val="both"/>
        <w:rPr>
          <w:rFonts w:ascii="Arial" w:hAnsi="Arial" w:cs="Arial"/>
          <w:b/>
          <w:color w:val="auto"/>
          <w:sz w:val="20"/>
          <w:szCs w:val="20"/>
        </w:rPr>
      </w:pPr>
      <w:r w:rsidRPr="00882C7D">
        <w:rPr>
          <w:rFonts w:ascii="Arial" w:hAnsi="Arial" w:cs="Arial"/>
          <w:color w:val="auto"/>
          <w:sz w:val="20"/>
          <w:szCs w:val="20"/>
        </w:rPr>
        <w:t>1.1. Através da presente ata ficam registrados os preços para aquisição de materiais de higiene e limpeza para todas as Secretarias Municipais, solicitado de acordo com a necessidade do município.</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31"/>
        <w:gridCol w:w="709"/>
        <w:gridCol w:w="1275"/>
        <w:gridCol w:w="1418"/>
        <w:gridCol w:w="1134"/>
        <w:gridCol w:w="1417"/>
      </w:tblGrid>
      <w:tr w:rsidR="00882C7D" w:rsidRPr="00882C7D" w14:paraId="36BC3289" w14:textId="77777777" w:rsidTr="00DE6D79">
        <w:trPr>
          <w:jc w:val="center"/>
        </w:trPr>
        <w:tc>
          <w:tcPr>
            <w:tcW w:w="817" w:type="dxa"/>
            <w:shd w:val="clear" w:color="auto" w:fill="auto"/>
            <w:vAlign w:val="center"/>
          </w:tcPr>
          <w:p w14:paraId="2A76EAA8" w14:textId="77777777" w:rsidR="004C0CD5" w:rsidRPr="00882C7D" w:rsidRDefault="004C0CD5" w:rsidP="00DE6D79">
            <w:pPr>
              <w:pStyle w:val="Recuodecorpodetexto"/>
              <w:spacing w:after="0"/>
              <w:ind w:left="0"/>
              <w:jc w:val="center"/>
              <w:rPr>
                <w:sz w:val="20"/>
                <w:szCs w:val="20"/>
              </w:rPr>
            </w:pPr>
            <w:r w:rsidRPr="00882C7D">
              <w:rPr>
                <w:sz w:val="20"/>
                <w:szCs w:val="20"/>
              </w:rPr>
              <w:t>ITEM</w:t>
            </w:r>
          </w:p>
        </w:tc>
        <w:tc>
          <w:tcPr>
            <w:tcW w:w="3431" w:type="dxa"/>
            <w:shd w:val="clear" w:color="auto" w:fill="auto"/>
            <w:vAlign w:val="center"/>
          </w:tcPr>
          <w:p w14:paraId="2F14EDBF" w14:textId="77777777" w:rsidR="004C0CD5" w:rsidRPr="00882C7D" w:rsidRDefault="004C0CD5" w:rsidP="00DE6D79">
            <w:pPr>
              <w:pStyle w:val="Recuodecorpodetexto"/>
              <w:spacing w:after="0"/>
              <w:jc w:val="center"/>
              <w:rPr>
                <w:sz w:val="20"/>
                <w:szCs w:val="20"/>
              </w:rPr>
            </w:pPr>
            <w:r w:rsidRPr="00882C7D">
              <w:rPr>
                <w:sz w:val="20"/>
                <w:szCs w:val="20"/>
              </w:rPr>
              <w:t>DESCRIÇÃO</w:t>
            </w:r>
          </w:p>
        </w:tc>
        <w:tc>
          <w:tcPr>
            <w:tcW w:w="709" w:type="dxa"/>
            <w:shd w:val="clear" w:color="auto" w:fill="auto"/>
            <w:vAlign w:val="center"/>
          </w:tcPr>
          <w:p w14:paraId="50F19380" w14:textId="77777777" w:rsidR="004C0CD5" w:rsidRPr="00882C7D" w:rsidRDefault="004C0CD5" w:rsidP="00DE6D79">
            <w:pPr>
              <w:pStyle w:val="Recuodecorpodetexto"/>
              <w:spacing w:after="0"/>
              <w:ind w:left="35"/>
              <w:jc w:val="center"/>
              <w:rPr>
                <w:sz w:val="20"/>
                <w:szCs w:val="20"/>
              </w:rPr>
            </w:pPr>
            <w:r w:rsidRPr="00882C7D">
              <w:rPr>
                <w:sz w:val="20"/>
                <w:szCs w:val="20"/>
              </w:rPr>
              <w:t>UN</w:t>
            </w:r>
          </w:p>
        </w:tc>
        <w:tc>
          <w:tcPr>
            <w:tcW w:w="1275" w:type="dxa"/>
            <w:shd w:val="clear" w:color="auto" w:fill="auto"/>
            <w:vAlign w:val="center"/>
          </w:tcPr>
          <w:p w14:paraId="5EB46A8B" w14:textId="77777777" w:rsidR="004C0CD5" w:rsidRPr="00882C7D" w:rsidRDefault="004C0CD5" w:rsidP="00DE6D79">
            <w:pPr>
              <w:pStyle w:val="Recuodecorpodetexto"/>
              <w:spacing w:after="0"/>
              <w:ind w:left="149"/>
              <w:jc w:val="center"/>
              <w:rPr>
                <w:sz w:val="20"/>
                <w:szCs w:val="20"/>
              </w:rPr>
            </w:pPr>
            <w:r w:rsidRPr="00882C7D">
              <w:rPr>
                <w:sz w:val="20"/>
                <w:szCs w:val="20"/>
              </w:rPr>
              <w:t>QTD. MÍNIMA</w:t>
            </w:r>
          </w:p>
        </w:tc>
        <w:tc>
          <w:tcPr>
            <w:tcW w:w="1418" w:type="dxa"/>
            <w:shd w:val="clear" w:color="auto" w:fill="auto"/>
            <w:vAlign w:val="center"/>
          </w:tcPr>
          <w:p w14:paraId="4A68368E" w14:textId="77777777" w:rsidR="004C0CD5" w:rsidRPr="00882C7D" w:rsidRDefault="004C0CD5" w:rsidP="00DE6D79">
            <w:pPr>
              <w:pStyle w:val="Recuodecorpodetexto"/>
              <w:spacing w:after="0"/>
              <w:ind w:left="64"/>
              <w:jc w:val="center"/>
              <w:rPr>
                <w:sz w:val="20"/>
                <w:szCs w:val="20"/>
              </w:rPr>
            </w:pPr>
            <w:r w:rsidRPr="00882C7D">
              <w:rPr>
                <w:sz w:val="20"/>
                <w:szCs w:val="20"/>
              </w:rPr>
              <w:t>QTD. MÁXIMA</w:t>
            </w:r>
          </w:p>
        </w:tc>
        <w:tc>
          <w:tcPr>
            <w:tcW w:w="1134" w:type="dxa"/>
            <w:vAlign w:val="center"/>
          </w:tcPr>
          <w:p w14:paraId="1B01BA2F" w14:textId="77777777" w:rsidR="004C0CD5" w:rsidRPr="00882C7D" w:rsidRDefault="004C0CD5" w:rsidP="00DE6D79">
            <w:pPr>
              <w:pStyle w:val="Recuodecorpodetexto"/>
              <w:spacing w:after="0"/>
              <w:ind w:left="105"/>
              <w:jc w:val="center"/>
              <w:rPr>
                <w:sz w:val="20"/>
                <w:szCs w:val="20"/>
              </w:rPr>
            </w:pPr>
            <w:r w:rsidRPr="00882C7D">
              <w:rPr>
                <w:sz w:val="20"/>
                <w:szCs w:val="20"/>
              </w:rPr>
              <w:t>VALOR</w:t>
            </w:r>
          </w:p>
          <w:p w14:paraId="2C505353" w14:textId="77777777" w:rsidR="004C0CD5" w:rsidRPr="00882C7D" w:rsidRDefault="004C0CD5" w:rsidP="00DE6D79">
            <w:pPr>
              <w:pStyle w:val="Recuodecorpodetexto"/>
              <w:spacing w:after="0"/>
              <w:ind w:left="105"/>
              <w:jc w:val="center"/>
              <w:rPr>
                <w:sz w:val="20"/>
                <w:szCs w:val="20"/>
              </w:rPr>
            </w:pPr>
            <w:r w:rsidRPr="00882C7D">
              <w:rPr>
                <w:sz w:val="20"/>
                <w:szCs w:val="20"/>
              </w:rPr>
              <w:t>(R$)</w:t>
            </w:r>
          </w:p>
        </w:tc>
        <w:tc>
          <w:tcPr>
            <w:tcW w:w="1417" w:type="dxa"/>
            <w:vAlign w:val="center"/>
          </w:tcPr>
          <w:p w14:paraId="20995E1D" w14:textId="77777777" w:rsidR="004C0CD5" w:rsidRPr="00882C7D" w:rsidRDefault="004C0CD5" w:rsidP="00DE6D79">
            <w:pPr>
              <w:pStyle w:val="Recuodecorpodetexto"/>
              <w:spacing w:after="0"/>
              <w:ind w:left="105"/>
              <w:jc w:val="center"/>
              <w:rPr>
                <w:sz w:val="20"/>
                <w:szCs w:val="20"/>
              </w:rPr>
            </w:pPr>
            <w:r w:rsidRPr="00882C7D">
              <w:rPr>
                <w:sz w:val="20"/>
                <w:szCs w:val="20"/>
              </w:rPr>
              <w:t>MARCA</w:t>
            </w:r>
          </w:p>
        </w:tc>
      </w:tr>
      <w:tr w:rsidR="00882C7D" w:rsidRPr="00882C7D" w14:paraId="0F2E08E6" w14:textId="77777777" w:rsidTr="00DE6D79">
        <w:trPr>
          <w:jc w:val="center"/>
        </w:trPr>
        <w:tc>
          <w:tcPr>
            <w:tcW w:w="817" w:type="dxa"/>
            <w:shd w:val="clear" w:color="auto" w:fill="auto"/>
            <w:vAlign w:val="center"/>
          </w:tcPr>
          <w:p w14:paraId="6CEB8DDB" w14:textId="77777777" w:rsidR="004C0CD5" w:rsidRPr="00882C7D" w:rsidRDefault="004C0CD5" w:rsidP="00DE6D79">
            <w:pPr>
              <w:pStyle w:val="Recuodecorpodetexto"/>
              <w:ind w:hanging="283"/>
              <w:jc w:val="center"/>
              <w:rPr>
                <w:sz w:val="20"/>
                <w:szCs w:val="20"/>
              </w:rPr>
            </w:pPr>
          </w:p>
        </w:tc>
        <w:tc>
          <w:tcPr>
            <w:tcW w:w="3431" w:type="dxa"/>
            <w:shd w:val="clear" w:color="auto" w:fill="auto"/>
            <w:vAlign w:val="center"/>
          </w:tcPr>
          <w:p w14:paraId="23ADED77" w14:textId="77777777" w:rsidR="004C0CD5" w:rsidRPr="00882C7D" w:rsidRDefault="004C0CD5" w:rsidP="00DE6D79">
            <w:pPr>
              <w:pStyle w:val="Recuodecorpodetexto"/>
              <w:spacing w:line="276" w:lineRule="auto"/>
              <w:ind w:left="0"/>
              <w:jc w:val="both"/>
              <w:rPr>
                <w:sz w:val="20"/>
                <w:szCs w:val="20"/>
              </w:rPr>
            </w:pPr>
          </w:p>
        </w:tc>
        <w:tc>
          <w:tcPr>
            <w:tcW w:w="709" w:type="dxa"/>
            <w:shd w:val="clear" w:color="auto" w:fill="auto"/>
            <w:vAlign w:val="center"/>
          </w:tcPr>
          <w:p w14:paraId="627BBF14" w14:textId="77777777" w:rsidR="004C0CD5" w:rsidRPr="00882C7D" w:rsidRDefault="004C0CD5" w:rsidP="00DE6D79">
            <w:pPr>
              <w:pStyle w:val="Recuodecorpodetexto"/>
              <w:ind w:hanging="255"/>
              <w:jc w:val="center"/>
              <w:rPr>
                <w:sz w:val="20"/>
                <w:szCs w:val="20"/>
              </w:rPr>
            </w:pPr>
          </w:p>
        </w:tc>
        <w:tc>
          <w:tcPr>
            <w:tcW w:w="1275" w:type="dxa"/>
            <w:shd w:val="clear" w:color="auto" w:fill="auto"/>
            <w:vAlign w:val="center"/>
          </w:tcPr>
          <w:p w14:paraId="405E3BBB" w14:textId="77777777" w:rsidR="004C0CD5" w:rsidRPr="00882C7D" w:rsidRDefault="004C0CD5" w:rsidP="00DE6D79">
            <w:pPr>
              <w:pStyle w:val="Recuodecorpodetexto"/>
              <w:ind w:hanging="245"/>
              <w:jc w:val="center"/>
              <w:rPr>
                <w:sz w:val="20"/>
                <w:szCs w:val="20"/>
              </w:rPr>
            </w:pPr>
          </w:p>
        </w:tc>
        <w:tc>
          <w:tcPr>
            <w:tcW w:w="1418" w:type="dxa"/>
            <w:shd w:val="clear" w:color="auto" w:fill="auto"/>
            <w:vAlign w:val="center"/>
          </w:tcPr>
          <w:p w14:paraId="7A264A20" w14:textId="77777777" w:rsidR="004C0CD5" w:rsidRPr="00882C7D" w:rsidRDefault="004C0CD5" w:rsidP="00DE6D79">
            <w:pPr>
              <w:pStyle w:val="Recuodecorpodetexto"/>
              <w:ind w:hanging="252"/>
              <w:jc w:val="center"/>
              <w:rPr>
                <w:sz w:val="20"/>
                <w:szCs w:val="20"/>
              </w:rPr>
            </w:pPr>
          </w:p>
        </w:tc>
        <w:tc>
          <w:tcPr>
            <w:tcW w:w="1134" w:type="dxa"/>
            <w:vAlign w:val="center"/>
          </w:tcPr>
          <w:p w14:paraId="29F69B9F" w14:textId="77777777" w:rsidR="004C0CD5" w:rsidRPr="00882C7D" w:rsidRDefault="004C0CD5" w:rsidP="00DE6D79">
            <w:pPr>
              <w:pStyle w:val="Recuodecorpodetexto"/>
              <w:ind w:hanging="252"/>
              <w:jc w:val="center"/>
              <w:rPr>
                <w:sz w:val="20"/>
                <w:szCs w:val="20"/>
              </w:rPr>
            </w:pPr>
          </w:p>
        </w:tc>
        <w:tc>
          <w:tcPr>
            <w:tcW w:w="1417" w:type="dxa"/>
          </w:tcPr>
          <w:p w14:paraId="74BCEF1C" w14:textId="77777777" w:rsidR="004C0CD5" w:rsidRPr="00882C7D" w:rsidRDefault="004C0CD5" w:rsidP="00DE6D79">
            <w:pPr>
              <w:pStyle w:val="Recuodecorpodetexto"/>
              <w:ind w:hanging="252"/>
              <w:jc w:val="center"/>
              <w:rPr>
                <w:sz w:val="20"/>
                <w:szCs w:val="20"/>
              </w:rPr>
            </w:pPr>
          </w:p>
        </w:tc>
      </w:tr>
    </w:tbl>
    <w:p w14:paraId="5C81D5DA" w14:textId="0581E9A0" w:rsidR="004C0CD5" w:rsidRPr="00882C7D" w:rsidRDefault="004C0CD5" w:rsidP="00882C7D">
      <w:pPr>
        <w:pStyle w:val="Ttulo1"/>
        <w:spacing w:before="120" w:line="360" w:lineRule="auto"/>
        <w:jc w:val="both"/>
        <w:rPr>
          <w:rFonts w:ascii="Arial" w:hAnsi="Arial" w:cs="Arial"/>
          <w:b/>
          <w:color w:val="auto"/>
          <w:sz w:val="20"/>
          <w:szCs w:val="20"/>
        </w:rPr>
      </w:pPr>
      <w:r w:rsidRPr="00882C7D">
        <w:rPr>
          <w:rFonts w:ascii="Arial" w:hAnsi="Arial" w:cs="Arial"/>
          <w:color w:val="auto"/>
          <w:sz w:val="20"/>
          <w:szCs w:val="20"/>
        </w:rPr>
        <w:t>1.2. A existência de preços registrados não obriga o Município a firmar as contratações que dele poderão advir, facultando-se a realização de licitação específica para a aquisição pretendida, sendo assegurado ao beneficiário do registro a preferência de fornecimento em igualdade de condições.</w:t>
      </w:r>
    </w:p>
    <w:p w14:paraId="7BF5E3EF" w14:textId="77777777" w:rsidR="004C0CD5" w:rsidRPr="00322738" w:rsidRDefault="004C0CD5" w:rsidP="00322738">
      <w:pPr>
        <w:pStyle w:val="Ttulo1"/>
        <w:spacing w:before="0" w:line="360" w:lineRule="auto"/>
        <w:jc w:val="both"/>
        <w:rPr>
          <w:rFonts w:ascii="Arial" w:hAnsi="Arial" w:cs="Arial"/>
          <w:b/>
          <w:bCs/>
          <w:color w:val="auto"/>
          <w:sz w:val="20"/>
          <w:szCs w:val="20"/>
        </w:rPr>
      </w:pPr>
      <w:r w:rsidRPr="00322738">
        <w:rPr>
          <w:rFonts w:ascii="Arial" w:hAnsi="Arial" w:cs="Arial"/>
          <w:b/>
          <w:bCs/>
          <w:color w:val="auto"/>
          <w:sz w:val="20"/>
          <w:szCs w:val="20"/>
        </w:rPr>
        <w:t>CLÁUSULA SEGUNDA – DA VALIDADE DO REGISTRO DE PREÇOS</w:t>
      </w:r>
    </w:p>
    <w:p w14:paraId="23363C91" w14:textId="77777777" w:rsidR="004C0CD5" w:rsidRPr="00882C7D" w:rsidRDefault="004C0CD5" w:rsidP="00322738">
      <w:pPr>
        <w:pStyle w:val="Ttulo1"/>
        <w:spacing w:before="0" w:line="360" w:lineRule="auto"/>
        <w:jc w:val="both"/>
        <w:rPr>
          <w:rFonts w:ascii="Arial" w:hAnsi="Arial" w:cs="Arial"/>
          <w:b/>
          <w:color w:val="auto"/>
          <w:sz w:val="20"/>
          <w:szCs w:val="20"/>
        </w:rPr>
      </w:pPr>
      <w:r w:rsidRPr="00882C7D">
        <w:rPr>
          <w:rFonts w:ascii="Arial" w:hAnsi="Arial" w:cs="Arial"/>
          <w:color w:val="auto"/>
          <w:sz w:val="20"/>
          <w:szCs w:val="20"/>
        </w:rPr>
        <w:t>2.1. O prazo de validade da Ata de Registro de Preços será de 01 (um) ano, a partir da data de sua assinatura, podendo ser prorrogada por igual período desde que comprovado o preço vantajoso, conforme art. 84 da Lei nº 14.133/2021.</w:t>
      </w:r>
    </w:p>
    <w:p w14:paraId="72BE3A26" w14:textId="77777777" w:rsidR="004C0CD5" w:rsidRPr="00882C7D" w:rsidRDefault="004C0CD5" w:rsidP="004C0CD5">
      <w:pPr>
        <w:spacing w:line="360" w:lineRule="auto"/>
        <w:jc w:val="both"/>
        <w:rPr>
          <w:sz w:val="20"/>
          <w:szCs w:val="20"/>
        </w:rPr>
      </w:pPr>
      <w:r w:rsidRPr="00882C7D">
        <w:rPr>
          <w:sz w:val="20"/>
          <w:szCs w:val="20"/>
        </w:rPr>
        <w:t>2.2. Os valores registrados serão fixos e irreajustáveis pelo período de 01 (um) ano, salvo nos casos previstos no artigo 124, Inciso II, alínea d.</w:t>
      </w:r>
    </w:p>
    <w:p w14:paraId="06C9BBD8" w14:textId="77777777" w:rsidR="004C0CD5" w:rsidRPr="00882C7D" w:rsidRDefault="004C0CD5" w:rsidP="004C0CD5">
      <w:pPr>
        <w:spacing w:line="360" w:lineRule="auto"/>
        <w:jc w:val="both"/>
        <w:rPr>
          <w:sz w:val="20"/>
          <w:szCs w:val="20"/>
        </w:rPr>
      </w:pPr>
      <w:r w:rsidRPr="00882C7D">
        <w:rPr>
          <w:sz w:val="20"/>
          <w:szCs w:val="20"/>
        </w:rPr>
        <w:t xml:space="preserve">2.3. Conforme art. 83, da Lei nº 14.133/2021, a Administração não está obrigada a realizar contratação por </w:t>
      </w:r>
      <w:r w:rsidRPr="00882C7D">
        <w:rPr>
          <w:sz w:val="20"/>
          <w:szCs w:val="20"/>
        </w:rPr>
        <w:lastRenderedPageBreak/>
        <w:t>intermédio dessa Ata, podendo adotar, para tanto, licitação específica para a aquisição pretendida, desde que devidamente motivada.</w:t>
      </w:r>
    </w:p>
    <w:p w14:paraId="043800A6" w14:textId="77777777" w:rsidR="004C0CD5" w:rsidRPr="00882C7D" w:rsidRDefault="004C0CD5" w:rsidP="004C0CD5">
      <w:pPr>
        <w:jc w:val="both"/>
        <w:rPr>
          <w:b/>
          <w:sz w:val="20"/>
          <w:szCs w:val="20"/>
        </w:rPr>
      </w:pPr>
    </w:p>
    <w:p w14:paraId="737D961A" w14:textId="77777777" w:rsidR="004C0CD5" w:rsidRPr="00882C7D" w:rsidRDefault="004C0CD5" w:rsidP="004C0CD5">
      <w:pPr>
        <w:spacing w:line="360" w:lineRule="auto"/>
        <w:jc w:val="both"/>
        <w:rPr>
          <w:b/>
          <w:sz w:val="20"/>
          <w:szCs w:val="20"/>
        </w:rPr>
      </w:pPr>
      <w:r w:rsidRPr="00882C7D">
        <w:rPr>
          <w:b/>
          <w:sz w:val="20"/>
          <w:szCs w:val="20"/>
        </w:rPr>
        <w:t>CLÁUSULA TERCEIRA – DA ENTREGA</w:t>
      </w:r>
    </w:p>
    <w:p w14:paraId="42A3835E" w14:textId="7E2DA93E" w:rsidR="00BC394D" w:rsidRPr="00BC394D" w:rsidRDefault="004C0CD5" w:rsidP="00BC394D">
      <w:pPr>
        <w:spacing w:line="360" w:lineRule="auto"/>
        <w:jc w:val="both"/>
        <w:rPr>
          <w:sz w:val="20"/>
          <w:szCs w:val="20"/>
        </w:rPr>
      </w:pPr>
      <w:r w:rsidRPr="00BC394D">
        <w:rPr>
          <w:sz w:val="20"/>
          <w:szCs w:val="20"/>
        </w:rPr>
        <w:t xml:space="preserve">3.1. </w:t>
      </w:r>
      <w:r w:rsidR="00BC394D" w:rsidRPr="00BC394D">
        <w:rPr>
          <w:sz w:val="20"/>
          <w:szCs w:val="20"/>
        </w:rPr>
        <w:t>A empresa terá o prazo de 5 dias úteis para entrega, após solicitação formal da Secretaria.</w:t>
      </w:r>
    </w:p>
    <w:tbl>
      <w:tblPr>
        <w:tblW w:w="9519"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689"/>
        <w:gridCol w:w="1562"/>
        <w:gridCol w:w="3268"/>
      </w:tblGrid>
      <w:tr w:rsidR="00BC394D" w:rsidRPr="00FC3B5A" w14:paraId="7DA9D948" w14:textId="77777777" w:rsidTr="00886061">
        <w:trPr>
          <w:trHeight w:val="355"/>
        </w:trPr>
        <w:tc>
          <w:tcPr>
            <w:tcW w:w="4689" w:type="dxa"/>
            <w:tcBorders>
              <w:top w:val="single" w:sz="6" w:space="0" w:color="000000"/>
              <w:left w:val="single" w:sz="6" w:space="0" w:color="000000"/>
              <w:bottom w:val="single" w:sz="6" w:space="0" w:color="000000"/>
              <w:right w:val="single" w:sz="6" w:space="0" w:color="000000"/>
            </w:tcBorders>
            <w:vAlign w:val="center"/>
          </w:tcPr>
          <w:p w14:paraId="2B319B6B" w14:textId="77777777" w:rsidR="00BC394D" w:rsidRPr="00FC3B5A" w:rsidRDefault="00BC394D" w:rsidP="00886061">
            <w:pPr>
              <w:pStyle w:val="Recuodecorpodetexto"/>
              <w:ind w:left="72" w:right="57"/>
              <w:jc w:val="center"/>
              <w:rPr>
                <w:b/>
                <w:bCs/>
              </w:rPr>
            </w:pPr>
            <w:r w:rsidRPr="00FC3B5A">
              <w:rPr>
                <w:b/>
                <w:bCs/>
              </w:rPr>
              <w:t>ÓRGÃO</w:t>
            </w:r>
          </w:p>
        </w:tc>
        <w:tc>
          <w:tcPr>
            <w:tcW w:w="1562" w:type="dxa"/>
            <w:tcBorders>
              <w:top w:val="single" w:sz="6" w:space="0" w:color="000000"/>
              <w:left w:val="single" w:sz="6" w:space="0" w:color="000000"/>
              <w:bottom w:val="single" w:sz="6" w:space="0" w:color="000000"/>
              <w:right w:val="single" w:sz="6" w:space="0" w:color="000000"/>
            </w:tcBorders>
            <w:vAlign w:val="center"/>
          </w:tcPr>
          <w:p w14:paraId="29240F18" w14:textId="77777777" w:rsidR="00BC394D" w:rsidRPr="00FC3B5A" w:rsidRDefault="00BC394D" w:rsidP="00886061">
            <w:pPr>
              <w:pStyle w:val="Recuodecorpodetexto"/>
              <w:ind w:hanging="217"/>
              <w:jc w:val="center"/>
              <w:rPr>
                <w:b/>
                <w:bCs/>
              </w:rPr>
            </w:pPr>
            <w:r w:rsidRPr="00FC3B5A">
              <w:rPr>
                <w:b/>
                <w:bCs/>
              </w:rPr>
              <w:t>ATIVIDADE</w:t>
            </w:r>
          </w:p>
        </w:tc>
        <w:tc>
          <w:tcPr>
            <w:tcW w:w="3268" w:type="dxa"/>
            <w:tcBorders>
              <w:top w:val="single" w:sz="6" w:space="0" w:color="000000"/>
              <w:left w:val="single" w:sz="6" w:space="0" w:color="000000"/>
              <w:bottom w:val="single" w:sz="6" w:space="0" w:color="000000"/>
              <w:right w:val="single" w:sz="6" w:space="0" w:color="000000"/>
            </w:tcBorders>
            <w:vAlign w:val="center"/>
          </w:tcPr>
          <w:p w14:paraId="6763E089" w14:textId="77777777" w:rsidR="00BC394D" w:rsidRPr="00FC3B5A" w:rsidRDefault="00BC394D" w:rsidP="00886061">
            <w:pPr>
              <w:pStyle w:val="Recuodecorpodetexto"/>
              <w:ind w:left="0"/>
              <w:jc w:val="center"/>
              <w:rPr>
                <w:b/>
                <w:bCs/>
              </w:rPr>
            </w:pPr>
            <w:r w:rsidRPr="00FC3B5A">
              <w:rPr>
                <w:b/>
                <w:bCs/>
              </w:rPr>
              <w:t>ELEMENTO</w:t>
            </w:r>
          </w:p>
        </w:tc>
      </w:tr>
      <w:tr w:rsidR="00BC394D" w:rsidRPr="00FC3B5A" w14:paraId="316AAF63" w14:textId="77777777" w:rsidTr="00886061">
        <w:trPr>
          <w:trHeight w:val="251"/>
        </w:trPr>
        <w:tc>
          <w:tcPr>
            <w:tcW w:w="4689" w:type="dxa"/>
            <w:vMerge w:val="restart"/>
            <w:tcBorders>
              <w:top w:val="single" w:sz="6" w:space="0" w:color="000000"/>
              <w:left w:val="single" w:sz="6" w:space="0" w:color="000000"/>
              <w:right w:val="single" w:sz="6" w:space="0" w:color="000000"/>
            </w:tcBorders>
            <w:vAlign w:val="center"/>
          </w:tcPr>
          <w:p w14:paraId="7801A679" w14:textId="77777777" w:rsidR="00BC394D" w:rsidRPr="00FC3B5A" w:rsidRDefault="00BC394D" w:rsidP="00886061">
            <w:pPr>
              <w:pStyle w:val="Recuodecorpodetexto"/>
              <w:spacing w:after="0"/>
              <w:ind w:left="72" w:right="57"/>
              <w:jc w:val="center"/>
              <w:rPr>
                <w:bCs/>
              </w:rPr>
            </w:pPr>
            <w:r w:rsidRPr="00FC3B5A">
              <w:rPr>
                <w:bCs/>
              </w:rPr>
              <w:t>SECRETARIA DE EDUCAÇÃO</w:t>
            </w:r>
          </w:p>
        </w:tc>
        <w:tc>
          <w:tcPr>
            <w:tcW w:w="1562" w:type="dxa"/>
            <w:tcBorders>
              <w:top w:val="single" w:sz="6" w:space="0" w:color="000000"/>
              <w:left w:val="single" w:sz="6" w:space="0" w:color="000000"/>
              <w:bottom w:val="single" w:sz="6" w:space="0" w:color="000000"/>
              <w:right w:val="single" w:sz="6" w:space="0" w:color="000000"/>
            </w:tcBorders>
            <w:vAlign w:val="center"/>
          </w:tcPr>
          <w:p w14:paraId="725C71F4" w14:textId="77777777" w:rsidR="00BC394D" w:rsidRPr="00FC3B5A" w:rsidRDefault="00BC394D" w:rsidP="00886061">
            <w:pPr>
              <w:pStyle w:val="Recuodecorpodetexto"/>
              <w:spacing w:after="0"/>
              <w:ind w:hanging="205"/>
              <w:jc w:val="center"/>
              <w:rPr>
                <w:bCs/>
              </w:rPr>
            </w:pPr>
            <w:r w:rsidRPr="00FC3B5A">
              <w:rPr>
                <w:bCs/>
              </w:rPr>
              <w:t>2.01</w:t>
            </w:r>
            <w:r>
              <w:rPr>
                <w:bCs/>
              </w:rPr>
              <w:t>8</w:t>
            </w:r>
          </w:p>
        </w:tc>
        <w:tc>
          <w:tcPr>
            <w:tcW w:w="3268" w:type="dxa"/>
            <w:tcBorders>
              <w:top w:val="single" w:sz="6" w:space="0" w:color="000000"/>
              <w:left w:val="single" w:sz="6" w:space="0" w:color="000000"/>
              <w:bottom w:val="single" w:sz="6" w:space="0" w:color="000000"/>
              <w:right w:val="single" w:sz="6" w:space="0" w:color="000000"/>
            </w:tcBorders>
            <w:vAlign w:val="center"/>
          </w:tcPr>
          <w:p w14:paraId="5F8CA389" w14:textId="77777777" w:rsidR="00BC394D" w:rsidRPr="00FC3B5A" w:rsidRDefault="00BC394D" w:rsidP="00886061">
            <w:pPr>
              <w:ind w:hanging="49"/>
              <w:jc w:val="center"/>
            </w:pPr>
            <w:r w:rsidRPr="00FC3B5A">
              <w:rPr>
                <w:bCs/>
              </w:rPr>
              <w:t>3.3.90.30.00.00.00.00.0500</w:t>
            </w:r>
          </w:p>
        </w:tc>
      </w:tr>
      <w:tr w:rsidR="00BC394D" w:rsidRPr="00FC3B5A" w14:paraId="3C416A3C" w14:textId="77777777" w:rsidTr="00886061">
        <w:trPr>
          <w:trHeight w:val="137"/>
        </w:trPr>
        <w:tc>
          <w:tcPr>
            <w:tcW w:w="4689" w:type="dxa"/>
            <w:vMerge/>
            <w:tcBorders>
              <w:left w:val="single" w:sz="6" w:space="0" w:color="000000"/>
              <w:right w:val="single" w:sz="6" w:space="0" w:color="000000"/>
            </w:tcBorders>
            <w:vAlign w:val="center"/>
          </w:tcPr>
          <w:p w14:paraId="64D74307" w14:textId="77777777" w:rsidR="00BC394D" w:rsidRPr="00FC3B5A" w:rsidRDefault="00BC394D" w:rsidP="00886061">
            <w:pPr>
              <w:pStyle w:val="Recuodecorpodetexto"/>
              <w:ind w:left="72" w:right="57"/>
              <w:jc w:val="center"/>
              <w:rPr>
                <w:bCs/>
              </w:rPr>
            </w:pPr>
          </w:p>
        </w:tc>
        <w:tc>
          <w:tcPr>
            <w:tcW w:w="1562" w:type="dxa"/>
            <w:tcBorders>
              <w:top w:val="single" w:sz="6" w:space="0" w:color="000000"/>
              <w:left w:val="single" w:sz="6" w:space="0" w:color="000000"/>
              <w:bottom w:val="single" w:sz="6" w:space="0" w:color="000000"/>
              <w:right w:val="single" w:sz="6" w:space="0" w:color="000000"/>
            </w:tcBorders>
            <w:vAlign w:val="center"/>
          </w:tcPr>
          <w:p w14:paraId="31334A1F" w14:textId="77777777" w:rsidR="00BC394D" w:rsidRPr="00FC3B5A" w:rsidRDefault="00BC394D" w:rsidP="00886061">
            <w:pPr>
              <w:pStyle w:val="Recuodecorpodetexto"/>
              <w:spacing w:after="0"/>
              <w:ind w:hanging="205"/>
              <w:jc w:val="center"/>
              <w:rPr>
                <w:bCs/>
              </w:rPr>
            </w:pPr>
            <w:r w:rsidRPr="00FC3B5A">
              <w:rPr>
                <w:bCs/>
              </w:rPr>
              <w:t>2.01</w:t>
            </w:r>
            <w:r>
              <w:rPr>
                <w:bCs/>
              </w:rPr>
              <w:t>8</w:t>
            </w:r>
          </w:p>
        </w:tc>
        <w:tc>
          <w:tcPr>
            <w:tcW w:w="3268" w:type="dxa"/>
            <w:tcBorders>
              <w:top w:val="single" w:sz="6" w:space="0" w:color="000000"/>
              <w:left w:val="single" w:sz="6" w:space="0" w:color="000000"/>
              <w:bottom w:val="single" w:sz="6" w:space="0" w:color="000000"/>
              <w:right w:val="single" w:sz="6" w:space="0" w:color="000000"/>
            </w:tcBorders>
            <w:vAlign w:val="center"/>
          </w:tcPr>
          <w:p w14:paraId="17AF544A" w14:textId="77777777" w:rsidR="00BC394D" w:rsidRPr="00FC3B5A" w:rsidRDefault="00BC394D" w:rsidP="00886061">
            <w:pPr>
              <w:ind w:hanging="49"/>
              <w:jc w:val="center"/>
            </w:pPr>
            <w:r w:rsidRPr="00FC3B5A">
              <w:rPr>
                <w:bCs/>
              </w:rPr>
              <w:t>3.3.90.30.00.00.00.00.05</w:t>
            </w:r>
            <w:r>
              <w:rPr>
                <w:bCs/>
              </w:rPr>
              <w:t>5</w:t>
            </w:r>
            <w:r w:rsidRPr="00FC3B5A">
              <w:rPr>
                <w:bCs/>
              </w:rPr>
              <w:t>0</w:t>
            </w:r>
          </w:p>
        </w:tc>
      </w:tr>
      <w:tr w:rsidR="00BC394D" w:rsidRPr="00FC3B5A" w14:paraId="53654113" w14:textId="77777777" w:rsidTr="00886061">
        <w:trPr>
          <w:trHeight w:val="137"/>
        </w:trPr>
        <w:tc>
          <w:tcPr>
            <w:tcW w:w="4689" w:type="dxa"/>
            <w:vMerge/>
            <w:tcBorders>
              <w:left w:val="single" w:sz="6" w:space="0" w:color="000000"/>
              <w:right w:val="single" w:sz="6" w:space="0" w:color="000000"/>
            </w:tcBorders>
            <w:vAlign w:val="center"/>
          </w:tcPr>
          <w:p w14:paraId="349540FC" w14:textId="77777777" w:rsidR="00BC394D" w:rsidRPr="00FC3B5A" w:rsidRDefault="00BC394D" w:rsidP="00886061">
            <w:pPr>
              <w:pStyle w:val="Recuodecorpodetexto"/>
              <w:ind w:left="72" w:right="57"/>
              <w:jc w:val="center"/>
              <w:rPr>
                <w:bCs/>
              </w:rPr>
            </w:pPr>
          </w:p>
        </w:tc>
        <w:tc>
          <w:tcPr>
            <w:tcW w:w="1562" w:type="dxa"/>
            <w:tcBorders>
              <w:top w:val="single" w:sz="6" w:space="0" w:color="000000"/>
              <w:left w:val="single" w:sz="6" w:space="0" w:color="000000"/>
              <w:bottom w:val="single" w:sz="6" w:space="0" w:color="000000"/>
              <w:right w:val="single" w:sz="6" w:space="0" w:color="000000"/>
            </w:tcBorders>
            <w:vAlign w:val="center"/>
          </w:tcPr>
          <w:p w14:paraId="5CEADE6F" w14:textId="77777777" w:rsidR="00BC394D" w:rsidRPr="00FC3B5A" w:rsidRDefault="00BC394D" w:rsidP="00886061">
            <w:pPr>
              <w:pStyle w:val="Recuodecorpodetexto"/>
              <w:spacing w:after="0"/>
              <w:ind w:hanging="205"/>
              <w:jc w:val="center"/>
              <w:rPr>
                <w:bCs/>
              </w:rPr>
            </w:pPr>
            <w:r w:rsidRPr="00FC3B5A">
              <w:rPr>
                <w:bCs/>
              </w:rPr>
              <w:t>2.0</w:t>
            </w:r>
            <w:r>
              <w:rPr>
                <w:bCs/>
              </w:rPr>
              <w:t>18</w:t>
            </w:r>
          </w:p>
        </w:tc>
        <w:tc>
          <w:tcPr>
            <w:tcW w:w="3268" w:type="dxa"/>
            <w:tcBorders>
              <w:top w:val="single" w:sz="6" w:space="0" w:color="000000"/>
              <w:left w:val="single" w:sz="6" w:space="0" w:color="000000"/>
              <w:bottom w:val="single" w:sz="6" w:space="0" w:color="000000"/>
              <w:right w:val="single" w:sz="6" w:space="0" w:color="000000"/>
            </w:tcBorders>
            <w:vAlign w:val="center"/>
          </w:tcPr>
          <w:p w14:paraId="39642ED4" w14:textId="77777777" w:rsidR="00BC394D" w:rsidRPr="00FC3B5A" w:rsidRDefault="00BC394D" w:rsidP="00886061">
            <w:pPr>
              <w:ind w:hanging="49"/>
              <w:jc w:val="center"/>
            </w:pPr>
            <w:r w:rsidRPr="00FC3B5A">
              <w:rPr>
                <w:bCs/>
              </w:rPr>
              <w:t>3.3.90.30.00.00.00.00.05</w:t>
            </w:r>
            <w:r>
              <w:rPr>
                <w:bCs/>
              </w:rPr>
              <w:t>52</w:t>
            </w:r>
          </w:p>
        </w:tc>
      </w:tr>
      <w:tr w:rsidR="00BC394D" w:rsidRPr="00FC3B5A" w14:paraId="36377906" w14:textId="77777777" w:rsidTr="00886061">
        <w:trPr>
          <w:trHeight w:val="137"/>
        </w:trPr>
        <w:tc>
          <w:tcPr>
            <w:tcW w:w="4689" w:type="dxa"/>
            <w:vMerge/>
            <w:tcBorders>
              <w:left w:val="single" w:sz="6" w:space="0" w:color="000000"/>
              <w:right w:val="single" w:sz="6" w:space="0" w:color="000000"/>
            </w:tcBorders>
            <w:vAlign w:val="center"/>
          </w:tcPr>
          <w:p w14:paraId="6E7E495F" w14:textId="77777777" w:rsidR="00BC394D" w:rsidRPr="00FC3B5A" w:rsidRDefault="00BC394D" w:rsidP="00886061">
            <w:pPr>
              <w:pStyle w:val="Recuodecorpodetexto"/>
              <w:ind w:left="72" w:right="57"/>
              <w:jc w:val="center"/>
              <w:rPr>
                <w:bCs/>
              </w:rPr>
            </w:pPr>
          </w:p>
        </w:tc>
        <w:tc>
          <w:tcPr>
            <w:tcW w:w="1562" w:type="dxa"/>
            <w:tcBorders>
              <w:top w:val="single" w:sz="6" w:space="0" w:color="000000"/>
              <w:left w:val="single" w:sz="6" w:space="0" w:color="000000"/>
              <w:bottom w:val="single" w:sz="6" w:space="0" w:color="000000"/>
              <w:right w:val="single" w:sz="6" w:space="0" w:color="000000"/>
            </w:tcBorders>
            <w:vAlign w:val="center"/>
          </w:tcPr>
          <w:p w14:paraId="7DD1A8AF" w14:textId="77777777" w:rsidR="00BC394D" w:rsidRPr="00FC3B5A" w:rsidRDefault="00BC394D" w:rsidP="00886061">
            <w:pPr>
              <w:pStyle w:val="Recuodecorpodetexto"/>
              <w:spacing w:after="0"/>
              <w:ind w:hanging="217"/>
              <w:jc w:val="center"/>
              <w:rPr>
                <w:bCs/>
              </w:rPr>
            </w:pPr>
            <w:r w:rsidRPr="00FC3B5A">
              <w:rPr>
                <w:bCs/>
              </w:rPr>
              <w:t>2.</w:t>
            </w:r>
            <w:r>
              <w:rPr>
                <w:bCs/>
              </w:rPr>
              <w:t>019</w:t>
            </w:r>
          </w:p>
        </w:tc>
        <w:tc>
          <w:tcPr>
            <w:tcW w:w="3268" w:type="dxa"/>
            <w:tcBorders>
              <w:top w:val="single" w:sz="6" w:space="0" w:color="000000"/>
              <w:left w:val="single" w:sz="6" w:space="0" w:color="000000"/>
              <w:bottom w:val="single" w:sz="6" w:space="0" w:color="000000"/>
              <w:right w:val="single" w:sz="6" w:space="0" w:color="000000"/>
            </w:tcBorders>
            <w:vAlign w:val="center"/>
          </w:tcPr>
          <w:p w14:paraId="6F41466B" w14:textId="77777777" w:rsidR="00BC394D" w:rsidRPr="00FC3B5A" w:rsidRDefault="00BC394D" w:rsidP="00886061">
            <w:pPr>
              <w:ind w:hanging="49"/>
              <w:jc w:val="center"/>
            </w:pPr>
            <w:r w:rsidRPr="00FC3B5A">
              <w:rPr>
                <w:bCs/>
              </w:rPr>
              <w:t>3.3.90.30.00.00.00.00.05</w:t>
            </w:r>
            <w:r>
              <w:rPr>
                <w:bCs/>
              </w:rPr>
              <w:t>00</w:t>
            </w:r>
          </w:p>
        </w:tc>
      </w:tr>
      <w:tr w:rsidR="00BC394D" w:rsidRPr="00FC3B5A" w14:paraId="18075A02" w14:textId="77777777" w:rsidTr="00886061">
        <w:trPr>
          <w:trHeight w:val="137"/>
        </w:trPr>
        <w:tc>
          <w:tcPr>
            <w:tcW w:w="4689" w:type="dxa"/>
            <w:vMerge/>
            <w:tcBorders>
              <w:left w:val="single" w:sz="6" w:space="0" w:color="000000"/>
              <w:right w:val="single" w:sz="6" w:space="0" w:color="000000"/>
            </w:tcBorders>
            <w:vAlign w:val="center"/>
          </w:tcPr>
          <w:p w14:paraId="092AA24A" w14:textId="77777777" w:rsidR="00BC394D" w:rsidRPr="00FC3B5A" w:rsidRDefault="00BC394D" w:rsidP="00886061">
            <w:pPr>
              <w:pStyle w:val="Recuodecorpodetexto"/>
              <w:ind w:left="72" w:right="57"/>
              <w:jc w:val="center"/>
              <w:rPr>
                <w:bCs/>
              </w:rPr>
            </w:pPr>
          </w:p>
        </w:tc>
        <w:tc>
          <w:tcPr>
            <w:tcW w:w="1562" w:type="dxa"/>
            <w:tcBorders>
              <w:top w:val="single" w:sz="6" w:space="0" w:color="000000"/>
              <w:left w:val="single" w:sz="6" w:space="0" w:color="000000"/>
              <w:bottom w:val="single" w:sz="6" w:space="0" w:color="000000"/>
              <w:right w:val="single" w:sz="6" w:space="0" w:color="000000"/>
            </w:tcBorders>
            <w:vAlign w:val="center"/>
          </w:tcPr>
          <w:p w14:paraId="43A0B2D2" w14:textId="77777777" w:rsidR="00BC394D" w:rsidRPr="00FC3B5A" w:rsidRDefault="00BC394D" w:rsidP="00886061">
            <w:pPr>
              <w:pStyle w:val="Recuodecorpodetexto"/>
              <w:spacing w:after="0"/>
              <w:ind w:hanging="219"/>
              <w:jc w:val="center"/>
              <w:rPr>
                <w:bCs/>
              </w:rPr>
            </w:pPr>
            <w:r w:rsidRPr="00FC3B5A">
              <w:rPr>
                <w:bCs/>
              </w:rPr>
              <w:t>2.</w:t>
            </w:r>
            <w:r>
              <w:rPr>
                <w:bCs/>
              </w:rPr>
              <w:t>019</w:t>
            </w:r>
          </w:p>
        </w:tc>
        <w:tc>
          <w:tcPr>
            <w:tcW w:w="3268" w:type="dxa"/>
            <w:tcBorders>
              <w:top w:val="single" w:sz="6" w:space="0" w:color="000000"/>
              <w:left w:val="single" w:sz="6" w:space="0" w:color="000000"/>
              <w:bottom w:val="single" w:sz="6" w:space="0" w:color="000000"/>
              <w:right w:val="single" w:sz="6" w:space="0" w:color="000000"/>
            </w:tcBorders>
            <w:vAlign w:val="center"/>
          </w:tcPr>
          <w:p w14:paraId="06F8F623" w14:textId="77777777" w:rsidR="00BC394D" w:rsidRPr="00FC3B5A" w:rsidRDefault="00BC394D" w:rsidP="00886061">
            <w:pPr>
              <w:ind w:hanging="49"/>
              <w:jc w:val="center"/>
            </w:pPr>
            <w:r w:rsidRPr="00FC3B5A">
              <w:rPr>
                <w:bCs/>
              </w:rPr>
              <w:t>3.3.90.30.00.00.00.00.05</w:t>
            </w:r>
            <w:r>
              <w:rPr>
                <w:bCs/>
              </w:rPr>
              <w:t>50</w:t>
            </w:r>
          </w:p>
        </w:tc>
      </w:tr>
      <w:tr w:rsidR="00BC394D" w:rsidRPr="00FC3B5A" w14:paraId="4A7EB30A" w14:textId="77777777" w:rsidTr="00886061">
        <w:trPr>
          <w:trHeight w:val="137"/>
        </w:trPr>
        <w:tc>
          <w:tcPr>
            <w:tcW w:w="4689" w:type="dxa"/>
            <w:vMerge/>
            <w:tcBorders>
              <w:left w:val="single" w:sz="6" w:space="0" w:color="000000"/>
              <w:bottom w:val="single" w:sz="4" w:space="0" w:color="auto"/>
              <w:right w:val="single" w:sz="6" w:space="0" w:color="000000"/>
            </w:tcBorders>
            <w:vAlign w:val="center"/>
          </w:tcPr>
          <w:p w14:paraId="6D14C887" w14:textId="77777777" w:rsidR="00BC394D" w:rsidRPr="00FC3B5A" w:rsidRDefault="00BC394D" w:rsidP="00886061">
            <w:pPr>
              <w:pStyle w:val="Recuodecorpodetexto"/>
              <w:ind w:left="72" w:right="57"/>
              <w:jc w:val="center"/>
              <w:rPr>
                <w:bCs/>
              </w:rPr>
            </w:pPr>
          </w:p>
        </w:tc>
        <w:tc>
          <w:tcPr>
            <w:tcW w:w="1562" w:type="dxa"/>
            <w:tcBorders>
              <w:top w:val="single" w:sz="6" w:space="0" w:color="000000"/>
              <w:left w:val="single" w:sz="6" w:space="0" w:color="000000"/>
              <w:bottom w:val="single" w:sz="6" w:space="0" w:color="000000"/>
              <w:right w:val="single" w:sz="6" w:space="0" w:color="000000"/>
            </w:tcBorders>
            <w:vAlign w:val="center"/>
          </w:tcPr>
          <w:p w14:paraId="515DE006" w14:textId="77777777" w:rsidR="00BC394D" w:rsidRPr="00FC3B5A" w:rsidRDefault="00BC394D" w:rsidP="00886061">
            <w:pPr>
              <w:pStyle w:val="Recuodecorpodetexto"/>
              <w:spacing w:after="0"/>
              <w:ind w:left="64"/>
              <w:jc w:val="center"/>
              <w:rPr>
                <w:bCs/>
              </w:rPr>
            </w:pPr>
            <w:r w:rsidRPr="00FC3B5A">
              <w:rPr>
                <w:bCs/>
              </w:rPr>
              <w:t>2.</w:t>
            </w:r>
            <w:r>
              <w:rPr>
                <w:bCs/>
              </w:rPr>
              <w:t>019</w:t>
            </w:r>
          </w:p>
        </w:tc>
        <w:tc>
          <w:tcPr>
            <w:tcW w:w="3268" w:type="dxa"/>
            <w:tcBorders>
              <w:top w:val="single" w:sz="6" w:space="0" w:color="000000"/>
              <w:left w:val="single" w:sz="6" w:space="0" w:color="000000"/>
              <w:bottom w:val="single" w:sz="6" w:space="0" w:color="000000"/>
              <w:right w:val="single" w:sz="6" w:space="0" w:color="000000"/>
            </w:tcBorders>
            <w:vAlign w:val="center"/>
          </w:tcPr>
          <w:p w14:paraId="19681F1F" w14:textId="77777777" w:rsidR="00BC394D" w:rsidRPr="00FC3B5A" w:rsidRDefault="00BC394D" w:rsidP="00886061">
            <w:pPr>
              <w:ind w:hanging="49"/>
              <w:jc w:val="center"/>
            </w:pPr>
            <w:r w:rsidRPr="00FC3B5A">
              <w:rPr>
                <w:bCs/>
              </w:rPr>
              <w:t>3.3.90.30.00.00.00.00.05</w:t>
            </w:r>
            <w:r>
              <w:rPr>
                <w:bCs/>
              </w:rPr>
              <w:t>52</w:t>
            </w:r>
          </w:p>
        </w:tc>
      </w:tr>
      <w:tr w:rsidR="00BC394D" w:rsidRPr="00FC3B5A" w14:paraId="7DE022C1" w14:textId="77777777" w:rsidTr="00886061">
        <w:trPr>
          <w:trHeight w:val="61"/>
        </w:trPr>
        <w:tc>
          <w:tcPr>
            <w:tcW w:w="4689" w:type="dxa"/>
            <w:vMerge w:val="restart"/>
            <w:tcBorders>
              <w:top w:val="single" w:sz="4" w:space="0" w:color="auto"/>
              <w:left w:val="single" w:sz="4" w:space="0" w:color="auto"/>
              <w:bottom w:val="nil"/>
              <w:right w:val="single" w:sz="4" w:space="0" w:color="auto"/>
            </w:tcBorders>
            <w:vAlign w:val="center"/>
          </w:tcPr>
          <w:p w14:paraId="79A76B1C" w14:textId="77777777" w:rsidR="00BC394D" w:rsidRPr="00FC3B5A" w:rsidRDefault="00BC394D" w:rsidP="00886061">
            <w:pPr>
              <w:pStyle w:val="Recuodecorpodetexto"/>
              <w:spacing w:after="0"/>
              <w:ind w:left="72" w:right="57"/>
              <w:jc w:val="center"/>
              <w:rPr>
                <w:bCs/>
              </w:rPr>
            </w:pPr>
            <w:r w:rsidRPr="00FC3B5A">
              <w:rPr>
                <w:bCs/>
              </w:rPr>
              <w:t>SECRETARIA DE ASSISTÊNCIA SOCIAL, CULTURA E TURISMO</w:t>
            </w:r>
          </w:p>
        </w:tc>
        <w:tc>
          <w:tcPr>
            <w:tcW w:w="1562" w:type="dxa"/>
            <w:tcBorders>
              <w:top w:val="single" w:sz="6" w:space="0" w:color="000000"/>
              <w:left w:val="single" w:sz="4" w:space="0" w:color="auto"/>
              <w:bottom w:val="single" w:sz="6" w:space="0" w:color="000000"/>
              <w:right w:val="single" w:sz="6" w:space="0" w:color="000000"/>
            </w:tcBorders>
            <w:vAlign w:val="center"/>
          </w:tcPr>
          <w:p w14:paraId="26C50144" w14:textId="77777777" w:rsidR="00BC394D" w:rsidRPr="00FC3B5A" w:rsidRDefault="00BC394D" w:rsidP="00886061">
            <w:pPr>
              <w:pStyle w:val="Recuodecorpodetexto"/>
              <w:spacing w:after="0"/>
              <w:ind w:hanging="219"/>
              <w:jc w:val="center"/>
              <w:rPr>
                <w:bCs/>
              </w:rPr>
            </w:pPr>
            <w:r w:rsidRPr="00FC3B5A">
              <w:rPr>
                <w:bCs/>
              </w:rPr>
              <w:t>2.0</w:t>
            </w:r>
            <w:r>
              <w:rPr>
                <w:bCs/>
              </w:rPr>
              <w:t>88</w:t>
            </w:r>
          </w:p>
        </w:tc>
        <w:tc>
          <w:tcPr>
            <w:tcW w:w="3268" w:type="dxa"/>
            <w:tcBorders>
              <w:top w:val="single" w:sz="6" w:space="0" w:color="000000"/>
              <w:left w:val="single" w:sz="6" w:space="0" w:color="000000"/>
              <w:bottom w:val="single" w:sz="6" w:space="0" w:color="000000"/>
              <w:right w:val="single" w:sz="6" w:space="0" w:color="000000"/>
            </w:tcBorders>
            <w:vAlign w:val="center"/>
          </w:tcPr>
          <w:p w14:paraId="6ECE5D59" w14:textId="77777777" w:rsidR="00BC394D" w:rsidRPr="00FC3B5A" w:rsidRDefault="00BC394D" w:rsidP="00886061">
            <w:pPr>
              <w:ind w:hanging="49"/>
              <w:jc w:val="center"/>
            </w:pPr>
            <w:r w:rsidRPr="00FC3B5A">
              <w:rPr>
                <w:bCs/>
              </w:rPr>
              <w:t>3.3.90.30.00.00.00.00.0500</w:t>
            </w:r>
          </w:p>
        </w:tc>
      </w:tr>
      <w:tr w:rsidR="00BC394D" w:rsidRPr="00FC3B5A" w14:paraId="308163B6" w14:textId="77777777" w:rsidTr="00886061">
        <w:trPr>
          <w:trHeight w:val="137"/>
        </w:trPr>
        <w:tc>
          <w:tcPr>
            <w:tcW w:w="4689" w:type="dxa"/>
            <w:vMerge/>
            <w:tcBorders>
              <w:top w:val="nil"/>
              <w:left w:val="single" w:sz="4" w:space="0" w:color="auto"/>
              <w:bottom w:val="nil"/>
              <w:right w:val="single" w:sz="4" w:space="0" w:color="auto"/>
            </w:tcBorders>
            <w:vAlign w:val="center"/>
          </w:tcPr>
          <w:p w14:paraId="1AA23708" w14:textId="77777777" w:rsidR="00BC394D" w:rsidRPr="00FC3B5A" w:rsidRDefault="00BC394D" w:rsidP="00886061">
            <w:pPr>
              <w:pStyle w:val="Recuodecorpodetexto"/>
              <w:ind w:left="72" w:right="57"/>
              <w:jc w:val="center"/>
              <w:rPr>
                <w:bCs/>
              </w:rPr>
            </w:pPr>
          </w:p>
        </w:tc>
        <w:tc>
          <w:tcPr>
            <w:tcW w:w="1562" w:type="dxa"/>
            <w:tcBorders>
              <w:left w:val="single" w:sz="4" w:space="0" w:color="auto"/>
            </w:tcBorders>
            <w:vAlign w:val="center"/>
          </w:tcPr>
          <w:p w14:paraId="5C25FD8E" w14:textId="77777777" w:rsidR="00BC394D" w:rsidRPr="00FC3B5A" w:rsidRDefault="00BC394D" w:rsidP="00886061">
            <w:pPr>
              <w:pStyle w:val="Recuodecorpodetexto"/>
              <w:spacing w:after="0"/>
              <w:ind w:hanging="219"/>
              <w:jc w:val="center"/>
              <w:rPr>
                <w:bCs/>
              </w:rPr>
            </w:pPr>
            <w:r w:rsidRPr="00FC3B5A">
              <w:rPr>
                <w:bCs/>
              </w:rPr>
              <w:t>2.0</w:t>
            </w:r>
            <w:r>
              <w:rPr>
                <w:bCs/>
              </w:rPr>
              <w:t>88</w:t>
            </w:r>
          </w:p>
        </w:tc>
        <w:tc>
          <w:tcPr>
            <w:tcW w:w="3268" w:type="dxa"/>
            <w:vAlign w:val="center"/>
          </w:tcPr>
          <w:p w14:paraId="387D0DA6" w14:textId="77777777" w:rsidR="00BC394D" w:rsidRPr="00FC3B5A" w:rsidRDefault="00BC394D" w:rsidP="00886061">
            <w:pPr>
              <w:ind w:hanging="49"/>
              <w:jc w:val="center"/>
            </w:pPr>
            <w:r w:rsidRPr="00FC3B5A">
              <w:rPr>
                <w:bCs/>
              </w:rPr>
              <w:t>3.3.90.30.00.00.00.00.06</w:t>
            </w:r>
            <w:r>
              <w:rPr>
                <w:bCs/>
              </w:rPr>
              <w:t>21</w:t>
            </w:r>
          </w:p>
        </w:tc>
      </w:tr>
      <w:tr w:rsidR="00BC394D" w:rsidRPr="00FC3B5A" w14:paraId="690CC4C3" w14:textId="77777777" w:rsidTr="00886061">
        <w:trPr>
          <w:trHeight w:val="137"/>
        </w:trPr>
        <w:tc>
          <w:tcPr>
            <w:tcW w:w="4689" w:type="dxa"/>
            <w:vMerge/>
            <w:tcBorders>
              <w:top w:val="nil"/>
              <w:left w:val="single" w:sz="4" w:space="0" w:color="auto"/>
              <w:bottom w:val="nil"/>
              <w:right w:val="single" w:sz="4" w:space="0" w:color="auto"/>
            </w:tcBorders>
            <w:vAlign w:val="center"/>
          </w:tcPr>
          <w:p w14:paraId="6EDAFEC0" w14:textId="77777777" w:rsidR="00BC394D" w:rsidRPr="00FC3B5A" w:rsidRDefault="00BC394D" w:rsidP="00886061">
            <w:pPr>
              <w:pStyle w:val="Recuodecorpodetexto"/>
              <w:ind w:left="72" w:right="57"/>
              <w:jc w:val="center"/>
              <w:rPr>
                <w:bCs/>
              </w:rPr>
            </w:pPr>
          </w:p>
        </w:tc>
        <w:tc>
          <w:tcPr>
            <w:tcW w:w="1562" w:type="dxa"/>
            <w:tcBorders>
              <w:left w:val="single" w:sz="4" w:space="0" w:color="auto"/>
            </w:tcBorders>
            <w:vAlign w:val="center"/>
          </w:tcPr>
          <w:p w14:paraId="626C1072" w14:textId="77777777" w:rsidR="00BC394D" w:rsidRPr="00FC3B5A" w:rsidRDefault="00BC394D" w:rsidP="00886061">
            <w:pPr>
              <w:pStyle w:val="Recuodecorpodetexto"/>
              <w:spacing w:after="0"/>
              <w:ind w:hanging="219"/>
              <w:jc w:val="center"/>
              <w:rPr>
                <w:bCs/>
              </w:rPr>
            </w:pPr>
            <w:r w:rsidRPr="00FC3B5A">
              <w:rPr>
                <w:bCs/>
              </w:rPr>
              <w:t>2.0</w:t>
            </w:r>
            <w:r>
              <w:rPr>
                <w:bCs/>
              </w:rPr>
              <w:t>88</w:t>
            </w:r>
          </w:p>
        </w:tc>
        <w:tc>
          <w:tcPr>
            <w:tcW w:w="3268" w:type="dxa"/>
            <w:vAlign w:val="center"/>
          </w:tcPr>
          <w:p w14:paraId="66BFD9A0" w14:textId="77777777" w:rsidR="00BC394D" w:rsidRPr="00FC3B5A" w:rsidRDefault="00BC394D" w:rsidP="00886061">
            <w:pPr>
              <w:ind w:hanging="49"/>
              <w:jc w:val="center"/>
            </w:pPr>
            <w:r w:rsidRPr="00FC3B5A">
              <w:rPr>
                <w:bCs/>
              </w:rPr>
              <w:t>3.3.90.30.00.00.00.00.0660</w:t>
            </w:r>
          </w:p>
        </w:tc>
      </w:tr>
      <w:tr w:rsidR="00BC394D" w:rsidRPr="00FC3B5A" w14:paraId="591DBF3F" w14:textId="77777777" w:rsidTr="00886061">
        <w:trPr>
          <w:trHeight w:val="137"/>
        </w:trPr>
        <w:tc>
          <w:tcPr>
            <w:tcW w:w="4689" w:type="dxa"/>
            <w:vMerge/>
            <w:tcBorders>
              <w:top w:val="nil"/>
              <w:left w:val="single" w:sz="4" w:space="0" w:color="auto"/>
              <w:bottom w:val="nil"/>
              <w:right w:val="single" w:sz="4" w:space="0" w:color="auto"/>
            </w:tcBorders>
            <w:vAlign w:val="center"/>
          </w:tcPr>
          <w:p w14:paraId="29E54D6D" w14:textId="77777777" w:rsidR="00BC394D" w:rsidRPr="00FC3B5A" w:rsidRDefault="00BC394D" w:rsidP="00886061">
            <w:pPr>
              <w:pStyle w:val="Recuodecorpodetexto"/>
              <w:ind w:left="72" w:right="57"/>
              <w:jc w:val="center"/>
              <w:rPr>
                <w:bCs/>
              </w:rPr>
            </w:pPr>
          </w:p>
        </w:tc>
        <w:tc>
          <w:tcPr>
            <w:tcW w:w="1562" w:type="dxa"/>
            <w:tcBorders>
              <w:left w:val="single" w:sz="4" w:space="0" w:color="auto"/>
            </w:tcBorders>
            <w:vAlign w:val="center"/>
          </w:tcPr>
          <w:p w14:paraId="5CD8073E" w14:textId="77777777" w:rsidR="00BC394D" w:rsidRPr="00FC3B5A" w:rsidRDefault="00BC394D" w:rsidP="00886061">
            <w:pPr>
              <w:pStyle w:val="Recuodecorpodetexto"/>
              <w:spacing w:after="0"/>
              <w:ind w:hanging="219"/>
              <w:jc w:val="center"/>
              <w:rPr>
                <w:bCs/>
              </w:rPr>
            </w:pPr>
            <w:r w:rsidRPr="00FC3B5A">
              <w:rPr>
                <w:bCs/>
              </w:rPr>
              <w:t>2.0</w:t>
            </w:r>
            <w:r>
              <w:rPr>
                <w:bCs/>
              </w:rPr>
              <w:t>89</w:t>
            </w:r>
          </w:p>
        </w:tc>
        <w:tc>
          <w:tcPr>
            <w:tcW w:w="3268" w:type="dxa"/>
            <w:vAlign w:val="center"/>
          </w:tcPr>
          <w:p w14:paraId="669ABBA6" w14:textId="77777777" w:rsidR="00BC394D" w:rsidRPr="00FC3B5A" w:rsidRDefault="00BC394D" w:rsidP="00886061">
            <w:pPr>
              <w:ind w:hanging="49"/>
              <w:jc w:val="center"/>
            </w:pPr>
            <w:r w:rsidRPr="00FC3B5A">
              <w:rPr>
                <w:bCs/>
              </w:rPr>
              <w:t>3.3.90.30.00.00.00.00.0500</w:t>
            </w:r>
          </w:p>
        </w:tc>
      </w:tr>
      <w:tr w:rsidR="00BC394D" w:rsidRPr="00FC3B5A" w14:paraId="231176C3" w14:textId="77777777" w:rsidTr="00886061">
        <w:trPr>
          <w:trHeight w:val="233"/>
        </w:trPr>
        <w:tc>
          <w:tcPr>
            <w:tcW w:w="4689" w:type="dxa"/>
            <w:tcBorders>
              <w:top w:val="nil"/>
              <w:left w:val="single" w:sz="4" w:space="0" w:color="auto"/>
              <w:bottom w:val="single" w:sz="4" w:space="0" w:color="auto"/>
              <w:right w:val="single" w:sz="4" w:space="0" w:color="auto"/>
            </w:tcBorders>
            <w:vAlign w:val="center"/>
          </w:tcPr>
          <w:p w14:paraId="653EBBF6" w14:textId="77777777" w:rsidR="00BC394D" w:rsidRPr="00FC3B5A" w:rsidRDefault="00BC394D" w:rsidP="00886061">
            <w:pPr>
              <w:pStyle w:val="Recuodecorpodetexto"/>
              <w:ind w:left="72" w:right="57"/>
              <w:jc w:val="center"/>
              <w:rPr>
                <w:bCs/>
              </w:rPr>
            </w:pPr>
          </w:p>
        </w:tc>
        <w:tc>
          <w:tcPr>
            <w:tcW w:w="1562" w:type="dxa"/>
            <w:tcBorders>
              <w:left w:val="single" w:sz="4" w:space="0" w:color="auto"/>
            </w:tcBorders>
            <w:vAlign w:val="center"/>
          </w:tcPr>
          <w:p w14:paraId="32BDB1AC" w14:textId="77777777" w:rsidR="00BC394D" w:rsidRPr="00FC3B5A" w:rsidRDefault="00BC394D" w:rsidP="00886061">
            <w:pPr>
              <w:pStyle w:val="Recuodecorpodetexto"/>
              <w:spacing w:after="0"/>
              <w:ind w:hanging="219"/>
              <w:jc w:val="center"/>
              <w:rPr>
                <w:bCs/>
              </w:rPr>
            </w:pPr>
            <w:r>
              <w:rPr>
                <w:bCs/>
              </w:rPr>
              <w:t>2.089</w:t>
            </w:r>
          </w:p>
        </w:tc>
        <w:tc>
          <w:tcPr>
            <w:tcW w:w="3268" w:type="dxa"/>
            <w:vAlign w:val="center"/>
          </w:tcPr>
          <w:p w14:paraId="3255DD24" w14:textId="77777777" w:rsidR="00BC394D" w:rsidRPr="00FC3B5A" w:rsidRDefault="00BC394D" w:rsidP="00886061">
            <w:pPr>
              <w:ind w:hanging="49"/>
              <w:jc w:val="center"/>
              <w:rPr>
                <w:bCs/>
              </w:rPr>
            </w:pPr>
            <w:r>
              <w:rPr>
                <w:bCs/>
              </w:rPr>
              <w:t>3.3.90.30.00.00.00.00.0660</w:t>
            </w:r>
          </w:p>
        </w:tc>
      </w:tr>
    </w:tbl>
    <w:p w14:paraId="3E470F97" w14:textId="39FD7A8C" w:rsidR="004C0CD5" w:rsidRPr="00BC394D" w:rsidRDefault="00BC394D" w:rsidP="00BC394D">
      <w:pPr>
        <w:spacing w:line="360" w:lineRule="auto"/>
        <w:jc w:val="both"/>
        <w:rPr>
          <w:sz w:val="20"/>
          <w:szCs w:val="20"/>
        </w:rPr>
      </w:pPr>
      <w:r w:rsidRPr="00BC394D">
        <w:rPr>
          <w:sz w:val="20"/>
          <w:szCs w:val="20"/>
        </w:rPr>
        <w:t>3.2</w:t>
      </w:r>
      <w:r>
        <w:rPr>
          <w:sz w:val="20"/>
          <w:szCs w:val="20"/>
        </w:rPr>
        <w:t xml:space="preserve">. </w:t>
      </w:r>
      <w:r w:rsidRPr="00BC394D">
        <w:rPr>
          <w:sz w:val="20"/>
          <w:szCs w:val="20"/>
        </w:rPr>
        <w:t>A(s) Merenda(s) para a EMEF Luis Augusto Colombelli e para a EMEI Pingo de gente deverá(ão) ser entregue(s) nas Escolas, já para a EMEF Edwaldo H. Drews serão entregues junto à sede da Secretaria Municipal de Educação, situada na Rua Júlio Bridi, n° 273, Ibarama-RS, ou ainda no Centro de Referência de Assistência Social, localizado na R. Vergílio de Cas, 45-165, ao lado da Igreja Matriz.</w:t>
      </w:r>
      <w:r w:rsidR="004C0CD5" w:rsidRPr="00BC394D">
        <w:rPr>
          <w:sz w:val="20"/>
          <w:szCs w:val="20"/>
        </w:rPr>
        <w:t xml:space="preserve"> </w:t>
      </w:r>
    </w:p>
    <w:p w14:paraId="472DF4AA" w14:textId="77777777" w:rsidR="004C0CD5" w:rsidRPr="00882C7D" w:rsidRDefault="004C0CD5" w:rsidP="00BC394D">
      <w:pPr>
        <w:tabs>
          <w:tab w:val="left" w:pos="1134"/>
        </w:tabs>
        <w:spacing w:line="360" w:lineRule="auto"/>
        <w:jc w:val="both"/>
        <w:rPr>
          <w:sz w:val="20"/>
          <w:szCs w:val="20"/>
        </w:rPr>
      </w:pPr>
      <w:r w:rsidRPr="00BC394D">
        <w:rPr>
          <w:sz w:val="20"/>
          <w:szCs w:val="20"/>
        </w:rPr>
        <w:t>3.3. O material</w:t>
      </w:r>
      <w:r w:rsidRPr="00882C7D">
        <w:rPr>
          <w:sz w:val="20"/>
          <w:szCs w:val="20"/>
        </w:rPr>
        <w:t xml:space="preserve"> a ser entregue deverá ser adequadamente acondicionado, de forma a permitir a completa preservação do mesmo e sua segurança durante o transporte.</w:t>
      </w:r>
    </w:p>
    <w:p w14:paraId="490FEB4F" w14:textId="77777777" w:rsidR="004C0CD5" w:rsidRPr="00882C7D" w:rsidRDefault="004C0CD5" w:rsidP="004C0CD5">
      <w:pPr>
        <w:tabs>
          <w:tab w:val="left" w:pos="1134"/>
        </w:tabs>
        <w:spacing w:line="360" w:lineRule="auto"/>
        <w:jc w:val="both"/>
        <w:rPr>
          <w:rFonts w:eastAsiaTheme="minorHAnsi"/>
          <w:sz w:val="20"/>
          <w:szCs w:val="20"/>
          <w:lang w:val="pt-BR"/>
        </w:rPr>
      </w:pPr>
      <w:r w:rsidRPr="00882C7D">
        <w:rPr>
          <w:rFonts w:eastAsiaTheme="minorHAnsi"/>
          <w:sz w:val="20"/>
          <w:szCs w:val="20"/>
          <w:lang w:val="pt-BR"/>
        </w:rPr>
        <w:t>3.4. O recebimento do material será realizado por Servidor ou Comissão, designados por Portaria, nos termos do Art. 140, inc. II, alíneas “a” e “b”, da Lei nº 14.133/21, da seguinte forma:</w:t>
      </w:r>
    </w:p>
    <w:p w14:paraId="02C30F78" w14:textId="77777777" w:rsidR="004C0CD5" w:rsidRPr="00882C7D" w:rsidRDefault="004C0CD5" w:rsidP="004C0CD5">
      <w:pPr>
        <w:widowControl/>
        <w:adjustRightInd w:val="0"/>
        <w:spacing w:line="360" w:lineRule="auto"/>
        <w:jc w:val="both"/>
        <w:rPr>
          <w:rFonts w:eastAsiaTheme="minorHAnsi"/>
          <w:sz w:val="20"/>
          <w:szCs w:val="20"/>
          <w:lang w:val="pt-BR"/>
        </w:rPr>
      </w:pPr>
      <w:r w:rsidRPr="00882C7D">
        <w:rPr>
          <w:rFonts w:eastAsiaTheme="minorHAnsi"/>
          <w:sz w:val="20"/>
          <w:szCs w:val="20"/>
          <w:lang w:val="pt-BR"/>
        </w:rPr>
        <w:t xml:space="preserve">a) </w:t>
      </w:r>
      <w:r w:rsidRPr="00882C7D">
        <w:rPr>
          <w:rFonts w:eastAsiaTheme="minorHAnsi"/>
          <w:bCs/>
          <w:sz w:val="20"/>
          <w:szCs w:val="20"/>
          <w:lang w:val="pt-BR"/>
        </w:rPr>
        <w:t>provisoriamente</w:t>
      </w:r>
      <w:r w:rsidRPr="00882C7D">
        <w:rPr>
          <w:rFonts w:eastAsiaTheme="minorHAnsi"/>
          <w:sz w:val="20"/>
          <w:szCs w:val="20"/>
          <w:lang w:val="pt-BR"/>
        </w:rPr>
        <w:t>, no ato da entrega do objeto, para efeito de posterior verificação da conformidade do mesmo com o solicitado no edital;</w:t>
      </w:r>
    </w:p>
    <w:p w14:paraId="103512F0" w14:textId="77777777" w:rsidR="004C0CD5" w:rsidRPr="00882C7D" w:rsidRDefault="004C0CD5" w:rsidP="004C0CD5">
      <w:pPr>
        <w:widowControl/>
        <w:adjustRightInd w:val="0"/>
        <w:spacing w:line="360" w:lineRule="auto"/>
        <w:jc w:val="both"/>
        <w:rPr>
          <w:rFonts w:eastAsiaTheme="minorHAnsi"/>
          <w:sz w:val="20"/>
          <w:szCs w:val="20"/>
          <w:lang w:val="pt-BR"/>
        </w:rPr>
      </w:pPr>
      <w:r w:rsidRPr="00882C7D">
        <w:rPr>
          <w:rFonts w:eastAsiaTheme="minorHAnsi"/>
          <w:sz w:val="20"/>
          <w:szCs w:val="20"/>
          <w:lang w:val="pt-BR"/>
        </w:rPr>
        <w:t xml:space="preserve">b) </w:t>
      </w:r>
      <w:r w:rsidRPr="00882C7D">
        <w:rPr>
          <w:rFonts w:eastAsiaTheme="minorHAnsi"/>
          <w:bCs/>
          <w:sz w:val="20"/>
          <w:szCs w:val="20"/>
          <w:lang w:val="pt-BR"/>
        </w:rPr>
        <w:t>definitivamente</w:t>
      </w:r>
      <w:r w:rsidRPr="00882C7D">
        <w:rPr>
          <w:rFonts w:eastAsiaTheme="minorHAnsi"/>
          <w:sz w:val="20"/>
          <w:szCs w:val="20"/>
          <w:lang w:val="pt-BR"/>
        </w:rPr>
        <w:t>, após a verificação da qualidade, quantidade e características dos produtos e consequente aceitação, no prazo máximo de 05 (cinco) dias, contados do recebimento provisório.</w:t>
      </w:r>
    </w:p>
    <w:p w14:paraId="5F243856" w14:textId="77777777" w:rsidR="004C0CD5" w:rsidRPr="00882C7D" w:rsidRDefault="004C0CD5" w:rsidP="004C0CD5">
      <w:pPr>
        <w:tabs>
          <w:tab w:val="left" w:pos="1134"/>
        </w:tabs>
        <w:spacing w:line="360" w:lineRule="auto"/>
        <w:jc w:val="both"/>
        <w:rPr>
          <w:sz w:val="20"/>
          <w:szCs w:val="20"/>
        </w:rPr>
      </w:pPr>
      <w:r w:rsidRPr="00882C7D">
        <w:rPr>
          <w:sz w:val="20"/>
          <w:szCs w:val="20"/>
        </w:rPr>
        <w:t>3.5. Verificada a desconformidade de algum dos produtos, a licitante vencedora deverá promover as correções necessárias no prazo máximo de 05 (três) dias úteis, sujeitando-se às penalidades previstas neste edital.</w:t>
      </w:r>
    </w:p>
    <w:p w14:paraId="0B922019" w14:textId="77777777" w:rsidR="004C0CD5" w:rsidRPr="00882C7D" w:rsidRDefault="004C0CD5" w:rsidP="004C0CD5">
      <w:pPr>
        <w:widowControl/>
        <w:adjustRightInd w:val="0"/>
        <w:spacing w:line="360" w:lineRule="auto"/>
        <w:jc w:val="both"/>
        <w:rPr>
          <w:rFonts w:eastAsia="Times New Roman"/>
          <w:sz w:val="20"/>
          <w:szCs w:val="20"/>
          <w:lang w:val="pt-BR"/>
        </w:rPr>
      </w:pPr>
      <w:r w:rsidRPr="00882C7D">
        <w:rPr>
          <w:sz w:val="20"/>
          <w:szCs w:val="20"/>
        </w:rPr>
        <w:t>3.6. A aceitação do objeto, não exclui a responsabilidade civil, por vícios de forma, quantidade, qualidade ou técnicos ou por desacordo com as correspondentes especificações, verificadas posteriormente</w:t>
      </w:r>
    </w:p>
    <w:p w14:paraId="7FE62549" w14:textId="77777777" w:rsidR="004C0CD5" w:rsidRPr="00882C7D" w:rsidRDefault="004C0CD5" w:rsidP="004C0CD5">
      <w:pPr>
        <w:tabs>
          <w:tab w:val="left" w:pos="1134"/>
        </w:tabs>
        <w:spacing w:line="360" w:lineRule="auto"/>
        <w:jc w:val="both"/>
        <w:rPr>
          <w:sz w:val="20"/>
          <w:szCs w:val="20"/>
        </w:rPr>
      </w:pPr>
      <w:r w:rsidRPr="00882C7D">
        <w:rPr>
          <w:sz w:val="20"/>
          <w:szCs w:val="20"/>
        </w:rPr>
        <w:t>3.7. A nota fiscal/fatura deverá, obrigatoriamente, ser entregue junto ao seu objeto.</w:t>
      </w:r>
    </w:p>
    <w:p w14:paraId="3B31694A" w14:textId="77777777" w:rsidR="004C0CD5" w:rsidRPr="00882C7D" w:rsidRDefault="004C0CD5" w:rsidP="004C0CD5">
      <w:pPr>
        <w:jc w:val="both"/>
        <w:rPr>
          <w:sz w:val="20"/>
          <w:szCs w:val="20"/>
        </w:rPr>
      </w:pPr>
    </w:p>
    <w:p w14:paraId="71A11AD0" w14:textId="77777777" w:rsidR="004C0CD5" w:rsidRPr="00882C7D" w:rsidRDefault="004C0CD5" w:rsidP="004C0CD5">
      <w:pPr>
        <w:spacing w:line="360" w:lineRule="auto"/>
        <w:jc w:val="both"/>
        <w:rPr>
          <w:b/>
          <w:sz w:val="20"/>
          <w:szCs w:val="20"/>
        </w:rPr>
      </w:pPr>
      <w:r w:rsidRPr="00882C7D">
        <w:rPr>
          <w:b/>
          <w:sz w:val="20"/>
          <w:szCs w:val="20"/>
        </w:rPr>
        <w:t>CLÁUSULA QUARTA – DO PAGAMENTO E DOTAÇÃO</w:t>
      </w:r>
    </w:p>
    <w:p w14:paraId="4C8EA316" w14:textId="77777777" w:rsidR="004C0CD5" w:rsidRPr="00882C7D" w:rsidRDefault="004C0CD5" w:rsidP="004C0CD5">
      <w:pPr>
        <w:tabs>
          <w:tab w:val="left" w:pos="1134"/>
        </w:tabs>
        <w:spacing w:line="360" w:lineRule="auto"/>
        <w:jc w:val="both"/>
        <w:rPr>
          <w:sz w:val="20"/>
          <w:szCs w:val="20"/>
        </w:rPr>
      </w:pPr>
      <w:r w:rsidRPr="00882C7D">
        <w:rPr>
          <w:sz w:val="20"/>
          <w:szCs w:val="20"/>
        </w:rPr>
        <w:t xml:space="preserve">4.1. O pagamento será efetuado contra empenho, após o recebimento do objeto, e mediante apresentação da Nota Fiscal/Fatura, correndo a despesa na seguinte dotação orçamentária: </w:t>
      </w:r>
    </w:p>
    <w:p w14:paraId="22105950" w14:textId="77777777" w:rsidR="004C0CD5" w:rsidRPr="00537559" w:rsidRDefault="004C0CD5" w:rsidP="004C0CD5">
      <w:pPr>
        <w:tabs>
          <w:tab w:val="left" w:pos="1134"/>
        </w:tabs>
        <w:spacing w:before="120" w:line="360" w:lineRule="auto"/>
        <w:jc w:val="both"/>
      </w:pPr>
      <w:r w:rsidRPr="00882C7D">
        <w:rPr>
          <w:sz w:val="20"/>
          <w:szCs w:val="20"/>
        </w:rPr>
        <w:t>4.2.</w:t>
      </w:r>
      <w:r w:rsidRPr="00882C7D">
        <w:rPr>
          <w:b/>
          <w:sz w:val="20"/>
          <w:szCs w:val="20"/>
        </w:rPr>
        <w:t xml:space="preserve"> </w:t>
      </w:r>
      <w:r w:rsidRPr="00882C7D">
        <w:rPr>
          <w:sz w:val="20"/>
          <w:szCs w:val="20"/>
        </w:rPr>
        <w:t>A nota fiscal/fatura emitida pelo fornecedor deverá conter, em local de fácil visualização, a indicação do número do processo, número do pregão eletrôn</w:t>
      </w:r>
      <w:r w:rsidRPr="00537559">
        <w:t xml:space="preserve">ico, a fim de se acelerar o trâmite de recebimento </w:t>
      </w:r>
      <w:r w:rsidRPr="00537559">
        <w:lastRenderedPageBreak/>
        <w:t>do material e posterior liberação do documento fiscal para pagamento.</w:t>
      </w:r>
    </w:p>
    <w:p w14:paraId="683F2455" w14:textId="77777777" w:rsidR="004C0CD5" w:rsidRPr="00DF4F8A" w:rsidRDefault="004C0CD5" w:rsidP="004C0CD5">
      <w:pPr>
        <w:tabs>
          <w:tab w:val="left" w:pos="1134"/>
        </w:tabs>
        <w:spacing w:line="360" w:lineRule="auto"/>
        <w:jc w:val="both"/>
      </w:pPr>
      <w:r w:rsidRPr="00537559">
        <w:t>4.3.</w:t>
      </w:r>
      <w:r w:rsidRPr="00537559">
        <w:rPr>
          <w:b/>
        </w:rPr>
        <w:t xml:space="preserve"> </w:t>
      </w:r>
      <w:r w:rsidRPr="00DF4F8A">
        <w:t>O pagamento s</w:t>
      </w:r>
      <w:r>
        <w:t xml:space="preserve">erá efetuado no prazo </w:t>
      </w:r>
      <w:r w:rsidRPr="00DF4F8A">
        <w:t xml:space="preserve">máximo de até 10 (dez) dias, após conferência e aceite do objeto pelo fiscal </w:t>
      </w:r>
      <w:r>
        <w:t>da ata</w:t>
      </w:r>
      <w:r w:rsidRPr="00DF4F8A">
        <w:t>.</w:t>
      </w:r>
    </w:p>
    <w:p w14:paraId="5961BBA7" w14:textId="77777777" w:rsidR="004C0CD5" w:rsidRPr="00537559" w:rsidRDefault="004C0CD5" w:rsidP="004C0CD5">
      <w:pPr>
        <w:tabs>
          <w:tab w:val="left" w:pos="1134"/>
        </w:tabs>
        <w:spacing w:line="360" w:lineRule="auto"/>
        <w:ind w:firstLine="709"/>
        <w:jc w:val="both"/>
      </w:pPr>
      <w:r>
        <w:t>4</w:t>
      </w:r>
      <w:r w:rsidRPr="00FC3B5A">
        <w:t>.3.1.</w:t>
      </w:r>
      <w:r w:rsidRPr="00DF4F8A">
        <w:rPr>
          <w:b/>
        </w:rPr>
        <w:t xml:space="preserve"> </w:t>
      </w:r>
      <w:r w:rsidRPr="00DF4F8A">
        <w:t xml:space="preserve">O </w:t>
      </w:r>
      <w:r>
        <w:t>fiscal da ata</w:t>
      </w:r>
      <w:r w:rsidRPr="00DF4F8A">
        <w:t xml:space="preserve"> terá o prazo de 05 (cinco) dias, a contar da entrega, para atestar a conformidade do </w:t>
      </w:r>
      <w:r>
        <w:t>material</w:t>
      </w:r>
      <w:r w:rsidRPr="00DF4F8A">
        <w:t xml:space="preserve"> entregue.</w:t>
      </w:r>
    </w:p>
    <w:p w14:paraId="1568C94A" w14:textId="77777777" w:rsidR="004C0CD5" w:rsidRPr="00537559" w:rsidRDefault="004C0CD5" w:rsidP="004C0CD5">
      <w:pPr>
        <w:spacing w:line="360" w:lineRule="auto"/>
        <w:jc w:val="both"/>
      </w:pPr>
      <w:r w:rsidRPr="00537559">
        <w:t>4.4.</w:t>
      </w:r>
      <w:r w:rsidRPr="00537559">
        <w:rPr>
          <w:b/>
        </w:rPr>
        <w:t xml:space="preserve"> </w:t>
      </w:r>
      <w:r w:rsidRPr="00537559">
        <w:t>Ocorrendo atraso no pagamento, os valores serão corrigidos monetariamente pelo índice IPCA do período, ou outro índice que vier a substituí-lo, e a Administração compensará a contratada com juros de 0,5% ao mês, pro rata.</w:t>
      </w:r>
    </w:p>
    <w:p w14:paraId="6FFEEAA1" w14:textId="77777777" w:rsidR="004C0CD5" w:rsidRPr="00537559" w:rsidRDefault="004C0CD5" w:rsidP="004C0CD5">
      <w:pPr>
        <w:spacing w:line="360" w:lineRule="auto"/>
        <w:jc w:val="both"/>
      </w:pPr>
      <w:r w:rsidRPr="00537559">
        <w:t>4.5. A responsável pela fiscalização do objeto deverá atestar a qualidade dos mesmos, devendo rejeitar qualquer objeto que esteja em desacordo com o especificado no Termo de Referência e nesta Ata.</w:t>
      </w:r>
    </w:p>
    <w:p w14:paraId="217C1F05" w14:textId="77777777" w:rsidR="004C0CD5" w:rsidRPr="00537559" w:rsidRDefault="004C0CD5" w:rsidP="004C0CD5">
      <w:pPr>
        <w:spacing w:line="360" w:lineRule="auto"/>
        <w:jc w:val="both"/>
      </w:pPr>
      <w:r w:rsidRPr="00537559">
        <w:t xml:space="preserve">4.6. Nenhum pagamento será efetuado à Promitente Contratada enquanto pendente de liquidação, qualquer obrigação que lhe for imposta, em virtude de penalidade contratual (multa) ou em razão de inadimplência referente à execução do objeto, sem que isso gere direito ao pleito de reajustamento de preços ou à correção monetária. </w:t>
      </w:r>
    </w:p>
    <w:p w14:paraId="31BED876" w14:textId="77777777" w:rsidR="004C0CD5" w:rsidRPr="00537559" w:rsidRDefault="004C0CD5" w:rsidP="004C0CD5">
      <w:pPr>
        <w:spacing w:line="360" w:lineRule="auto"/>
        <w:jc w:val="both"/>
      </w:pPr>
      <w:r w:rsidRPr="00537559">
        <w:t>4.7. No caso de controvérsia sobre a execução/entrega do objeto, quanto à dimensão, qualidade e quantidade, a parcela incontroversa deverá ser liberada no prazo previsto para pagamento.</w:t>
      </w:r>
    </w:p>
    <w:p w14:paraId="0182F1F3" w14:textId="77777777" w:rsidR="004C0CD5" w:rsidRPr="00537559" w:rsidRDefault="004C0CD5" w:rsidP="004C0CD5">
      <w:pPr>
        <w:spacing w:line="360" w:lineRule="auto"/>
        <w:jc w:val="both"/>
      </w:pPr>
      <w:r>
        <w:t>4.8</w:t>
      </w:r>
      <w:r w:rsidRPr="00537559">
        <w:t>. Fica o promitente contratante autorizado a requerer todo e qualquer documento que ele julgue necessário para que a Promitente Contratada comprove plena regularidade fiscal.</w:t>
      </w:r>
    </w:p>
    <w:p w14:paraId="1788AAE8" w14:textId="77777777" w:rsidR="004C0CD5" w:rsidRPr="00537559" w:rsidRDefault="004C0CD5" w:rsidP="004C0CD5">
      <w:pPr>
        <w:jc w:val="both"/>
        <w:rPr>
          <w:b/>
        </w:rPr>
      </w:pPr>
    </w:p>
    <w:p w14:paraId="71113F86" w14:textId="1FD18B91" w:rsidR="004C0CD5" w:rsidRPr="002A1D27" w:rsidRDefault="004C0CD5" w:rsidP="004C0CD5">
      <w:pPr>
        <w:spacing w:line="360" w:lineRule="auto"/>
        <w:jc w:val="both"/>
        <w:rPr>
          <w:b/>
          <w:highlight w:val="yellow"/>
        </w:rPr>
      </w:pPr>
      <w:r w:rsidRPr="009F1562">
        <w:rPr>
          <w:b/>
        </w:rPr>
        <w:t>CLÁUSULA QUINTA – DA FISCALIZAÇÃO E GESTÃO DA ATA</w:t>
      </w:r>
      <w:r w:rsidR="00F34987">
        <w:rPr>
          <w:b/>
        </w:rPr>
        <w:t>/CONTRATO</w:t>
      </w:r>
    </w:p>
    <w:p w14:paraId="3DBEFAB1" w14:textId="3D1C518E" w:rsidR="004C0CD5" w:rsidRDefault="004C0CD5" w:rsidP="004C0CD5">
      <w:pPr>
        <w:spacing w:line="360" w:lineRule="auto"/>
        <w:jc w:val="both"/>
        <w:rPr>
          <w:color w:val="000000"/>
          <w:shd w:val="clear" w:color="auto" w:fill="FFFFFF"/>
        </w:rPr>
      </w:pPr>
      <w:r>
        <w:rPr>
          <w:bCs/>
          <w:color w:val="000000"/>
          <w:shd w:val="clear" w:color="auto" w:fill="FFFFFF"/>
        </w:rPr>
        <w:t xml:space="preserve">5.1. </w:t>
      </w:r>
      <w:r>
        <w:rPr>
          <w:color w:val="000000"/>
          <w:shd w:val="clear" w:color="auto" w:fill="FFFFFF"/>
        </w:rPr>
        <w:t>A gestão da ata</w:t>
      </w:r>
      <w:r w:rsidRPr="00FE573E">
        <w:rPr>
          <w:color w:val="000000"/>
          <w:shd w:val="clear" w:color="auto" w:fill="FFFFFF"/>
        </w:rPr>
        <w:t xml:space="preserve"> será feita </w:t>
      </w:r>
      <w:r>
        <w:rPr>
          <w:color w:val="000000"/>
          <w:shd w:val="clear" w:color="auto" w:fill="FFFFFF"/>
        </w:rPr>
        <w:t>pela Secretária Municipal Educação, Sra. Diulia Marina Francesquett, designada pela P</w:t>
      </w:r>
      <w:r w:rsidRPr="00FE573E">
        <w:rPr>
          <w:color w:val="000000"/>
          <w:shd w:val="clear" w:color="auto" w:fill="FFFFFF"/>
        </w:rPr>
        <w:t>ortaria</w:t>
      </w:r>
      <w:r>
        <w:rPr>
          <w:color w:val="000000"/>
          <w:shd w:val="clear" w:color="auto" w:fill="FFFFFF"/>
        </w:rPr>
        <w:t xml:space="preserve"> n° </w:t>
      </w:r>
      <w:r w:rsidR="00BC394D">
        <w:rPr>
          <w:color w:val="000000"/>
          <w:shd w:val="clear" w:color="auto" w:fill="FFFFFF"/>
        </w:rPr>
        <w:t>055/2025</w:t>
      </w:r>
      <w:r>
        <w:rPr>
          <w:color w:val="000000"/>
          <w:shd w:val="clear" w:color="auto" w:fill="FFFFFF"/>
        </w:rPr>
        <w:t>, a qual deverá</w:t>
      </w:r>
      <w:r w:rsidRPr="00FE573E">
        <w:rPr>
          <w:color w:val="000000"/>
          <w:shd w:val="clear" w:color="auto" w:fill="FFFFFF"/>
        </w:rPr>
        <w:t xml:space="preserve"> acompanhar de maneira geral</w:t>
      </w:r>
      <w:r>
        <w:rPr>
          <w:color w:val="000000"/>
          <w:shd w:val="clear" w:color="auto" w:fill="FFFFFF"/>
        </w:rPr>
        <w:t xml:space="preserve"> o andamento da</w:t>
      </w:r>
      <w:r w:rsidRPr="00FE573E">
        <w:rPr>
          <w:color w:val="000000"/>
          <w:shd w:val="clear" w:color="auto" w:fill="FFFFFF"/>
        </w:rPr>
        <w:t xml:space="preserve"> </w:t>
      </w:r>
      <w:r>
        <w:rPr>
          <w:color w:val="000000"/>
          <w:shd w:val="clear" w:color="auto" w:fill="FFFFFF"/>
        </w:rPr>
        <w:t>aquisição</w:t>
      </w:r>
      <w:r w:rsidRPr="00FE573E">
        <w:rPr>
          <w:color w:val="000000"/>
          <w:shd w:val="clear" w:color="auto" w:fill="FFFFFF"/>
        </w:rPr>
        <w:t xml:space="preserve"> e, em especial:</w:t>
      </w:r>
    </w:p>
    <w:p w14:paraId="62A43609" w14:textId="77777777" w:rsidR="004C0CD5" w:rsidRDefault="004C0CD5" w:rsidP="004C0CD5">
      <w:pPr>
        <w:spacing w:line="360" w:lineRule="auto"/>
        <w:ind w:left="708" w:firstLine="1"/>
        <w:jc w:val="both"/>
        <w:rPr>
          <w:color w:val="000000"/>
          <w:shd w:val="clear" w:color="auto" w:fill="FFFFFF"/>
        </w:rPr>
      </w:pPr>
      <w:r>
        <w:rPr>
          <w:color w:val="000000"/>
          <w:shd w:val="clear" w:color="auto" w:fill="FFFFFF"/>
        </w:rPr>
        <w:t xml:space="preserve">5.1.1. </w:t>
      </w:r>
      <w:r w:rsidRPr="00FE573E">
        <w:rPr>
          <w:color w:val="000000"/>
          <w:shd w:val="clear" w:color="auto" w:fill="FFFFFF"/>
        </w:rPr>
        <w:t>Conferir a existência de empenho prévio à realização da despesa;</w:t>
      </w:r>
      <w:r w:rsidRPr="00FE573E">
        <w:rPr>
          <w:color w:val="000000"/>
        </w:rPr>
        <w:br/>
      </w:r>
      <w:r>
        <w:rPr>
          <w:color w:val="000000"/>
          <w:shd w:val="clear" w:color="auto" w:fill="FFFFFF"/>
        </w:rPr>
        <w:t xml:space="preserve">5.1.2. </w:t>
      </w:r>
      <w:r w:rsidRPr="00FE573E">
        <w:rPr>
          <w:color w:val="000000"/>
          <w:shd w:val="clear" w:color="auto" w:fill="FFFFFF"/>
        </w:rPr>
        <w:t xml:space="preserve">Providenciar a publicação tempestiva do extrato </w:t>
      </w:r>
      <w:r>
        <w:rPr>
          <w:color w:val="000000"/>
          <w:shd w:val="clear" w:color="auto" w:fill="FFFFFF"/>
        </w:rPr>
        <w:t>da Ata</w:t>
      </w:r>
      <w:r w:rsidRPr="00FE573E">
        <w:rPr>
          <w:color w:val="000000"/>
          <w:shd w:val="clear" w:color="auto" w:fill="FFFFFF"/>
        </w:rPr>
        <w:t>;</w:t>
      </w:r>
    </w:p>
    <w:p w14:paraId="50B9DA06" w14:textId="77777777" w:rsidR="004C0CD5" w:rsidRDefault="004C0CD5" w:rsidP="004C0CD5">
      <w:pPr>
        <w:spacing w:line="360" w:lineRule="auto"/>
        <w:ind w:firstLine="708"/>
        <w:jc w:val="both"/>
        <w:rPr>
          <w:color w:val="000000"/>
          <w:shd w:val="clear" w:color="auto" w:fill="FFFFFF"/>
        </w:rPr>
      </w:pPr>
      <w:r>
        <w:rPr>
          <w:color w:val="000000"/>
          <w:shd w:val="clear" w:color="auto" w:fill="FFFFFF"/>
        </w:rPr>
        <w:t xml:space="preserve">5.1.3. </w:t>
      </w:r>
      <w:r w:rsidRPr="00FE573E">
        <w:rPr>
          <w:color w:val="000000"/>
          <w:shd w:val="clear" w:color="auto" w:fill="FFFFFF"/>
        </w:rPr>
        <w:t xml:space="preserve">Conferir a existência de designação de fiscal para cada </w:t>
      </w:r>
      <w:r>
        <w:rPr>
          <w:color w:val="000000"/>
          <w:shd w:val="clear" w:color="auto" w:fill="FFFFFF"/>
        </w:rPr>
        <w:t>ata celebrada</w:t>
      </w:r>
      <w:r w:rsidRPr="00FE573E">
        <w:rPr>
          <w:color w:val="000000"/>
          <w:shd w:val="clear" w:color="auto" w:fill="FFFFFF"/>
        </w:rPr>
        <w:t xml:space="preserve"> pela Administração e da indicação formal de preposto pelo </w:t>
      </w:r>
      <w:r>
        <w:rPr>
          <w:color w:val="000000"/>
          <w:shd w:val="clear" w:color="auto" w:fill="FFFFFF"/>
        </w:rPr>
        <w:t>promitente contratado</w:t>
      </w:r>
      <w:r w:rsidRPr="00FE573E">
        <w:rPr>
          <w:color w:val="000000"/>
          <w:shd w:val="clear" w:color="auto" w:fill="FFFFFF"/>
        </w:rPr>
        <w:t>;</w:t>
      </w:r>
    </w:p>
    <w:p w14:paraId="04EE0175" w14:textId="77777777" w:rsidR="004C0CD5" w:rsidRDefault="004C0CD5" w:rsidP="004C0CD5">
      <w:pPr>
        <w:spacing w:line="360" w:lineRule="auto"/>
        <w:ind w:firstLine="708"/>
        <w:jc w:val="both"/>
        <w:rPr>
          <w:color w:val="000000"/>
          <w:shd w:val="clear" w:color="auto" w:fill="FFFFFF"/>
        </w:rPr>
      </w:pPr>
      <w:r>
        <w:rPr>
          <w:color w:val="000000"/>
          <w:shd w:val="clear" w:color="auto" w:fill="FFFFFF"/>
        </w:rPr>
        <w:t xml:space="preserve">5.1.4. </w:t>
      </w:r>
      <w:r w:rsidRPr="00FE573E">
        <w:rPr>
          <w:color w:val="000000"/>
          <w:shd w:val="clear" w:color="auto" w:fill="FFFFFF"/>
        </w:rPr>
        <w:t xml:space="preserve">Controlar os prazos de vencimentos </w:t>
      </w:r>
      <w:r>
        <w:rPr>
          <w:color w:val="000000"/>
          <w:shd w:val="clear" w:color="auto" w:fill="FFFFFF"/>
        </w:rPr>
        <w:t>das atas</w:t>
      </w:r>
      <w:r w:rsidRPr="00FE573E">
        <w:rPr>
          <w:color w:val="000000"/>
          <w:shd w:val="clear" w:color="auto" w:fill="FFFFFF"/>
        </w:rPr>
        <w:t>, dos fornecimentos e dos serviços de caráter continuado, sugerindo a autoridade superior o aditamento do ajuste ou abertura de nova licitação, após a oitiva do fiscal, com antecedência mínima de 60 dias úteis do termino da vigência;</w:t>
      </w:r>
    </w:p>
    <w:p w14:paraId="39BAA0D9" w14:textId="77777777" w:rsidR="004C0CD5" w:rsidRDefault="004C0CD5" w:rsidP="004C0CD5">
      <w:pPr>
        <w:spacing w:line="360" w:lineRule="auto"/>
        <w:ind w:firstLine="708"/>
        <w:jc w:val="both"/>
        <w:rPr>
          <w:color w:val="000000"/>
        </w:rPr>
      </w:pPr>
      <w:r>
        <w:rPr>
          <w:color w:val="000000"/>
          <w:shd w:val="clear" w:color="auto" w:fill="FFFFFF"/>
        </w:rPr>
        <w:t>5.1.5.</w:t>
      </w:r>
      <w:r w:rsidRPr="00FE573E">
        <w:rPr>
          <w:color w:val="000000"/>
          <w:shd w:val="clear" w:color="auto" w:fill="FFFFFF"/>
        </w:rPr>
        <w:t> Controlar os limites de acréscimo e de supressão nas obras, serviços ou compras, inclusive em atas de registro de preços, em conformidade com a legislação;</w:t>
      </w:r>
    </w:p>
    <w:p w14:paraId="47B97947" w14:textId="77777777" w:rsidR="004C0CD5" w:rsidRDefault="004C0CD5" w:rsidP="004C0CD5">
      <w:pPr>
        <w:spacing w:line="360" w:lineRule="auto"/>
        <w:ind w:firstLine="708"/>
        <w:jc w:val="both"/>
        <w:rPr>
          <w:color w:val="000000"/>
          <w:shd w:val="clear" w:color="auto" w:fill="FFFFFF"/>
        </w:rPr>
      </w:pPr>
      <w:r>
        <w:rPr>
          <w:color w:val="000000"/>
        </w:rPr>
        <w:t xml:space="preserve">5.1.6. </w:t>
      </w:r>
      <w:r w:rsidRPr="00FE573E">
        <w:rPr>
          <w:color w:val="000000"/>
          <w:shd w:val="clear" w:color="auto" w:fill="FFFFFF"/>
        </w:rPr>
        <w:t xml:space="preserve">Adotar as providências para a confecção tempestiva dos termos aditivos, quando </w:t>
      </w:r>
      <w:r w:rsidRPr="00FE573E">
        <w:rPr>
          <w:color w:val="000000"/>
          <w:shd w:val="clear" w:color="auto" w:fill="FFFFFF"/>
        </w:rPr>
        <w:lastRenderedPageBreak/>
        <w:t>for o caso, atendidas as formalidades previstas na legislação;</w:t>
      </w:r>
    </w:p>
    <w:p w14:paraId="316E6778" w14:textId="77777777" w:rsidR="004C0CD5" w:rsidRDefault="004C0CD5" w:rsidP="004C0CD5">
      <w:pPr>
        <w:spacing w:line="360" w:lineRule="auto"/>
        <w:ind w:firstLine="708"/>
        <w:jc w:val="both"/>
        <w:rPr>
          <w:color w:val="000000"/>
          <w:shd w:val="clear" w:color="auto" w:fill="FFFFFF"/>
        </w:rPr>
      </w:pPr>
      <w:r>
        <w:rPr>
          <w:color w:val="000000"/>
          <w:shd w:val="clear" w:color="auto" w:fill="FFFFFF"/>
        </w:rPr>
        <w:t>5.1.7</w:t>
      </w:r>
      <w:r w:rsidRPr="00916817">
        <w:rPr>
          <w:color w:val="000000"/>
          <w:shd w:val="clear" w:color="auto" w:fill="FFFFFF"/>
        </w:rPr>
        <w:t>.</w:t>
      </w:r>
      <w:r w:rsidRPr="00FE573E">
        <w:rPr>
          <w:color w:val="000000"/>
          <w:shd w:val="clear" w:color="auto" w:fill="FFFFFF"/>
        </w:rPr>
        <w:t> Receber ou formular os pedidos de repactuação e de reequilíbrio econômico-financeiro, encaminhando para os órgãos competentes realizarem a análise correspondente, submetendo-os à autoridade superior;</w:t>
      </w:r>
    </w:p>
    <w:p w14:paraId="738435CA" w14:textId="77777777" w:rsidR="004C0CD5" w:rsidRDefault="004C0CD5" w:rsidP="004C0CD5">
      <w:pPr>
        <w:spacing w:line="360" w:lineRule="auto"/>
        <w:ind w:firstLine="708"/>
        <w:jc w:val="both"/>
        <w:rPr>
          <w:color w:val="000000"/>
          <w:shd w:val="clear" w:color="auto" w:fill="FFFFFF"/>
        </w:rPr>
      </w:pPr>
      <w:r>
        <w:rPr>
          <w:bCs/>
          <w:color w:val="000000"/>
          <w:shd w:val="clear" w:color="auto" w:fill="FFFFFF"/>
        </w:rPr>
        <w:t>5.1.8.</w:t>
      </w:r>
      <w:r w:rsidRPr="00FE573E">
        <w:rPr>
          <w:b/>
          <w:bCs/>
          <w:color w:val="000000"/>
          <w:shd w:val="clear" w:color="auto" w:fill="FFFFFF"/>
        </w:rPr>
        <w:t xml:space="preserve"> </w:t>
      </w:r>
      <w:r w:rsidRPr="00FE573E">
        <w:rPr>
          <w:color w:val="000000"/>
          <w:shd w:val="clear" w:color="auto" w:fill="FFFFFF"/>
        </w:rPr>
        <w:t xml:space="preserve">Verificar a validade da garantia prestada no momento da assinatura, examinar a possibilidade da sua substituição nos casos em que permitida e providenciar a sua liberação ao fim </w:t>
      </w:r>
      <w:r>
        <w:rPr>
          <w:color w:val="000000"/>
          <w:shd w:val="clear" w:color="auto" w:fill="FFFFFF"/>
        </w:rPr>
        <w:t>da vigência da ata</w:t>
      </w:r>
      <w:r w:rsidRPr="00FE573E">
        <w:rPr>
          <w:color w:val="000000"/>
          <w:shd w:val="clear" w:color="auto" w:fill="FFFFFF"/>
        </w:rPr>
        <w:t>, conforme o caso;</w:t>
      </w:r>
    </w:p>
    <w:p w14:paraId="3210865D" w14:textId="77777777" w:rsidR="004C0CD5" w:rsidRDefault="004C0CD5" w:rsidP="004C0CD5">
      <w:pPr>
        <w:spacing w:line="360" w:lineRule="auto"/>
        <w:ind w:firstLine="708"/>
        <w:jc w:val="both"/>
        <w:rPr>
          <w:color w:val="000000"/>
          <w:shd w:val="clear" w:color="auto" w:fill="FFFFFF"/>
        </w:rPr>
      </w:pPr>
      <w:r>
        <w:rPr>
          <w:color w:val="000000"/>
          <w:shd w:val="clear" w:color="auto" w:fill="FFFFFF"/>
        </w:rPr>
        <w:t>5.1.9.</w:t>
      </w:r>
      <w:r w:rsidRPr="00FE573E">
        <w:rPr>
          <w:color w:val="000000"/>
          <w:shd w:val="clear" w:color="auto" w:fill="FFFFFF"/>
        </w:rPr>
        <w:t> Deliberar sobre o pedido de substituição do responsável técnico, desde que este detenha experiência e qualificação equivalente ou superior ao substituído, a ser verificada de acordo com as regras do processo que deu origem à contratação;</w:t>
      </w:r>
    </w:p>
    <w:p w14:paraId="3EFF5A8D" w14:textId="77777777" w:rsidR="004C0CD5" w:rsidRDefault="004C0CD5" w:rsidP="004C0CD5">
      <w:pPr>
        <w:spacing w:line="360" w:lineRule="auto"/>
        <w:ind w:firstLine="708"/>
        <w:jc w:val="both"/>
        <w:rPr>
          <w:color w:val="000000"/>
          <w:shd w:val="clear" w:color="auto" w:fill="FFFFFF"/>
        </w:rPr>
      </w:pPr>
      <w:r>
        <w:rPr>
          <w:color w:val="000000"/>
          <w:shd w:val="clear" w:color="auto" w:fill="FFFFFF"/>
        </w:rPr>
        <w:t xml:space="preserve">5.1.10. </w:t>
      </w:r>
      <w:r w:rsidRPr="00FE573E">
        <w:rPr>
          <w:color w:val="000000"/>
          <w:shd w:val="clear" w:color="auto" w:fill="FFFFFF"/>
        </w:rPr>
        <w:t>Examinar, periodicamente, a atualização e a adequação da documentação do contratado em relação às obrigações trabalhistas, previdenciárias e fiscais, notificando-o em caso de irregularidade, dando ciência à autoridade superior, sugerindo a aplicação de sanção e a rescisão contratual no caso de manutenção do descumprimento, observando a ampla defesa e o contraditório;</w:t>
      </w:r>
    </w:p>
    <w:p w14:paraId="6541B8F9" w14:textId="77777777" w:rsidR="004C0CD5" w:rsidRDefault="004C0CD5" w:rsidP="004C0CD5">
      <w:pPr>
        <w:spacing w:line="360" w:lineRule="auto"/>
        <w:ind w:firstLine="708"/>
        <w:jc w:val="both"/>
        <w:rPr>
          <w:color w:val="000000"/>
          <w:shd w:val="clear" w:color="auto" w:fill="FFFFFF"/>
        </w:rPr>
      </w:pPr>
      <w:r>
        <w:rPr>
          <w:color w:val="000000"/>
          <w:shd w:val="clear" w:color="auto" w:fill="FFFFFF"/>
        </w:rPr>
        <w:t>5</w:t>
      </w:r>
      <w:r w:rsidRPr="00C10361">
        <w:rPr>
          <w:color w:val="000000"/>
          <w:shd w:val="clear" w:color="auto" w:fill="FFFFFF"/>
        </w:rPr>
        <w:t>.1.11. manifestar-se sobre eventual pedido de subcontratação;</w:t>
      </w:r>
    </w:p>
    <w:p w14:paraId="25621BEC" w14:textId="77777777" w:rsidR="004C0CD5" w:rsidRDefault="004C0CD5" w:rsidP="004C0CD5">
      <w:pPr>
        <w:spacing w:line="360" w:lineRule="auto"/>
        <w:ind w:firstLine="708"/>
        <w:jc w:val="both"/>
        <w:rPr>
          <w:color w:val="000000"/>
          <w:shd w:val="clear" w:color="auto" w:fill="FFFFFF"/>
        </w:rPr>
      </w:pPr>
      <w:r>
        <w:rPr>
          <w:color w:val="000000"/>
          <w:shd w:val="clear" w:color="auto" w:fill="FFFFFF"/>
        </w:rPr>
        <w:t>5.1.12.</w:t>
      </w:r>
      <w:r w:rsidRPr="00FE573E">
        <w:rPr>
          <w:color w:val="000000"/>
          <w:shd w:val="clear" w:color="auto" w:fill="FFFFFF"/>
        </w:rPr>
        <w:t> supervisionar o fiscal na realização das atividades necessárias à liquidação da despesa, visando à observância da ordem cronológica de pagamentos;</w:t>
      </w:r>
    </w:p>
    <w:p w14:paraId="3FD6030D" w14:textId="77777777" w:rsidR="004C0CD5" w:rsidRPr="00FE573E" w:rsidRDefault="004C0CD5" w:rsidP="004C0CD5">
      <w:pPr>
        <w:spacing w:line="360" w:lineRule="auto"/>
        <w:ind w:firstLine="708"/>
        <w:jc w:val="both"/>
        <w:rPr>
          <w:color w:val="000000"/>
          <w:shd w:val="clear" w:color="auto" w:fill="FFFFFF"/>
        </w:rPr>
      </w:pPr>
      <w:r>
        <w:rPr>
          <w:color w:val="000000"/>
          <w:shd w:val="clear" w:color="auto" w:fill="FFFFFF"/>
        </w:rPr>
        <w:t>5.1.13.</w:t>
      </w:r>
      <w:r w:rsidRPr="00FE573E">
        <w:rPr>
          <w:color w:val="000000"/>
          <w:shd w:val="clear" w:color="auto" w:fill="FFFFFF"/>
        </w:rPr>
        <w:t> executar outras atividades determinadas pelo superior hierárquico.</w:t>
      </w:r>
    </w:p>
    <w:p w14:paraId="103FED28" w14:textId="63B8C4C1" w:rsidR="004C0CD5" w:rsidRDefault="004C0CD5" w:rsidP="004C0CD5">
      <w:pPr>
        <w:spacing w:line="360" w:lineRule="auto"/>
        <w:jc w:val="both"/>
        <w:rPr>
          <w:color w:val="000000"/>
        </w:rPr>
      </w:pPr>
      <w:r>
        <w:rPr>
          <w:bCs/>
          <w:color w:val="000000"/>
          <w:shd w:val="clear" w:color="auto" w:fill="FFFFFF"/>
        </w:rPr>
        <w:t>5.2.</w:t>
      </w:r>
      <w:r w:rsidRPr="00FE573E">
        <w:rPr>
          <w:b/>
          <w:bCs/>
          <w:color w:val="000000"/>
          <w:shd w:val="clear" w:color="auto" w:fill="FFFFFF"/>
        </w:rPr>
        <w:t> </w:t>
      </w:r>
      <w:r>
        <w:rPr>
          <w:color w:val="000000"/>
          <w:shd w:val="clear" w:color="auto" w:fill="FFFFFF"/>
        </w:rPr>
        <w:t xml:space="preserve">A </w:t>
      </w:r>
      <w:r w:rsidRPr="00FE573E">
        <w:rPr>
          <w:color w:val="000000"/>
          <w:shd w:val="clear" w:color="auto" w:fill="FFFFFF"/>
        </w:rPr>
        <w:t>fiscal</w:t>
      </w:r>
      <w:r>
        <w:rPr>
          <w:color w:val="000000"/>
          <w:shd w:val="clear" w:color="auto" w:fill="FFFFFF"/>
        </w:rPr>
        <w:t xml:space="preserve"> designada para esta Ata, mediante a P</w:t>
      </w:r>
      <w:r w:rsidRPr="00FE573E">
        <w:rPr>
          <w:color w:val="000000"/>
          <w:shd w:val="clear" w:color="auto" w:fill="FFFFFF"/>
        </w:rPr>
        <w:t>ortaria</w:t>
      </w:r>
      <w:r>
        <w:rPr>
          <w:color w:val="000000"/>
          <w:shd w:val="clear" w:color="auto" w:fill="FFFFFF"/>
        </w:rPr>
        <w:t xml:space="preserve"> n° </w:t>
      </w:r>
      <w:r w:rsidR="00BC394D">
        <w:rPr>
          <w:color w:val="000000"/>
          <w:shd w:val="clear" w:color="auto" w:fill="FFFFFF"/>
        </w:rPr>
        <w:t>055/2025</w:t>
      </w:r>
      <w:r w:rsidRPr="00FE573E">
        <w:rPr>
          <w:color w:val="000000"/>
          <w:shd w:val="clear" w:color="auto" w:fill="FFFFFF"/>
        </w:rPr>
        <w:t xml:space="preserve">, </w:t>
      </w:r>
      <w:r>
        <w:rPr>
          <w:color w:val="000000"/>
          <w:shd w:val="clear" w:color="auto" w:fill="FFFFFF"/>
        </w:rPr>
        <w:t xml:space="preserve"> será a servidora </w:t>
      </w:r>
      <w:r w:rsidR="00BC394D">
        <w:rPr>
          <w:color w:val="000000"/>
          <w:shd w:val="clear" w:color="auto" w:fill="FFFFFF"/>
        </w:rPr>
        <w:t>Eliana Cremonese Sehn Denardi</w:t>
      </w:r>
      <w:r>
        <w:rPr>
          <w:color w:val="000000"/>
          <w:shd w:val="clear" w:color="auto" w:fill="FFFFFF"/>
        </w:rPr>
        <w:t xml:space="preserve">, matrícula n° </w:t>
      </w:r>
      <w:r w:rsidR="00BC394D">
        <w:rPr>
          <w:color w:val="000000"/>
          <w:shd w:val="clear" w:color="auto" w:fill="FFFFFF"/>
        </w:rPr>
        <w:t>785</w:t>
      </w:r>
      <w:r>
        <w:rPr>
          <w:color w:val="000000"/>
          <w:shd w:val="clear" w:color="auto" w:fill="FFFFFF"/>
        </w:rPr>
        <w:t>, a qual</w:t>
      </w:r>
      <w:r w:rsidRPr="00FE573E">
        <w:rPr>
          <w:color w:val="000000"/>
          <w:shd w:val="clear" w:color="auto" w:fill="FFFFFF"/>
        </w:rPr>
        <w:t xml:space="preserve"> </w:t>
      </w:r>
      <w:r>
        <w:rPr>
          <w:color w:val="000000"/>
          <w:shd w:val="clear" w:color="auto" w:fill="FFFFFF"/>
        </w:rPr>
        <w:t xml:space="preserve">as </w:t>
      </w:r>
      <w:r w:rsidRPr="00FE573E">
        <w:rPr>
          <w:color w:val="000000"/>
          <w:shd w:val="clear" w:color="auto" w:fill="FFFFFF"/>
        </w:rPr>
        <w:t>atribuições, além de outras expressamente fixadas no ato de designação, s</w:t>
      </w:r>
      <w:r>
        <w:rPr>
          <w:color w:val="000000"/>
          <w:shd w:val="clear" w:color="auto" w:fill="FFFFFF"/>
        </w:rPr>
        <w:t>er</w:t>
      </w:r>
      <w:r w:rsidRPr="00FE573E">
        <w:rPr>
          <w:color w:val="000000"/>
          <w:shd w:val="clear" w:color="auto" w:fill="FFFFFF"/>
        </w:rPr>
        <w:t>ão:</w:t>
      </w:r>
    </w:p>
    <w:p w14:paraId="7F79CC6D" w14:textId="77777777" w:rsidR="004C0CD5" w:rsidRDefault="004C0CD5" w:rsidP="004C0CD5">
      <w:pPr>
        <w:spacing w:line="360" w:lineRule="auto"/>
        <w:ind w:firstLine="708"/>
        <w:jc w:val="both"/>
        <w:rPr>
          <w:color w:val="000000"/>
        </w:rPr>
      </w:pPr>
      <w:r>
        <w:rPr>
          <w:color w:val="000000"/>
        </w:rPr>
        <w:t>5.2.1 S</w:t>
      </w:r>
      <w:r w:rsidRPr="00FE573E">
        <w:rPr>
          <w:color w:val="000000"/>
          <w:shd w:val="clear" w:color="auto" w:fill="FFFFFF"/>
        </w:rPr>
        <w:t xml:space="preserve">olicitar a autuação dos processos de fiscalização imediatamente ao recebimento </w:t>
      </w:r>
      <w:r>
        <w:rPr>
          <w:color w:val="000000"/>
          <w:shd w:val="clear" w:color="auto" w:fill="FFFFFF"/>
        </w:rPr>
        <w:t>da ata</w:t>
      </w:r>
      <w:r w:rsidRPr="00FE573E">
        <w:rPr>
          <w:color w:val="000000"/>
          <w:shd w:val="clear" w:color="auto" w:fill="FFFFFF"/>
        </w:rPr>
        <w:t xml:space="preserve"> e anexos em, no máximo, 5 (cinco) dias úteis após a assinatura;</w:t>
      </w:r>
    </w:p>
    <w:p w14:paraId="7EA47AF0" w14:textId="77777777" w:rsidR="004C0CD5" w:rsidRDefault="004C0CD5" w:rsidP="004C0CD5">
      <w:pPr>
        <w:spacing w:line="360" w:lineRule="auto"/>
        <w:ind w:firstLine="708"/>
        <w:jc w:val="both"/>
        <w:rPr>
          <w:color w:val="000000"/>
        </w:rPr>
      </w:pPr>
      <w:r>
        <w:rPr>
          <w:color w:val="000000"/>
        </w:rPr>
        <w:t xml:space="preserve">5.2.2. </w:t>
      </w:r>
      <w:r w:rsidRPr="00FE573E">
        <w:rPr>
          <w:color w:val="000000"/>
          <w:shd w:val="clear" w:color="auto" w:fill="FFFFFF"/>
        </w:rPr>
        <w:t xml:space="preserve">Conhecer os termos do processo de contratação e as condições </w:t>
      </w:r>
      <w:r>
        <w:rPr>
          <w:color w:val="000000"/>
          <w:shd w:val="clear" w:color="auto" w:fill="FFFFFF"/>
        </w:rPr>
        <w:t>da ata</w:t>
      </w:r>
      <w:r w:rsidRPr="00FE573E">
        <w:rPr>
          <w:color w:val="000000"/>
          <w:shd w:val="clear" w:color="auto" w:fill="FFFFFF"/>
        </w:rPr>
        <w:t>, em especial os prazos, os cronogramas, as obrigações das partes, os casos de rescisão, a existência de cláusula de modificação do preço, se for o caso, e as hipóteses de aditamento;</w:t>
      </w:r>
    </w:p>
    <w:p w14:paraId="070D4772" w14:textId="77777777" w:rsidR="004C0CD5" w:rsidRDefault="004C0CD5" w:rsidP="004C0CD5">
      <w:pPr>
        <w:spacing w:line="360" w:lineRule="auto"/>
        <w:ind w:firstLine="708"/>
        <w:jc w:val="both"/>
        <w:rPr>
          <w:color w:val="000000"/>
          <w:shd w:val="clear" w:color="auto" w:fill="FFFFFF"/>
        </w:rPr>
      </w:pPr>
      <w:r>
        <w:rPr>
          <w:color w:val="000000"/>
        </w:rPr>
        <w:t xml:space="preserve">5.2.3. </w:t>
      </w:r>
      <w:r w:rsidRPr="00FE573E">
        <w:rPr>
          <w:color w:val="000000"/>
          <w:shd w:val="clear" w:color="auto" w:fill="FFFFFF"/>
        </w:rPr>
        <w:t>Acompanhar e fiscalizar a execução da obra, do serviço ou do fornecimento de bens, em estr</w:t>
      </w:r>
      <w:r>
        <w:rPr>
          <w:color w:val="000000"/>
          <w:shd w:val="clear" w:color="auto" w:fill="FFFFFF"/>
        </w:rPr>
        <w:t>ita observância ao edital e a esta Ata</w:t>
      </w:r>
      <w:r w:rsidRPr="00FE573E">
        <w:rPr>
          <w:color w:val="000000"/>
          <w:shd w:val="clear" w:color="auto" w:fill="FFFFFF"/>
        </w:rPr>
        <w:t>;</w:t>
      </w:r>
    </w:p>
    <w:p w14:paraId="237A9670" w14:textId="77777777" w:rsidR="004C0CD5" w:rsidRDefault="004C0CD5" w:rsidP="004C0CD5">
      <w:pPr>
        <w:spacing w:line="360" w:lineRule="auto"/>
        <w:ind w:firstLine="708"/>
        <w:jc w:val="both"/>
        <w:rPr>
          <w:color w:val="000000"/>
        </w:rPr>
      </w:pPr>
      <w:r>
        <w:rPr>
          <w:color w:val="000000"/>
          <w:shd w:val="clear" w:color="auto" w:fill="FFFFFF"/>
        </w:rPr>
        <w:t>5.2.4.</w:t>
      </w:r>
      <w:r w:rsidRPr="00FE573E">
        <w:rPr>
          <w:color w:val="000000"/>
          <w:shd w:val="clear" w:color="auto" w:fill="FFFFFF"/>
        </w:rPr>
        <w:t> Juntar documentos, registrar telefonemas, fazer anotações, redigir atas de reunião, anexar correspondências, inclusive as eletrônicas, e quaisquer docu</w:t>
      </w:r>
      <w:r>
        <w:rPr>
          <w:color w:val="000000"/>
          <w:shd w:val="clear" w:color="auto" w:fill="FFFFFF"/>
        </w:rPr>
        <w:t>mentos relativos à execução da Ata</w:t>
      </w:r>
      <w:r w:rsidRPr="00FE573E">
        <w:rPr>
          <w:color w:val="000000"/>
          <w:shd w:val="clear" w:color="auto" w:fill="FFFFFF"/>
        </w:rPr>
        <w:t>, no processo de fiscalização;</w:t>
      </w:r>
    </w:p>
    <w:p w14:paraId="30EA1F1B" w14:textId="77777777" w:rsidR="004C0CD5" w:rsidRDefault="004C0CD5" w:rsidP="004C0CD5">
      <w:pPr>
        <w:spacing w:line="360" w:lineRule="auto"/>
        <w:ind w:firstLine="708"/>
        <w:jc w:val="both"/>
        <w:rPr>
          <w:color w:val="000000"/>
          <w:shd w:val="clear" w:color="auto" w:fill="FFFFFF"/>
        </w:rPr>
      </w:pPr>
      <w:r>
        <w:rPr>
          <w:color w:val="000000"/>
        </w:rPr>
        <w:t xml:space="preserve">5.2.5. </w:t>
      </w:r>
      <w:r w:rsidRPr="00FE573E">
        <w:rPr>
          <w:color w:val="000000"/>
          <w:shd w:val="clear" w:color="auto" w:fill="FFFFFF"/>
        </w:rPr>
        <w:t>Registrar, em livro próprio, todas as ocorrências durante a execu</w:t>
      </w:r>
      <w:r>
        <w:rPr>
          <w:color w:val="000000"/>
          <w:shd w:val="clear" w:color="auto" w:fill="FFFFFF"/>
        </w:rPr>
        <w:t>ção da Ata, notificando o Promitente C</w:t>
      </w:r>
      <w:r w:rsidRPr="00FE573E">
        <w:rPr>
          <w:color w:val="000000"/>
          <w:shd w:val="clear" w:color="auto" w:fill="FFFFFF"/>
        </w:rPr>
        <w:t>ontratado, por escrito, a sanar os problemas em prazo hábil, a ser estipulado de acordo com o caso concreto;</w:t>
      </w:r>
    </w:p>
    <w:p w14:paraId="20B80F2D" w14:textId="77777777" w:rsidR="004C0CD5" w:rsidRDefault="004C0CD5" w:rsidP="004C0CD5">
      <w:pPr>
        <w:spacing w:line="360" w:lineRule="auto"/>
        <w:ind w:firstLine="708"/>
        <w:jc w:val="both"/>
        <w:rPr>
          <w:color w:val="000000"/>
        </w:rPr>
      </w:pPr>
      <w:r>
        <w:rPr>
          <w:color w:val="000000"/>
          <w:shd w:val="clear" w:color="auto" w:fill="FFFFFF"/>
        </w:rPr>
        <w:lastRenderedPageBreak/>
        <w:t>5.2.6.</w:t>
      </w:r>
      <w:r w:rsidRPr="00FE573E">
        <w:rPr>
          <w:color w:val="000000"/>
          <w:shd w:val="clear" w:color="auto" w:fill="FFFFFF"/>
        </w:rPr>
        <w:t xml:space="preserve"> Fazer cumprir fielmente as obrigações avençadas, relatando por escrito e sugerindo à autoridade superior a aplicação das sanções, na forma do edital e </w:t>
      </w:r>
      <w:r>
        <w:rPr>
          <w:color w:val="000000"/>
          <w:shd w:val="clear" w:color="auto" w:fill="FFFFFF"/>
        </w:rPr>
        <w:t>da Ata</w:t>
      </w:r>
      <w:r w:rsidRPr="00FE573E">
        <w:rPr>
          <w:color w:val="000000"/>
          <w:shd w:val="clear" w:color="auto" w:fill="FFFFFF"/>
        </w:rPr>
        <w:t>, no caso d</w:t>
      </w:r>
      <w:r>
        <w:rPr>
          <w:color w:val="000000"/>
          <w:shd w:val="clear" w:color="auto" w:fill="FFFFFF"/>
        </w:rPr>
        <w:t>e inadimplência, garantindo ao Promitente C</w:t>
      </w:r>
      <w:r w:rsidRPr="00FE573E">
        <w:rPr>
          <w:color w:val="000000"/>
          <w:shd w:val="clear" w:color="auto" w:fill="FFFFFF"/>
        </w:rPr>
        <w:t>ontratado o direito de defesa;</w:t>
      </w:r>
    </w:p>
    <w:p w14:paraId="502AE5F2" w14:textId="77777777" w:rsidR="004C0CD5" w:rsidRDefault="004C0CD5" w:rsidP="004C0CD5">
      <w:pPr>
        <w:spacing w:line="360" w:lineRule="auto"/>
        <w:ind w:firstLine="708"/>
        <w:jc w:val="both"/>
        <w:rPr>
          <w:color w:val="000000"/>
        </w:rPr>
      </w:pPr>
      <w:r>
        <w:rPr>
          <w:color w:val="000000"/>
          <w:shd w:val="clear" w:color="auto" w:fill="FFFFFF"/>
        </w:rPr>
        <w:t>5</w:t>
      </w:r>
      <w:r w:rsidRPr="0057298E">
        <w:rPr>
          <w:color w:val="000000"/>
          <w:shd w:val="clear" w:color="auto" w:fill="FFFFFF"/>
        </w:rPr>
        <w:t>.2.7.</w:t>
      </w:r>
      <w:r w:rsidRPr="00FE573E">
        <w:rPr>
          <w:color w:val="000000"/>
          <w:shd w:val="clear" w:color="auto" w:fill="FFFFFF"/>
        </w:rPr>
        <w:t> Solicitar à autoridade superior a contratação de terceiro para auxiliá-lo e subsidiá-lo de informações pertinentes ao objeto da fiscalização, caso necessário;</w:t>
      </w:r>
    </w:p>
    <w:p w14:paraId="18C46263" w14:textId="77777777" w:rsidR="004C0CD5" w:rsidRDefault="004C0CD5" w:rsidP="004C0CD5">
      <w:pPr>
        <w:spacing w:line="360" w:lineRule="auto"/>
        <w:ind w:firstLine="708"/>
        <w:jc w:val="both"/>
        <w:rPr>
          <w:color w:val="000000"/>
        </w:rPr>
      </w:pPr>
      <w:r>
        <w:rPr>
          <w:color w:val="000000"/>
        </w:rPr>
        <w:t xml:space="preserve">5.2.8. </w:t>
      </w:r>
      <w:r w:rsidRPr="00FE573E">
        <w:rPr>
          <w:color w:val="000000"/>
          <w:shd w:val="clear" w:color="auto" w:fill="FFFFFF"/>
        </w:rPr>
        <w:t>Conferir a conclusão das etapas e o cumprimento das condições de pagamento;</w:t>
      </w:r>
    </w:p>
    <w:p w14:paraId="40FF31E7" w14:textId="77777777" w:rsidR="004C0CD5" w:rsidRDefault="004C0CD5" w:rsidP="004C0CD5">
      <w:pPr>
        <w:spacing w:line="360" w:lineRule="auto"/>
        <w:ind w:firstLine="708"/>
        <w:jc w:val="both"/>
        <w:rPr>
          <w:color w:val="000000"/>
        </w:rPr>
      </w:pPr>
      <w:r>
        <w:rPr>
          <w:color w:val="000000"/>
        </w:rPr>
        <w:t xml:space="preserve">5.2.9. </w:t>
      </w:r>
      <w:r w:rsidRPr="00FE573E">
        <w:rPr>
          <w:color w:val="000000"/>
          <w:shd w:val="clear" w:color="auto" w:fill="FFFFFF"/>
        </w:rPr>
        <w:t>Dar recebimento provisório das obras, serviços e compras mediante termo circunstanciado;</w:t>
      </w:r>
    </w:p>
    <w:p w14:paraId="192A3EC4" w14:textId="77777777" w:rsidR="004C0CD5" w:rsidRDefault="004C0CD5" w:rsidP="004C0CD5">
      <w:pPr>
        <w:spacing w:line="360" w:lineRule="auto"/>
        <w:ind w:firstLine="708"/>
        <w:jc w:val="both"/>
        <w:rPr>
          <w:color w:val="000000"/>
        </w:rPr>
      </w:pPr>
      <w:r>
        <w:rPr>
          <w:color w:val="000000"/>
        </w:rPr>
        <w:t xml:space="preserve">5.2.10. </w:t>
      </w:r>
      <w:r w:rsidRPr="00FE573E">
        <w:rPr>
          <w:color w:val="000000"/>
          <w:shd w:val="clear" w:color="auto" w:fill="FFFFFF"/>
        </w:rPr>
        <w:t xml:space="preserve">Dar recebimento definitivo das obras, serviços e compras mediante termo circunstanciado, </w:t>
      </w:r>
      <w:r w:rsidRPr="00C10361">
        <w:rPr>
          <w:color w:val="000000"/>
          <w:shd w:val="clear" w:color="auto" w:fill="FFFFFF"/>
        </w:rPr>
        <w:t>se houver previsão expressa na Portaria de designação; e</w:t>
      </w:r>
    </w:p>
    <w:p w14:paraId="04B6A280" w14:textId="77777777" w:rsidR="004C0CD5" w:rsidRDefault="004C0CD5" w:rsidP="004C0CD5">
      <w:pPr>
        <w:spacing w:line="360" w:lineRule="auto"/>
        <w:ind w:firstLine="708"/>
        <w:jc w:val="both"/>
        <w:rPr>
          <w:highlight w:val="yellow"/>
        </w:rPr>
      </w:pPr>
      <w:r>
        <w:rPr>
          <w:color w:val="000000"/>
        </w:rPr>
        <w:t>5.2.11. E</w:t>
      </w:r>
      <w:r w:rsidRPr="00FE573E">
        <w:rPr>
          <w:color w:val="000000"/>
          <w:shd w:val="clear" w:color="auto" w:fill="FFFFFF"/>
        </w:rPr>
        <w:t>xecutar outras atividades determinadas pelo superior hierárquico.</w:t>
      </w:r>
    </w:p>
    <w:p w14:paraId="6D84ABF0" w14:textId="77777777" w:rsidR="004C0CD5" w:rsidRPr="00537559" w:rsidRDefault="004C0CD5" w:rsidP="004C0CD5">
      <w:pPr>
        <w:jc w:val="both"/>
        <w:rPr>
          <w:b/>
        </w:rPr>
      </w:pPr>
    </w:p>
    <w:p w14:paraId="15C5132C" w14:textId="77777777" w:rsidR="004C0CD5" w:rsidRPr="00537559" w:rsidRDefault="004C0CD5" w:rsidP="004C0CD5">
      <w:pPr>
        <w:spacing w:line="360" w:lineRule="auto"/>
        <w:jc w:val="both"/>
        <w:rPr>
          <w:b/>
        </w:rPr>
      </w:pPr>
      <w:r w:rsidRPr="00537559">
        <w:rPr>
          <w:b/>
        </w:rPr>
        <w:t>CLÁUSULA SEXTA – DAS OBRIGAÇÕES</w:t>
      </w:r>
    </w:p>
    <w:p w14:paraId="447D3190" w14:textId="77777777" w:rsidR="004C0CD5" w:rsidRPr="00537559" w:rsidRDefault="004C0CD5" w:rsidP="004C0CD5">
      <w:pPr>
        <w:spacing w:line="360" w:lineRule="auto"/>
        <w:jc w:val="both"/>
      </w:pPr>
      <w:r w:rsidRPr="00537559">
        <w:t xml:space="preserve">6.1. SÃO OBRIGAÇÕES DA PROMITENTE FORNECEDORA </w:t>
      </w:r>
    </w:p>
    <w:p w14:paraId="11E32C18" w14:textId="77777777" w:rsidR="004C0CD5" w:rsidRPr="00537559" w:rsidRDefault="004C0CD5" w:rsidP="004C0CD5">
      <w:pPr>
        <w:spacing w:line="360" w:lineRule="auto"/>
        <w:ind w:firstLine="708"/>
        <w:jc w:val="both"/>
      </w:pPr>
      <w:r w:rsidRPr="00537559">
        <w:t xml:space="preserve">6.1.1. Executar os serviços de acordo com as especificações e demais condições contratualmente avençadas e, ainda, as constantes do edital de licitação e anexos; </w:t>
      </w:r>
    </w:p>
    <w:p w14:paraId="531F52D5" w14:textId="77777777" w:rsidR="004C0CD5" w:rsidRPr="00537559" w:rsidRDefault="004C0CD5" w:rsidP="004C0CD5">
      <w:pPr>
        <w:spacing w:line="360" w:lineRule="auto"/>
        <w:ind w:firstLine="708"/>
        <w:jc w:val="both"/>
      </w:pPr>
      <w:r w:rsidRPr="00537559">
        <w:t>6.1.2. Arcar com eventuais prejuízos causados ao Município e/ou a terceiros, provocados por ineficiência ou irregularidade cometida na execução desta Ata;</w:t>
      </w:r>
    </w:p>
    <w:p w14:paraId="73B9A578" w14:textId="77777777" w:rsidR="004C0CD5" w:rsidRPr="00537559" w:rsidRDefault="004C0CD5" w:rsidP="004C0CD5">
      <w:pPr>
        <w:spacing w:line="360" w:lineRule="auto"/>
        <w:ind w:firstLine="708"/>
        <w:jc w:val="both"/>
      </w:pPr>
      <w:r w:rsidRPr="00537559">
        <w:t>6.1.3. Arcar com os encargos trabalhistas, previdenciários, fiscais, comerciais ou quaisquer outros decorrentes da execução do objeto, isentando o Município de qualquer responsabilidade no tocante a vínculo empregatício ou obrigações previdenciárias, no caso de reclamações trabalhistas, ações de responsabilidade civil e penal, decorrentes dos serviços e de qualquer tipo de demanda.</w:t>
      </w:r>
    </w:p>
    <w:p w14:paraId="340DE29B" w14:textId="77777777" w:rsidR="004C0CD5" w:rsidRPr="00537559" w:rsidRDefault="004C0CD5" w:rsidP="004C0CD5">
      <w:pPr>
        <w:spacing w:line="360" w:lineRule="auto"/>
        <w:ind w:firstLine="708"/>
        <w:jc w:val="both"/>
      </w:pPr>
      <w:r w:rsidRPr="00537559">
        <w:t>6.1.4. Não ceder ou transferir, total ou parcialmente, parte alguma do fornecimento do objeto: a fusão, cisão ou incorporação só serão admitidas com o consentimento prévio e por escrito do Município;</w:t>
      </w:r>
    </w:p>
    <w:p w14:paraId="13BB3173" w14:textId="77777777" w:rsidR="004C0CD5" w:rsidRPr="00537559" w:rsidRDefault="004C0CD5" w:rsidP="004C0CD5">
      <w:pPr>
        <w:spacing w:line="360" w:lineRule="auto"/>
        <w:ind w:firstLine="708"/>
        <w:jc w:val="both"/>
      </w:pPr>
      <w:r w:rsidRPr="00537559">
        <w:t>6.1.5. Alocar profissionais devidamente capacitados e habilitados para o fornecimento do objeto contratado;</w:t>
      </w:r>
    </w:p>
    <w:p w14:paraId="0F64B3CA" w14:textId="77777777" w:rsidR="004C0CD5" w:rsidRPr="00537559" w:rsidRDefault="004C0CD5" w:rsidP="004C0CD5">
      <w:pPr>
        <w:spacing w:line="360" w:lineRule="auto"/>
        <w:ind w:firstLine="708"/>
        <w:jc w:val="both"/>
      </w:pPr>
      <w:r w:rsidRPr="00537559">
        <w:t>6.1.6. Manter, durante toda a execução da ata, as mesmas condições da habilitação e qualificação, e, compatibilidade com as obrigações assumidas, e</w:t>
      </w:r>
    </w:p>
    <w:p w14:paraId="255209E7" w14:textId="77777777" w:rsidR="004C0CD5" w:rsidRPr="00537559" w:rsidRDefault="004C0CD5" w:rsidP="004C0CD5">
      <w:pPr>
        <w:spacing w:line="360" w:lineRule="auto"/>
        <w:ind w:firstLine="708"/>
        <w:jc w:val="both"/>
        <w:rPr>
          <w:b/>
        </w:rPr>
      </w:pPr>
      <w:r w:rsidRPr="00537559">
        <w:t>6.1.7. Não possuir débitos em atraso junto ao Município de Ibarama/RS.</w:t>
      </w:r>
    </w:p>
    <w:p w14:paraId="57529B43" w14:textId="77777777" w:rsidR="004C0CD5" w:rsidRPr="00537559" w:rsidRDefault="004C0CD5" w:rsidP="004C0CD5">
      <w:pPr>
        <w:spacing w:line="360" w:lineRule="auto"/>
        <w:jc w:val="both"/>
      </w:pPr>
      <w:r w:rsidRPr="00537559">
        <w:t xml:space="preserve">6.2. DAS OBRIGAÇÕES DA PROMITENTE CONTRATANTE </w:t>
      </w:r>
    </w:p>
    <w:p w14:paraId="171B49F6" w14:textId="77777777" w:rsidR="004C0CD5" w:rsidRPr="00537559" w:rsidRDefault="004C0CD5" w:rsidP="004C0CD5">
      <w:pPr>
        <w:spacing w:line="360" w:lineRule="auto"/>
        <w:ind w:firstLine="708"/>
        <w:jc w:val="both"/>
      </w:pPr>
      <w:r w:rsidRPr="00537559">
        <w:t xml:space="preserve">6.2.1. Acompanhar e fiscalizar a entrega do objeto por intermédio de servidor(es) especialmente designado(s). </w:t>
      </w:r>
    </w:p>
    <w:p w14:paraId="0CF11612" w14:textId="77777777" w:rsidR="004C0CD5" w:rsidRPr="00537559" w:rsidRDefault="004C0CD5" w:rsidP="004C0CD5">
      <w:pPr>
        <w:spacing w:line="360" w:lineRule="auto"/>
        <w:ind w:firstLine="708"/>
        <w:jc w:val="both"/>
      </w:pPr>
      <w:r w:rsidRPr="00537559">
        <w:t xml:space="preserve">6.2.2. Receber o objeto no prazo e condições estabelecidas no Edital, seus anexos e </w:t>
      </w:r>
      <w:r w:rsidRPr="00537559">
        <w:lastRenderedPageBreak/>
        <w:t>nesta Ata;</w:t>
      </w:r>
    </w:p>
    <w:p w14:paraId="17E870C1" w14:textId="77777777" w:rsidR="004C0CD5" w:rsidRPr="00537559" w:rsidRDefault="004C0CD5" w:rsidP="004C0CD5">
      <w:pPr>
        <w:spacing w:line="360" w:lineRule="auto"/>
        <w:ind w:firstLine="708"/>
        <w:jc w:val="both"/>
      </w:pPr>
      <w:r w:rsidRPr="00537559">
        <w:t xml:space="preserve">6.2.3. Ter a obrigação de cumprir esta Ata, na forma legal e segundo as disposições previstas no edital correspondente; </w:t>
      </w:r>
    </w:p>
    <w:p w14:paraId="4B3A6924" w14:textId="77777777" w:rsidR="004C0CD5" w:rsidRPr="00537559" w:rsidRDefault="004C0CD5" w:rsidP="004C0CD5">
      <w:pPr>
        <w:spacing w:line="360" w:lineRule="auto"/>
        <w:ind w:firstLine="708"/>
        <w:jc w:val="both"/>
      </w:pPr>
      <w:r w:rsidRPr="00537559">
        <w:t xml:space="preserve">6.2.4. Verificar e fiscalizar as condições técnicas da promitente contratada, visando estabelecer controle de qualidade do objeto a ser entregue. </w:t>
      </w:r>
    </w:p>
    <w:p w14:paraId="1AE0596E" w14:textId="77777777" w:rsidR="004C0CD5" w:rsidRPr="00537559" w:rsidRDefault="004C0CD5" w:rsidP="004C0CD5">
      <w:pPr>
        <w:spacing w:line="360" w:lineRule="auto"/>
        <w:ind w:firstLine="708"/>
        <w:jc w:val="both"/>
      </w:pPr>
      <w:r w:rsidRPr="00537559">
        <w:t>6.2.5. Comunicar à promitente contratada as ocorrências e quaisquer fatos que, a seu critério, exijam medidas corretivas por parte da promitente contratada;</w:t>
      </w:r>
    </w:p>
    <w:p w14:paraId="2BD39226" w14:textId="77777777" w:rsidR="004C0CD5" w:rsidRDefault="004C0CD5" w:rsidP="004C0CD5">
      <w:pPr>
        <w:spacing w:line="360" w:lineRule="auto"/>
        <w:ind w:firstLine="708"/>
        <w:jc w:val="both"/>
      </w:pPr>
      <w:r w:rsidRPr="00537559">
        <w:t>6.2.6. Efetuar o pagamento à promitente contratada no valor e prazos estabelecidos no edital, demais anexos e nesta ata.</w:t>
      </w:r>
    </w:p>
    <w:p w14:paraId="2801A142" w14:textId="77777777" w:rsidR="00672152" w:rsidRPr="00537559" w:rsidRDefault="00672152" w:rsidP="004C0CD5">
      <w:pPr>
        <w:spacing w:line="360" w:lineRule="auto"/>
        <w:ind w:firstLine="708"/>
        <w:jc w:val="both"/>
        <w:rPr>
          <w:b/>
        </w:rPr>
      </w:pPr>
    </w:p>
    <w:p w14:paraId="6E9A96B1" w14:textId="77777777" w:rsidR="004C0CD5" w:rsidRPr="00537559" w:rsidRDefault="004C0CD5" w:rsidP="004C0CD5">
      <w:pPr>
        <w:spacing w:line="360" w:lineRule="auto"/>
        <w:jc w:val="both"/>
        <w:rPr>
          <w:b/>
        </w:rPr>
      </w:pPr>
      <w:r w:rsidRPr="00537559">
        <w:rPr>
          <w:b/>
        </w:rPr>
        <w:t>CLÁUSULA SÉTIMA – DAS PENALIDADES</w:t>
      </w:r>
    </w:p>
    <w:p w14:paraId="3B93EACE" w14:textId="77777777" w:rsidR="004C0CD5" w:rsidRPr="00537559" w:rsidRDefault="004C0CD5" w:rsidP="004C0CD5">
      <w:pPr>
        <w:spacing w:line="360" w:lineRule="auto"/>
        <w:jc w:val="both"/>
      </w:pPr>
      <w:r w:rsidRPr="00537559">
        <w:t xml:space="preserve">7.1. O promitente contratado será responsabilizado administrativamente pelas seguintes infrações: </w:t>
      </w:r>
    </w:p>
    <w:p w14:paraId="34A3A6E5" w14:textId="77777777" w:rsidR="004C0CD5" w:rsidRPr="00537559" w:rsidRDefault="004C0CD5" w:rsidP="004C0CD5">
      <w:pPr>
        <w:spacing w:line="360" w:lineRule="auto"/>
        <w:jc w:val="both"/>
      </w:pPr>
      <w:r w:rsidRPr="00537559">
        <w:t xml:space="preserve">a) dar causa à inexecução parcial do objeto; </w:t>
      </w:r>
    </w:p>
    <w:p w14:paraId="054672AA" w14:textId="77777777" w:rsidR="004C0CD5" w:rsidRPr="00537559" w:rsidRDefault="004C0CD5" w:rsidP="004C0CD5">
      <w:pPr>
        <w:spacing w:line="360" w:lineRule="auto"/>
        <w:jc w:val="both"/>
      </w:pPr>
      <w:r w:rsidRPr="00537559">
        <w:t xml:space="preserve">b) dar causa à inexecução parcial do objeto que cause grave dano à Administração, ao funcionamento dos serviços públicos ou ao interesse coletivo; </w:t>
      </w:r>
    </w:p>
    <w:p w14:paraId="7AA9A491" w14:textId="77777777" w:rsidR="004C0CD5" w:rsidRPr="00537559" w:rsidRDefault="004C0CD5" w:rsidP="004C0CD5">
      <w:pPr>
        <w:spacing w:line="360" w:lineRule="auto"/>
        <w:jc w:val="both"/>
      </w:pPr>
      <w:r w:rsidRPr="00537559">
        <w:t xml:space="preserve">c) dar causa à inexecução total do objeto; </w:t>
      </w:r>
    </w:p>
    <w:p w14:paraId="591B5373" w14:textId="77777777" w:rsidR="004C0CD5" w:rsidRPr="00537559" w:rsidRDefault="004C0CD5" w:rsidP="004C0CD5">
      <w:pPr>
        <w:spacing w:line="360" w:lineRule="auto"/>
        <w:jc w:val="both"/>
      </w:pPr>
      <w:r w:rsidRPr="00537559">
        <w:t xml:space="preserve">d) deixar de entregar a documentação exigida para o certame; </w:t>
      </w:r>
    </w:p>
    <w:p w14:paraId="085D3786" w14:textId="77777777" w:rsidR="004C0CD5" w:rsidRPr="00537559" w:rsidRDefault="004C0CD5" w:rsidP="004C0CD5">
      <w:pPr>
        <w:spacing w:line="360" w:lineRule="auto"/>
        <w:jc w:val="both"/>
      </w:pPr>
      <w:r w:rsidRPr="00537559">
        <w:t xml:space="preserve">e) não manter a proposta, salvo em decorrência de fato superveniente devidamente justificado; </w:t>
      </w:r>
    </w:p>
    <w:p w14:paraId="7B27D3DC" w14:textId="77777777" w:rsidR="004C0CD5" w:rsidRPr="00537559" w:rsidRDefault="004C0CD5" w:rsidP="004C0CD5">
      <w:pPr>
        <w:spacing w:line="360" w:lineRule="auto"/>
        <w:jc w:val="both"/>
      </w:pPr>
      <w:r w:rsidRPr="00537559">
        <w:t xml:space="preserve">f) não celebrar </w:t>
      </w:r>
      <w:r>
        <w:t>a ata</w:t>
      </w:r>
      <w:r w:rsidRPr="00537559">
        <w:t xml:space="preserve"> ou não entregar a documentação exigida para a contratação, quando convocado dentro do prazo de validade de sua proposta; </w:t>
      </w:r>
    </w:p>
    <w:p w14:paraId="41F7AA5D" w14:textId="77777777" w:rsidR="004C0CD5" w:rsidRPr="00537559" w:rsidRDefault="004C0CD5" w:rsidP="004C0CD5">
      <w:pPr>
        <w:spacing w:line="360" w:lineRule="auto"/>
        <w:jc w:val="both"/>
      </w:pPr>
      <w:r w:rsidRPr="00537559">
        <w:t xml:space="preserve">g) ensejar o retardamento da execução ou da entrega do objeto da licitação sem motivo justificado; </w:t>
      </w:r>
    </w:p>
    <w:p w14:paraId="554F8CF9" w14:textId="77777777" w:rsidR="004C0CD5" w:rsidRPr="00537559" w:rsidRDefault="004C0CD5" w:rsidP="004C0CD5">
      <w:pPr>
        <w:spacing w:line="360" w:lineRule="auto"/>
        <w:jc w:val="both"/>
      </w:pPr>
      <w:r w:rsidRPr="00537559">
        <w:t xml:space="preserve">h) apresentar declaração ou documentação falsa exigida para o certame ou prestar declaração falsa durante a licitação ou a execução </w:t>
      </w:r>
      <w:r>
        <w:t>da ata</w:t>
      </w:r>
      <w:r w:rsidRPr="00537559">
        <w:t xml:space="preserve">; </w:t>
      </w:r>
    </w:p>
    <w:p w14:paraId="67E00878" w14:textId="77777777" w:rsidR="004C0CD5" w:rsidRPr="00537559" w:rsidRDefault="004C0CD5" w:rsidP="004C0CD5">
      <w:pPr>
        <w:spacing w:line="360" w:lineRule="auto"/>
        <w:jc w:val="both"/>
      </w:pPr>
      <w:r w:rsidRPr="00537559">
        <w:t xml:space="preserve">i) fraudar a licitação ou praticar ato fraudulento na execução </w:t>
      </w:r>
      <w:r>
        <w:t>da ata</w:t>
      </w:r>
      <w:r w:rsidRPr="00537559">
        <w:t xml:space="preserve">; </w:t>
      </w:r>
    </w:p>
    <w:p w14:paraId="18B1BF89" w14:textId="77777777" w:rsidR="004C0CD5" w:rsidRPr="00537559" w:rsidRDefault="004C0CD5" w:rsidP="004C0CD5">
      <w:pPr>
        <w:spacing w:line="360" w:lineRule="auto"/>
        <w:jc w:val="both"/>
      </w:pPr>
      <w:r w:rsidRPr="00537559">
        <w:t xml:space="preserve">j) comportar-se de modo inidôneo ou cometer fraude de qualquer natureza; </w:t>
      </w:r>
    </w:p>
    <w:p w14:paraId="760D995F" w14:textId="77777777" w:rsidR="004C0CD5" w:rsidRPr="00537559" w:rsidRDefault="004C0CD5" w:rsidP="004C0CD5">
      <w:pPr>
        <w:spacing w:line="360" w:lineRule="auto"/>
        <w:jc w:val="both"/>
      </w:pPr>
      <w:r w:rsidRPr="00537559">
        <w:t xml:space="preserve">k) praticar atos ilícitos com vistas a frustrar os objetivos da licitação; </w:t>
      </w:r>
    </w:p>
    <w:p w14:paraId="02C1D0F8" w14:textId="77777777" w:rsidR="004C0CD5" w:rsidRPr="00537559" w:rsidRDefault="004C0CD5" w:rsidP="004C0CD5">
      <w:pPr>
        <w:spacing w:line="360" w:lineRule="auto"/>
        <w:jc w:val="both"/>
      </w:pPr>
      <w:r w:rsidRPr="00537559">
        <w:t xml:space="preserve">l) praticar ato lesivo previsto no art. 5º da Lei nº 12.846, de 1º de agosto de 2013. </w:t>
      </w:r>
    </w:p>
    <w:p w14:paraId="607A6C85" w14:textId="77777777" w:rsidR="004C0CD5" w:rsidRPr="00537559" w:rsidRDefault="004C0CD5" w:rsidP="004C0CD5">
      <w:pPr>
        <w:spacing w:line="360" w:lineRule="auto"/>
        <w:jc w:val="both"/>
      </w:pPr>
      <w:r w:rsidRPr="00537559">
        <w:t xml:space="preserve">7.2. Serão aplicadas ao responsável pelas infrações administrativas previstas no item 7.1. as seguintes sanções: </w:t>
      </w:r>
    </w:p>
    <w:p w14:paraId="53A20D86" w14:textId="77777777" w:rsidR="004C0CD5" w:rsidRPr="00537559" w:rsidRDefault="004C0CD5" w:rsidP="004C0CD5">
      <w:pPr>
        <w:spacing w:line="360" w:lineRule="auto"/>
        <w:jc w:val="both"/>
      </w:pPr>
      <w:r w:rsidRPr="00537559">
        <w:t xml:space="preserve">a) advertência; </w:t>
      </w:r>
    </w:p>
    <w:p w14:paraId="0AEDAB0B" w14:textId="77777777" w:rsidR="004C0CD5" w:rsidRPr="00537559" w:rsidRDefault="004C0CD5" w:rsidP="004C0CD5">
      <w:pPr>
        <w:spacing w:line="360" w:lineRule="auto"/>
        <w:jc w:val="both"/>
      </w:pPr>
      <w:r w:rsidRPr="00537559">
        <w:t xml:space="preserve">b) multa de no mínimo 0,5% (cinco décimos por cento) e máximo de 30% (trinta por cento) do valor do objeto licitado; </w:t>
      </w:r>
    </w:p>
    <w:p w14:paraId="5AC784E9" w14:textId="77777777" w:rsidR="004C0CD5" w:rsidRPr="00537559" w:rsidRDefault="004C0CD5" w:rsidP="004C0CD5">
      <w:pPr>
        <w:spacing w:line="360" w:lineRule="auto"/>
        <w:jc w:val="both"/>
      </w:pPr>
      <w:r w:rsidRPr="00537559">
        <w:t xml:space="preserve">c) impedimento de licitar e contratar, no âmbito da Administração Pública direta e indireta do </w:t>
      </w:r>
      <w:r w:rsidRPr="00537559">
        <w:lastRenderedPageBreak/>
        <w:t xml:space="preserve">órgão licitante, pelo prazo máximo de 3 (três) anos. </w:t>
      </w:r>
    </w:p>
    <w:p w14:paraId="3342B629" w14:textId="77777777" w:rsidR="004C0CD5" w:rsidRPr="00537559" w:rsidRDefault="004C0CD5" w:rsidP="004C0CD5">
      <w:pPr>
        <w:spacing w:line="360" w:lineRule="auto"/>
        <w:jc w:val="both"/>
      </w:pPr>
      <w:r w:rsidRPr="00537559">
        <w:t xml:space="preserve">d) declaração de inidoneidade para licitar ou contratar no âmbito da Administração Pública direta e indireta de todos os entes federativos, pelo prazo mínimo de 3 (três) anos e máximo de 6 (seis) anos. </w:t>
      </w:r>
    </w:p>
    <w:p w14:paraId="215322BB" w14:textId="77777777" w:rsidR="004C0CD5" w:rsidRPr="00537559" w:rsidRDefault="004C0CD5" w:rsidP="004C0CD5">
      <w:pPr>
        <w:spacing w:line="360" w:lineRule="auto"/>
        <w:jc w:val="both"/>
      </w:pPr>
      <w:r w:rsidRPr="00537559">
        <w:t>7.3. As sanções previstas nas alíneas “a”, “c” e “d” do item 7.2. da presente Ata poderão ser aplicadas cumulativamente com a prevista na alínea “b” do mesmo item.</w:t>
      </w:r>
    </w:p>
    <w:p w14:paraId="0D681FA0" w14:textId="77777777" w:rsidR="004C0CD5" w:rsidRPr="00537559" w:rsidRDefault="004C0CD5" w:rsidP="004C0CD5">
      <w:pPr>
        <w:jc w:val="both"/>
      </w:pPr>
    </w:p>
    <w:p w14:paraId="6E91FFBC" w14:textId="77777777" w:rsidR="004C0CD5" w:rsidRPr="00537559" w:rsidRDefault="004C0CD5" w:rsidP="004C0CD5">
      <w:pPr>
        <w:spacing w:line="360" w:lineRule="auto"/>
        <w:jc w:val="both"/>
        <w:rPr>
          <w:b/>
        </w:rPr>
      </w:pPr>
      <w:r w:rsidRPr="00537559">
        <w:rPr>
          <w:b/>
        </w:rPr>
        <w:t xml:space="preserve">CLÁUSULA OITAVA – DO </w:t>
      </w:r>
      <w:r w:rsidRPr="00C10361">
        <w:rPr>
          <w:b/>
        </w:rPr>
        <w:t>REEQUILÍBRIO ECONÔMICO-FINANCEIRO</w:t>
      </w:r>
    </w:p>
    <w:p w14:paraId="720CBB7E" w14:textId="77777777" w:rsidR="004C0CD5" w:rsidRPr="00537559" w:rsidRDefault="004C0CD5" w:rsidP="004C0CD5">
      <w:pPr>
        <w:spacing w:line="360" w:lineRule="auto"/>
        <w:jc w:val="both"/>
        <w:rPr>
          <w:color w:val="000000"/>
        </w:rPr>
      </w:pPr>
      <w:r w:rsidRPr="00537559">
        <w:rPr>
          <w:bCs/>
        </w:rPr>
        <w:t>8.1.</w:t>
      </w:r>
      <w:r w:rsidRPr="00537559">
        <w:t xml:space="preserve"> Os preços poderão ser alterados, na forma de reajuste em sentido estrito, para </w:t>
      </w:r>
      <w:r w:rsidRPr="00537559">
        <w:rPr>
          <w:color w:val="000000"/>
        </w:rPr>
        <w:t>a manutenção do equilíbrio econômico-financeiro consistente na aplicação do índice de correção monetária previsto na ata, que deve retratar a variação efetiva do custo de produção, admitida a adoção de índices específicos ou setoriais, observado o princípio da anualidade.</w:t>
      </w:r>
    </w:p>
    <w:p w14:paraId="6D81B5B3" w14:textId="77777777" w:rsidR="004C0CD5" w:rsidRPr="00537559" w:rsidRDefault="004C0CD5" w:rsidP="004C0CD5">
      <w:pPr>
        <w:spacing w:line="360" w:lineRule="auto"/>
        <w:jc w:val="both"/>
        <w:rPr>
          <w:color w:val="000000"/>
        </w:rPr>
      </w:pPr>
      <w:r w:rsidRPr="00537559">
        <w:rPr>
          <w:bCs/>
          <w:color w:val="000000"/>
        </w:rPr>
        <w:t>8.2</w:t>
      </w:r>
      <w:r w:rsidRPr="00537559">
        <w:rPr>
          <w:color w:val="000000"/>
        </w:rPr>
        <w:t xml:space="preserve">. Os preços registrados poderão ser reequilibrados, desde que haja o convencimento </w:t>
      </w:r>
      <w:r w:rsidRPr="009730B0">
        <w:rPr>
          <w:color w:val="000000"/>
        </w:rPr>
        <w:t>do fiscal</w:t>
      </w:r>
      <w:r w:rsidRPr="00537559">
        <w:rPr>
          <w:color w:val="000000"/>
        </w:rPr>
        <w:t xml:space="preserve"> com base na documentação apresentada pela contratada, sob pena de indeferimento do pedido.</w:t>
      </w:r>
    </w:p>
    <w:p w14:paraId="242487A5" w14:textId="77777777" w:rsidR="004C0CD5" w:rsidRPr="00537559" w:rsidRDefault="004C0CD5" w:rsidP="004C0CD5">
      <w:pPr>
        <w:spacing w:line="360" w:lineRule="auto"/>
        <w:jc w:val="both"/>
        <w:rPr>
          <w:color w:val="000000"/>
        </w:rPr>
      </w:pPr>
      <w:r w:rsidRPr="00537559">
        <w:rPr>
          <w:bCs/>
          <w:color w:val="000000"/>
        </w:rPr>
        <w:t>8.3</w:t>
      </w:r>
      <w:r w:rsidRPr="00537559">
        <w:rPr>
          <w:color w:val="000000"/>
        </w:rPr>
        <w:t>. A resposta aos pedidos de revisão dos custos da ata, deverão ser feitas em até 05 (cinco) dias úteis.</w:t>
      </w:r>
    </w:p>
    <w:p w14:paraId="287482E9" w14:textId="77777777" w:rsidR="004C0CD5" w:rsidRPr="00537559" w:rsidRDefault="004C0CD5" w:rsidP="004C0CD5">
      <w:pPr>
        <w:spacing w:line="360" w:lineRule="auto"/>
        <w:jc w:val="both"/>
        <w:rPr>
          <w:color w:val="000000"/>
        </w:rPr>
      </w:pPr>
      <w:r w:rsidRPr="00537559">
        <w:rPr>
          <w:bCs/>
          <w:color w:val="000000"/>
        </w:rPr>
        <w:t>8.4.</w:t>
      </w:r>
      <w:r w:rsidRPr="00537559">
        <w:rPr>
          <w:color w:val="000000"/>
        </w:rPr>
        <w:t xml:space="preserve"> No caso em que a Administração se convencer pelo deferimento da revisão, deverá ser feito de forma concomitante pesquisa de preços de mercado para verificação de que os preços registrados pelas outras empresas na ata, momento em que deverá ser demonstrada a vantajosidade pela Administração, em que conceder os novos valores à contratada. </w:t>
      </w:r>
    </w:p>
    <w:p w14:paraId="18CEE071" w14:textId="77777777" w:rsidR="004C0CD5" w:rsidRPr="00537559" w:rsidRDefault="004C0CD5" w:rsidP="004C0CD5">
      <w:pPr>
        <w:spacing w:line="360" w:lineRule="auto"/>
        <w:jc w:val="both"/>
        <w:rPr>
          <w:color w:val="000000"/>
        </w:rPr>
      </w:pPr>
      <w:r w:rsidRPr="00537559">
        <w:rPr>
          <w:bCs/>
          <w:color w:val="000000"/>
        </w:rPr>
        <w:t>8.5.</w:t>
      </w:r>
      <w:r w:rsidRPr="00537559">
        <w:rPr>
          <w:color w:val="000000"/>
        </w:rPr>
        <w:t xml:space="preserve"> No caso de o preço revisado ficar maior que o do segundo colocado, será negada a revisão e reclassificada a ata de registro de preços.  </w:t>
      </w:r>
    </w:p>
    <w:p w14:paraId="53850094" w14:textId="77777777" w:rsidR="004C0CD5" w:rsidRPr="00537559" w:rsidRDefault="004C0CD5" w:rsidP="004C0CD5">
      <w:pPr>
        <w:jc w:val="both"/>
        <w:rPr>
          <w:b/>
        </w:rPr>
      </w:pPr>
    </w:p>
    <w:p w14:paraId="30740A14" w14:textId="77777777" w:rsidR="004C0CD5" w:rsidRPr="00537559" w:rsidRDefault="004C0CD5" w:rsidP="004C0CD5">
      <w:pPr>
        <w:spacing w:line="360" w:lineRule="auto"/>
        <w:jc w:val="both"/>
        <w:rPr>
          <w:b/>
        </w:rPr>
      </w:pPr>
      <w:r w:rsidRPr="00537559">
        <w:rPr>
          <w:b/>
        </w:rPr>
        <w:t>CLÁUSULA NONA – DO CANCELAMENTO DO REGISTRO DE PREÇOS</w:t>
      </w:r>
    </w:p>
    <w:p w14:paraId="6EB372B6" w14:textId="77777777" w:rsidR="004C0CD5" w:rsidRPr="00537559" w:rsidRDefault="004C0CD5" w:rsidP="004C0CD5">
      <w:pPr>
        <w:adjustRightInd w:val="0"/>
        <w:spacing w:line="360" w:lineRule="auto"/>
        <w:jc w:val="both"/>
        <w:rPr>
          <w:color w:val="000000"/>
        </w:rPr>
      </w:pPr>
      <w:r w:rsidRPr="00537559">
        <w:rPr>
          <w:color w:val="000000"/>
        </w:rPr>
        <w:t>9.1. A Ata de Registro de Preço será cancelada, automaticamente, por decurso do prazo de vigência ou quando não restarem fornecedores registrados e, por iniciativa do Promitente Contratante, quando:</w:t>
      </w:r>
    </w:p>
    <w:p w14:paraId="75449AF6" w14:textId="77777777" w:rsidR="004C0CD5" w:rsidRPr="00537559" w:rsidRDefault="004C0CD5" w:rsidP="004C0CD5">
      <w:pPr>
        <w:adjustRightInd w:val="0"/>
        <w:spacing w:line="360" w:lineRule="auto"/>
        <w:ind w:firstLine="708"/>
        <w:jc w:val="both"/>
        <w:rPr>
          <w:color w:val="000000"/>
        </w:rPr>
      </w:pPr>
      <w:r w:rsidRPr="00537559">
        <w:rPr>
          <w:color w:val="000000"/>
        </w:rPr>
        <w:t>9.1.1.</w:t>
      </w:r>
      <w:r w:rsidRPr="00537559">
        <w:rPr>
          <w:b/>
          <w:color w:val="000000"/>
        </w:rPr>
        <w:t xml:space="preserve"> </w:t>
      </w:r>
      <w:r w:rsidRPr="00537559">
        <w:rPr>
          <w:color w:val="000000"/>
        </w:rPr>
        <w:t>O fornecedor não assinar o instrumento equivalente no prazo estipulado ou descumprir exigências da Ata, sem justificativa aceitável;</w:t>
      </w:r>
    </w:p>
    <w:p w14:paraId="63F9D077" w14:textId="77777777" w:rsidR="004C0CD5" w:rsidRPr="00537559" w:rsidRDefault="004C0CD5" w:rsidP="004C0CD5">
      <w:pPr>
        <w:adjustRightInd w:val="0"/>
        <w:spacing w:line="360" w:lineRule="auto"/>
        <w:ind w:firstLine="708"/>
        <w:jc w:val="both"/>
        <w:rPr>
          <w:color w:val="000000"/>
        </w:rPr>
      </w:pPr>
      <w:r w:rsidRPr="00537559">
        <w:rPr>
          <w:color w:val="000000"/>
        </w:rPr>
        <w:t>9.1.2. Ocorrer qualquer das hipóteses de inexecução total ou parcial do instrumento de ajuste;</w:t>
      </w:r>
    </w:p>
    <w:p w14:paraId="01BF643D" w14:textId="77777777" w:rsidR="004C0CD5" w:rsidRPr="00537559" w:rsidRDefault="004C0CD5" w:rsidP="004C0CD5">
      <w:pPr>
        <w:adjustRightInd w:val="0"/>
        <w:spacing w:line="360" w:lineRule="auto"/>
        <w:ind w:firstLine="708"/>
        <w:jc w:val="both"/>
        <w:rPr>
          <w:color w:val="000000"/>
        </w:rPr>
      </w:pPr>
      <w:r w:rsidRPr="00537559">
        <w:rPr>
          <w:color w:val="000000"/>
        </w:rPr>
        <w:t>9.1.3. Os preços registrados apresentarem-se superiores ao do mercado e não houver êxito na negociação;</w:t>
      </w:r>
    </w:p>
    <w:p w14:paraId="26752711" w14:textId="77777777" w:rsidR="004C0CD5" w:rsidRPr="00537559" w:rsidRDefault="004C0CD5" w:rsidP="004C0CD5">
      <w:pPr>
        <w:adjustRightInd w:val="0"/>
        <w:spacing w:line="360" w:lineRule="auto"/>
        <w:ind w:firstLine="708"/>
        <w:jc w:val="both"/>
        <w:rPr>
          <w:color w:val="000000"/>
        </w:rPr>
      </w:pPr>
      <w:r w:rsidRPr="00537559">
        <w:rPr>
          <w:color w:val="000000"/>
        </w:rPr>
        <w:t>9.1.4. Der causa a rescisão administrativa do ajuste decorrente do registro de preços por motivos elencados no art. 155, I, II e III da Lei 14.133/21;</w:t>
      </w:r>
    </w:p>
    <w:p w14:paraId="776885C6" w14:textId="77777777" w:rsidR="004C0CD5" w:rsidRPr="00537559" w:rsidRDefault="004C0CD5" w:rsidP="004C0CD5">
      <w:pPr>
        <w:adjustRightInd w:val="0"/>
        <w:spacing w:line="360" w:lineRule="auto"/>
        <w:ind w:firstLine="708"/>
        <w:jc w:val="both"/>
        <w:rPr>
          <w:color w:val="000000"/>
        </w:rPr>
      </w:pPr>
      <w:r w:rsidRPr="00537559">
        <w:rPr>
          <w:color w:val="000000"/>
        </w:rPr>
        <w:t>9.1.5. Por razão de interesse público, devidamente motivado.</w:t>
      </w:r>
    </w:p>
    <w:p w14:paraId="7FE10286" w14:textId="77777777" w:rsidR="004C0CD5" w:rsidRPr="00537559" w:rsidRDefault="004C0CD5" w:rsidP="004C0CD5">
      <w:pPr>
        <w:adjustRightInd w:val="0"/>
        <w:spacing w:line="360" w:lineRule="auto"/>
        <w:jc w:val="both"/>
        <w:rPr>
          <w:color w:val="000000"/>
        </w:rPr>
      </w:pPr>
      <w:r w:rsidRPr="00537559">
        <w:rPr>
          <w:color w:val="000000"/>
        </w:rPr>
        <w:lastRenderedPageBreak/>
        <w:t xml:space="preserve">9.2. No caso de cancelamento do registro de preço, devidamente justificado nos autos do processo, terá a </w:t>
      </w:r>
      <w:r w:rsidRPr="00537559">
        <w:t>Promitente Contratada</w:t>
      </w:r>
      <w:r w:rsidRPr="00537559">
        <w:rPr>
          <w:color w:val="000000"/>
        </w:rPr>
        <w:t xml:space="preserve"> o prazo de 05 (cinco dias) úteis, contados da notificação, para apresentar o contraditório e a ampla defesa.</w:t>
      </w:r>
    </w:p>
    <w:p w14:paraId="762AC9C9" w14:textId="77777777" w:rsidR="004C0CD5" w:rsidRPr="00537559" w:rsidRDefault="004C0CD5" w:rsidP="004C0CD5">
      <w:pPr>
        <w:spacing w:line="360" w:lineRule="auto"/>
        <w:jc w:val="both"/>
      </w:pPr>
      <w:r w:rsidRPr="00537559">
        <w:rPr>
          <w:color w:val="000000"/>
        </w:rPr>
        <w:t>9.3. O cancelamento do registro de preço poderá ensejar a convocação do fornecedor com classificação imediatamente subsequente ou a realização de nova licitação para a aquisição do produto, a critério da Administração.</w:t>
      </w:r>
    </w:p>
    <w:p w14:paraId="628C0EA4" w14:textId="77777777" w:rsidR="004C0CD5" w:rsidRDefault="004C0CD5" w:rsidP="004C0CD5">
      <w:pPr>
        <w:spacing w:line="360" w:lineRule="auto"/>
        <w:jc w:val="both"/>
      </w:pPr>
      <w:r w:rsidRPr="00537559">
        <w:rPr>
          <w:bCs/>
        </w:rPr>
        <w:t>9.4.</w:t>
      </w:r>
      <w:r w:rsidRPr="00537559">
        <w:t xml:space="preserve"> Se, no decorrer da contratação, a Promitente Contratada apresentar pedido de cancelamento dos preços registrados, deverá apresentar justificativas pela não continuidade do fornecimento, sem prejuízo de aplicação das sanções previstas. </w:t>
      </w:r>
    </w:p>
    <w:p w14:paraId="0E3C9A21" w14:textId="77777777" w:rsidR="00672152" w:rsidRPr="00537559" w:rsidRDefault="00672152" w:rsidP="004C0CD5">
      <w:pPr>
        <w:spacing w:line="360" w:lineRule="auto"/>
        <w:jc w:val="both"/>
      </w:pPr>
    </w:p>
    <w:p w14:paraId="321A95B3" w14:textId="77777777" w:rsidR="004C0CD5" w:rsidRPr="00537559" w:rsidRDefault="004C0CD5" w:rsidP="004C0CD5">
      <w:pPr>
        <w:spacing w:line="360" w:lineRule="auto"/>
        <w:jc w:val="both"/>
        <w:rPr>
          <w:b/>
        </w:rPr>
      </w:pPr>
      <w:r w:rsidRPr="00537559">
        <w:rPr>
          <w:b/>
        </w:rPr>
        <w:t>CLÁUSULA DÉCIMA - CASOS FORTUITOS OU DE FORÇA MAIOR</w:t>
      </w:r>
    </w:p>
    <w:p w14:paraId="40EDD1FD" w14:textId="77777777" w:rsidR="004C0CD5" w:rsidRPr="00537559" w:rsidRDefault="004C0CD5" w:rsidP="004C0CD5">
      <w:pPr>
        <w:spacing w:line="360" w:lineRule="auto"/>
        <w:jc w:val="both"/>
      </w:pPr>
      <w:r w:rsidRPr="00537559">
        <w:t xml:space="preserve">10.1. Serão considerados casos fortuitos ou de força maior, para efeito de cancelamento da Ata de Registro de Preços ou de não aplicação de sanções, os inadimplementos decorrentes das situações a seguir: </w:t>
      </w:r>
    </w:p>
    <w:p w14:paraId="7E9DA834" w14:textId="77777777" w:rsidR="004C0CD5" w:rsidRPr="00537559" w:rsidRDefault="004C0CD5" w:rsidP="004C0CD5">
      <w:pPr>
        <w:spacing w:line="360" w:lineRule="auto"/>
        <w:jc w:val="both"/>
      </w:pPr>
      <w:r w:rsidRPr="00537559">
        <w:t xml:space="preserve">a) greve geral; </w:t>
      </w:r>
    </w:p>
    <w:p w14:paraId="014AD62B" w14:textId="77777777" w:rsidR="004C0CD5" w:rsidRPr="00537559" w:rsidRDefault="004C0CD5" w:rsidP="004C0CD5">
      <w:pPr>
        <w:spacing w:line="360" w:lineRule="auto"/>
        <w:jc w:val="both"/>
      </w:pPr>
      <w:r w:rsidRPr="00537559">
        <w:t xml:space="preserve">b) calamidade pública; </w:t>
      </w:r>
    </w:p>
    <w:p w14:paraId="2F06EC17" w14:textId="77777777" w:rsidR="004C0CD5" w:rsidRPr="00537559" w:rsidRDefault="004C0CD5" w:rsidP="004C0CD5">
      <w:pPr>
        <w:spacing w:line="360" w:lineRule="auto"/>
        <w:jc w:val="both"/>
      </w:pPr>
      <w:r w:rsidRPr="00537559">
        <w:t>c) interrupção dos meios de transporte;</w:t>
      </w:r>
    </w:p>
    <w:p w14:paraId="379BF83D" w14:textId="77777777" w:rsidR="004C0CD5" w:rsidRPr="00537559" w:rsidRDefault="004C0CD5" w:rsidP="004C0CD5">
      <w:pPr>
        <w:spacing w:line="360" w:lineRule="auto"/>
        <w:jc w:val="both"/>
      </w:pPr>
      <w:r w:rsidRPr="00537559">
        <w:t xml:space="preserve">d) condições meteorológicas excepcionalmente prejudiciais; e </w:t>
      </w:r>
    </w:p>
    <w:p w14:paraId="758EFEE2" w14:textId="77777777" w:rsidR="004C0CD5" w:rsidRPr="00537559" w:rsidRDefault="004C0CD5" w:rsidP="004C0CD5">
      <w:pPr>
        <w:spacing w:line="360" w:lineRule="auto"/>
        <w:jc w:val="both"/>
      </w:pPr>
      <w:r w:rsidRPr="00537559">
        <w:t xml:space="preserve">e) outros casos que se enquadrem no parágrafo único do art. 393, do Código Civil Brasileiro (Lei nº 10.406/2002). </w:t>
      </w:r>
    </w:p>
    <w:p w14:paraId="09D5079C" w14:textId="77777777" w:rsidR="004C0CD5" w:rsidRPr="00537559" w:rsidRDefault="004C0CD5" w:rsidP="004C0CD5">
      <w:pPr>
        <w:spacing w:line="360" w:lineRule="auto"/>
        <w:jc w:val="both"/>
      </w:pPr>
      <w:r w:rsidRPr="00537559">
        <w:t xml:space="preserve">10.2. Os casos acima enumerados devem ser satisfatoriamente justificados pela promitente contratada. </w:t>
      </w:r>
    </w:p>
    <w:p w14:paraId="4C91A78A" w14:textId="77777777" w:rsidR="004C0CD5" w:rsidRDefault="004C0CD5" w:rsidP="004C0CD5">
      <w:pPr>
        <w:spacing w:line="360" w:lineRule="auto"/>
        <w:jc w:val="both"/>
      </w:pPr>
      <w:r w:rsidRPr="00537559">
        <w:t>10.3. Sempre que ocorrerem as situações elencadas, o fato deverá ser comunicado à Administração, em até 24 horas após a ocorrência. Caso não seja cumprido este prazo, o início da ocorrência será considerado como tendo sido 24 horas antes da data de solicitação de enquadramento da ocorrência como caso fortuito ou de força maior.</w:t>
      </w:r>
    </w:p>
    <w:p w14:paraId="0AD537FF" w14:textId="77777777" w:rsidR="004C0CD5" w:rsidRDefault="004C0CD5" w:rsidP="004C0CD5">
      <w:pPr>
        <w:jc w:val="both"/>
      </w:pPr>
    </w:p>
    <w:p w14:paraId="30D1E377" w14:textId="77777777" w:rsidR="004C0CD5" w:rsidRPr="00930DCE" w:rsidRDefault="004C0CD5" w:rsidP="004C0CD5">
      <w:pPr>
        <w:widowControl/>
        <w:adjustRightInd w:val="0"/>
        <w:spacing w:line="360" w:lineRule="auto"/>
        <w:jc w:val="both"/>
        <w:rPr>
          <w:rFonts w:eastAsiaTheme="minorHAnsi"/>
          <w:b/>
          <w:bCs/>
          <w:lang w:val="pt-BR"/>
        </w:rPr>
      </w:pPr>
      <w:r w:rsidRPr="00930DCE">
        <w:rPr>
          <w:rFonts w:eastAsiaTheme="minorHAnsi"/>
          <w:b/>
          <w:bCs/>
          <w:lang w:val="pt-BR"/>
        </w:rPr>
        <w:t xml:space="preserve">CLÁUSULA </w:t>
      </w:r>
      <w:r>
        <w:rPr>
          <w:rFonts w:eastAsiaTheme="minorHAnsi"/>
          <w:b/>
          <w:bCs/>
          <w:lang w:val="pt-BR"/>
        </w:rPr>
        <w:t>DÉCIM</w:t>
      </w:r>
      <w:r w:rsidRPr="00930DCE">
        <w:rPr>
          <w:rFonts w:eastAsiaTheme="minorHAnsi"/>
          <w:b/>
          <w:bCs/>
          <w:lang w:val="pt-BR"/>
        </w:rPr>
        <w:t xml:space="preserve">A </w:t>
      </w:r>
      <w:r>
        <w:rPr>
          <w:rFonts w:eastAsiaTheme="minorHAnsi"/>
          <w:b/>
          <w:bCs/>
          <w:lang w:val="pt-BR"/>
        </w:rPr>
        <w:t xml:space="preserve">PRIMEIRA </w:t>
      </w:r>
      <w:r w:rsidRPr="00930DCE">
        <w:rPr>
          <w:rFonts w:eastAsiaTheme="minorHAnsi"/>
          <w:b/>
          <w:bCs/>
          <w:lang w:val="pt-BR"/>
        </w:rPr>
        <w:t>– DA SUBCONTRATAÇÃO</w:t>
      </w:r>
    </w:p>
    <w:p w14:paraId="7F101E0C" w14:textId="77777777" w:rsidR="004C0CD5" w:rsidRPr="002C55A4" w:rsidRDefault="004C0CD5" w:rsidP="004C0CD5">
      <w:pPr>
        <w:widowControl/>
        <w:adjustRightInd w:val="0"/>
        <w:spacing w:line="360" w:lineRule="auto"/>
        <w:jc w:val="both"/>
      </w:pPr>
      <w:r>
        <w:rPr>
          <w:rFonts w:eastAsiaTheme="minorHAnsi"/>
          <w:bCs/>
          <w:lang w:val="pt-BR"/>
        </w:rPr>
        <w:t>10</w:t>
      </w:r>
      <w:r w:rsidRPr="00930DCE">
        <w:rPr>
          <w:rFonts w:eastAsiaTheme="minorHAnsi"/>
          <w:bCs/>
          <w:lang w:val="pt-BR"/>
        </w:rPr>
        <w:t xml:space="preserve">.1. </w:t>
      </w:r>
      <w:r w:rsidRPr="00930DCE">
        <w:rPr>
          <w:rFonts w:eastAsiaTheme="minorHAnsi"/>
          <w:lang w:val="pt-BR"/>
        </w:rPr>
        <w:t xml:space="preserve">A </w:t>
      </w:r>
      <w:r>
        <w:rPr>
          <w:rFonts w:eastAsiaTheme="minorHAnsi"/>
          <w:lang w:val="pt-BR"/>
        </w:rPr>
        <w:t xml:space="preserve">Promitente </w:t>
      </w:r>
      <w:r w:rsidRPr="00930DCE">
        <w:rPr>
          <w:rFonts w:eastAsiaTheme="minorHAnsi"/>
          <w:lang w:val="pt-BR"/>
        </w:rPr>
        <w:t>Contratada não poderá ceder o presente vínculo ou subcontratar o seu objeto para outra empresa, no todo ou em parte, sendo nulo de pleno direito qualquer ato neste sentido, além de constituir infração passível de penalidade.</w:t>
      </w:r>
    </w:p>
    <w:p w14:paraId="285DC00D" w14:textId="77777777" w:rsidR="004C0CD5" w:rsidRPr="00537559" w:rsidRDefault="004C0CD5" w:rsidP="004C0CD5">
      <w:pPr>
        <w:jc w:val="both"/>
      </w:pPr>
    </w:p>
    <w:p w14:paraId="2F9D78C8" w14:textId="77777777" w:rsidR="004C0CD5" w:rsidRPr="00537559" w:rsidRDefault="004C0CD5" w:rsidP="004C0CD5">
      <w:pPr>
        <w:spacing w:line="360" w:lineRule="auto"/>
        <w:jc w:val="both"/>
        <w:rPr>
          <w:b/>
        </w:rPr>
      </w:pPr>
      <w:r w:rsidRPr="00537559">
        <w:rPr>
          <w:b/>
        </w:rPr>
        <w:t xml:space="preserve">CLÁUSULA DÉCIMA </w:t>
      </w:r>
      <w:r>
        <w:rPr>
          <w:b/>
        </w:rPr>
        <w:t>SEGUNDA</w:t>
      </w:r>
      <w:r w:rsidRPr="00537559">
        <w:rPr>
          <w:b/>
        </w:rPr>
        <w:t xml:space="preserve"> – DAS DISPOSIÇÕES FINAIS</w:t>
      </w:r>
    </w:p>
    <w:p w14:paraId="472F6420" w14:textId="77777777" w:rsidR="004C0CD5" w:rsidRPr="00537559" w:rsidRDefault="004C0CD5" w:rsidP="004C0CD5">
      <w:pPr>
        <w:spacing w:line="360" w:lineRule="auto"/>
        <w:jc w:val="both"/>
      </w:pPr>
      <w:r w:rsidRPr="00537559">
        <w:t>1</w:t>
      </w:r>
      <w:r>
        <w:t>2</w:t>
      </w:r>
      <w:r w:rsidRPr="00537559">
        <w:t>.1. Integram esta Ata, o edital e seus anexos e as propostas das empresas classificadas no referido certame.</w:t>
      </w:r>
    </w:p>
    <w:p w14:paraId="002106CE" w14:textId="77777777" w:rsidR="004C0CD5" w:rsidRPr="00537559" w:rsidRDefault="004C0CD5" w:rsidP="004C0CD5">
      <w:pPr>
        <w:spacing w:line="360" w:lineRule="auto"/>
        <w:jc w:val="both"/>
        <w:rPr>
          <w:b/>
        </w:rPr>
      </w:pPr>
      <w:r>
        <w:t>1</w:t>
      </w:r>
      <w:r w:rsidRPr="00537559">
        <w:t>2</w:t>
      </w:r>
      <w:r>
        <w:t>.2.</w:t>
      </w:r>
      <w:r w:rsidRPr="00537559">
        <w:t xml:space="preserve"> A proponente que vier a ser contratada ficará obrigada a aceitar, nas mesmas condições </w:t>
      </w:r>
      <w:r w:rsidRPr="00537559">
        <w:lastRenderedPageBreak/>
        <w:t>contratuais, os acréscimos ou supressões que se fizerem necessários, por conveniência da Administração, dentro do limite permitido pelo artigo 125 da Lei nº 14.133/2021, sobre o valor inicial atualizado do contratado.</w:t>
      </w:r>
    </w:p>
    <w:p w14:paraId="0E0EC4E3" w14:textId="77777777" w:rsidR="004C0CD5" w:rsidRPr="00537559" w:rsidRDefault="004C0CD5" w:rsidP="004C0CD5">
      <w:pPr>
        <w:spacing w:line="360" w:lineRule="auto"/>
        <w:jc w:val="both"/>
      </w:pPr>
      <w:r>
        <w:t>12</w:t>
      </w:r>
      <w:r w:rsidRPr="00537559">
        <w:t>.3. Os casos omissos serão resolvidos de acordo com a Lei Federal n° 14.133/2021 e demais normas aplicáveis e, subsidiariamente, segundo as disposições contidas na Lei nº 8.078/1990 – Código de Defesa do Consumidor – e normas e princípios gerais dos contratos.</w:t>
      </w:r>
    </w:p>
    <w:p w14:paraId="67A3E6D8" w14:textId="77777777" w:rsidR="004C0CD5" w:rsidRPr="00537559" w:rsidRDefault="004C0CD5" w:rsidP="004C0CD5">
      <w:pPr>
        <w:spacing w:line="360" w:lineRule="auto"/>
        <w:jc w:val="both"/>
      </w:pPr>
      <w:r>
        <w:t>12</w:t>
      </w:r>
      <w:r w:rsidRPr="00537559">
        <w:t>.4. Fica eleito o foro da Comarca de Sobradinho/RS para dirimir quaisquer questões decorrentes da utilização da presente ata.</w:t>
      </w:r>
    </w:p>
    <w:p w14:paraId="15DBE563" w14:textId="77777777" w:rsidR="004C0CD5" w:rsidRDefault="004C0CD5" w:rsidP="004C0CD5">
      <w:pPr>
        <w:jc w:val="both"/>
      </w:pPr>
    </w:p>
    <w:p w14:paraId="2FFBC8C1" w14:textId="77777777" w:rsidR="004C0CD5" w:rsidRPr="00537559" w:rsidRDefault="004C0CD5" w:rsidP="004C0CD5">
      <w:pPr>
        <w:jc w:val="both"/>
      </w:pPr>
    </w:p>
    <w:p w14:paraId="69515A05" w14:textId="1E3F2D5B" w:rsidR="004C0CD5" w:rsidRPr="00537559" w:rsidRDefault="004C0CD5" w:rsidP="004C0CD5">
      <w:pPr>
        <w:jc w:val="right"/>
      </w:pPr>
      <w:r w:rsidRPr="00537559">
        <w:t>Ibarama, ___ de _______________ de 202</w:t>
      </w:r>
      <w:r w:rsidR="00BC394D">
        <w:t>5</w:t>
      </w:r>
      <w:r w:rsidRPr="00537559">
        <w:t>.</w:t>
      </w:r>
    </w:p>
    <w:p w14:paraId="70F75DB6" w14:textId="77777777" w:rsidR="004C0CD5" w:rsidRDefault="004C0CD5" w:rsidP="004C0CD5">
      <w:pPr>
        <w:jc w:val="both"/>
        <w:sectPr w:rsidR="004C0CD5" w:rsidSect="004C0CD5">
          <w:headerReference w:type="default" r:id="rId13"/>
          <w:footerReference w:type="default" r:id="rId14"/>
          <w:pgSz w:w="11910" w:h="16840"/>
          <w:pgMar w:top="2020" w:right="940" w:bottom="1418" w:left="1580" w:header="480" w:footer="1134" w:gutter="0"/>
          <w:cols w:space="720"/>
          <w:docGrid w:linePitch="299"/>
        </w:sectPr>
      </w:pPr>
    </w:p>
    <w:p w14:paraId="5CD2FE89" w14:textId="77777777" w:rsidR="004C0CD5" w:rsidRPr="00537559" w:rsidRDefault="004C0CD5" w:rsidP="004C0CD5">
      <w:pPr>
        <w:jc w:val="both"/>
      </w:pPr>
    </w:p>
    <w:p w14:paraId="257BAB82" w14:textId="77777777" w:rsidR="004C0CD5" w:rsidRPr="00537559" w:rsidRDefault="004C0CD5" w:rsidP="004C0CD5">
      <w:pPr>
        <w:spacing w:line="276" w:lineRule="auto"/>
        <w:jc w:val="both"/>
        <w:sectPr w:rsidR="004C0CD5" w:rsidRPr="00537559" w:rsidSect="004C0CD5">
          <w:type w:val="continuous"/>
          <w:pgSz w:w="11910" w:h="16840"/>
          <w:pgMar w:top="2020" w:right="940" w:bottom="1800" w:left="1580" w:header="480" w:footer="1608" w:gutter="0"/>
          <w:cols w:num="2" w:space="720"/>
        </w:sectPr>
      </w:pPr>
    </w:p>
    <w:p w14:paraId="146F569F" w14:textId="77777777" w:rsidR="004C0CD5" w:rsidRDefault="004C0CD5" w:rsidP="004C0CD5">
      <w:pPr>
        <w:spacing w:line="276" w:lineRule="auto"/>
        <w:jc w:val="center"/>
        <w:rPr>
          <w:sz w:val="24"/>
          <w:szCs w:val="24"/>
        </w:rPr>
      </w:pPr>
    </w:p>
    <w:p w14:paraId="0E5AD4AD" w14:textId="77777777" w:rsidR="004C0CD5" w:rsidRDefault="004C0CD5" w:rsidP="004C0CD5">
      <w:pPr>
        <w:spacing w:line="276" w:lineRule="auto"/>
        <w:jc w:val="center"/>
        <w:rPr>
          <w:sz w:val="24"/>
          <w:szCs w:val="24"/>
        </w:rPr>
      </w:pPr>
    </w:p>
    <w:p w14:paraId="4D9DAC31" w14:textId="77777777" w:rsidR="004C0CD5" w:rsidRDefault="004C0CD5" w:rsidP="004C0CD5">
      <w:pPr>
        <w:spacing w:line="276" w:lineRule="auto"/>
        <w:jc w:val="center"/>
        <w:rPr>
          <w:sz w:val="24"/>
          <w:szCs w:val="24"/>
        </w:rPr>
      </w:pPr>
    </w:p>
    <w:p w14:paraId="34E3A83F" w14:textId="0E6AED25" w:rsidR="004C0CD5" w:rsidRPr="007A05A2" w:rsidRDefault="004C0CD5" w:rsidP="004C0CD5">
      <w:pPr>
        <w:spacing w:line="276" w:lineRule="auto"/>
        <w:jc w:val="center"/>
      </w:pPr>
      <w:r w:rsidRPr="007A05A2">
        <w:t>_______</w:t>
      </w:r>
      <w:r w:rsidR="00BC394D">
        <w:t>_______</w:t>
      </w:r>
      <w:r w:rsidRPr="007A05A2">
        <w:t>_____________</w:t>
      </w:r>
    </w:p>
    <w:p w14:paraId="1CBA4790" w14:textId="77777777" w:rsidR="004C0CD5" w:rsidRPr="007A05A2" w:rsidRDefault="004C0CD5" w:rsidP="004C0CD5">
      <w:pPr>
        <w:spacing w:line="276" w:lineRule="auto"/>
        <w:jc w:val="center"/>
      </w:pPr>
      <w:r w:rsidRPr="007A05A2">
        <w:t>Valmor Neri Mattana</w:t>
      </w:r>
    </w:p>
    <w:p w14:paraId="31582E83" w14:textId="77777777" w:rsidR="004C0CD5" w:rsidRPr="007A05A2" w:rsidRDefault="004C0CD5" w:rsidP="004C0CD5">
      <w:pPr>
        <w:spacing w:line="276" w:lineRule="auto"/>
        <w:jc w:val="center"/>
      </w:pPr>
      <w:r w:rsidRPr="007A05A2">
        <w:t>Prefeito Municipal de Ibarama</w:t>
      </w:r>
    </w:p>
    <w:p w14:paraId="1EFD3135" w14:textId="77777777" w:rsidR="004C0CD5" w:rsidRPr="007A05A2" w:rsidRDefault="004C0CD5" w:rsidP="004C0CD5">
      <w:pPr>
        <w:spacing w:line="276" w:lineRule="auto"/>
        <w:jc w:val="center"/>
      </w:pPr>
    </w:p>
    <w:p w14:paraId="72557B05" w14:textId="77777777" w:rsidR="004C0CD5" w:rsidRPr="007A05A2" w:rsidRDefault="004C0CD5" w:rsidP="004C0CD5">
      <w:pPr>
        <w:spacing w:line="276" w:lineRule="auto"/>
        <w:jc w:val="center"/>
      </w:pPr>
    </w:p>
    <w:p w14:paraId="545D5491" w14:textId="77777777" w:rsidR="004C0CD5" w:rsidRDefault="004C0CD5" w:rsidP="004C0CD5">
      <w:pPr>
        <w:spacing w:line="276" w:lineRule="auto"/>
        <w:jc w:val="center"/>
      </w:pPr>
    </w:p>
    <w:p w14:paraId="55947CB4" w14:textId="77777777" w:rsidR="004C0CD5" w:rsidRDefault="004C0CD5" w:rsidP="00FF4498">
      <w:pPr>
        <w:spacing w:line="276" w:lineRule="auto"/>
      </w:pPr>
    </w:p>
    <w:p w14:paraId="3C80D963" w14:textId="77777777" w:rsidR="004C0CD5" w:rsidRDefault="004C0CD5" w:rsidP="004C0CD5">
      <w:pPr>
        <w:spacing w:line="276" w:lineRule="auto"/>
        <w:jc w:val="center"/>
      </w:pPr>
    </w:p>
    <w:p w14:paraId="0EF23C81" w14:textId="77777777" w:rsidR="004C0CD5" w:rsidRDefault="004C0CD5" w:rsidP="004C0CD5">
      <w:pPr>
        <w:spacing w:line="276" w:lineRule="auto"/>
        <w:jc w:val="center"/>
      </w:pPr>
    </w:p>
    <w:p w14:paraId="7E07E6C5" w14:textId="31A9E6DC" w:rsidR="004C0CD5" w:rsidRPr="007A05A2" w:rsidRDefault="004C0CD5" w:rsidP="004C0CD5">
      <w:pPr>
        <w:spacing w:line="276" w:lineRule="auto"/>
        <w:jc w:val="center"/>
      </w:pPr>
      <w:r w:rsidRPr="007A05A2">
        <w:t>_____</w:t>
      </w:r>
      <w:r w:rsidR="00BC394D">
        <w:t>_____</w:t>
      </w:r>
      <w:r w:rsidRPr="007A05A2">
        <w:t>___________</w:t>
      </w:r>
    </w:p>
    <w:p w14:paraId="102CFF77" w14:textId="77777777" w:rsidR="004C0CD5" w:rsidRPr="007A05A2" w:rsidRDefault="004C0CD5" w:rsidP="004C0CD5">
      <w:pPr>
        <w:spacing w:line="276" w:lineRule="auto"/>
        <w:jc w:val="center"/>
      </w:pPr>
      <w:r w:rsidRPr="007A05A2">
        <w:t>Promitente Contratada</w:t>
      </w:r>
    </w:p>
    <w:p w14:paraId="2951414A" w14:textId="77777777" w:rsidR="004C0CD5" w:rsidRDefault="004C0CD5" w:rsidP="004C0CD5">
      <w:pPr>
        <w:spacing w:line="276" w:lineRule="auto"/>
        <w:jc w:val="center"/>
      </w:pPr>
    </w:p>
    <w:p w14:paraId="41A9C8AF" w14:textId="77777777" w:rsidR="00FF4498" w:rsidRDefault="00FF4498" w:rsidP="004C0CD5">
      <w:pPr>
        <w:spacing w:line="276" w:lineRule="auto"/>
        <w:jc w:val="center"/>
      </w:pPr>
    </w:p>
    <w:p w14:paraId="623C5884" w14:textId="77777777" w:rsidR="00FF4498" w:rsidRDefault="00FF4498" w:rsidP="004C0CD5">
      <w:pPr>
        <w:spacing w:line="276" w:lineRule="auto"/>
        <w:jc w:val="center"/>
      </w:pPr>
    </w:p>
    <w:p w14:paraId="285E0337" w14:textId="77777777" w:rsidR="00FF4498" w:rsidRDefault="00FF4498" w:rsidP="004C0CD5">
      <w:pPr>
        <w:spacing w:line="276" w:lineRule="auto"/>
        <w:jc w:val="center"/>
      </w:pPr>
    </w:p>
    <w:p w14:paraId="69022E93" w14:textId="77777777" w:rsidR="00FF4498" w:rsidRDefault="00FF4498" w:rsidP="004C0CD5">
      <w:pPr>
        <w:spacing w:line="276" w:lineRule="auto"/>
        <w:jc w:val="center"/>
      </w:pPr>
    </w:p>
    <w:p w14:paraId="058ECECB" w14:textId="77777777" w:rsidR="00FF4498" w:rsidRDefault="00FF4498" w:rsidP="004C0CD5">
      <w:pPr>
        <w:spacing w:line="276" w:lineRule="auto"/>
        <w:jc w:val="center"/>
      </w:pPr>
    </w:p>
    <w:p w14:paraId="5D97FCFD" w14:textId="77777777" w:rsidR="00FF4498" w:rsidRDefault="00FF4498" w:rsidP="004C0CD5">
      <w:pPr>
        <w:spacing w:line="276" w:lineRule="auto"/>
        <w:jc w:val="center"/>
      </w:pPr>
    </w:p>
    <w:p w14:paraId="3EC17E52" w14:textId="77777777" w:rsidR="00FF4498" w:rsidRDefault="00FF4498" w:rsidP="004C0CD5">
      <w:pPr>
        <w:spacing w:line="276" w:lineRule="auto"/>
        <w:jc w:val="center"/>
      </w:pPr>
    </w:p>
    <w:p w14:paraId="52789F7E" w14:textId="77777777" w:rsidR="00FF4498" w:rsidRDefault="00FF4498" w:rsidP="004C0CD5">
      <w:pPr>
        <w:spacing w:line="276" w:lineRule="auto"/>
        <w:jc w:val="center"/>
      </w:pPr>
    </w:p>
    <w:p w14:paraId="1C6AE8DA" w14:textId="77777777" w:rsidR="00FF4498" w:rsidRDefault="00FF4498" w:rsidP="004C0CD5">
      <w:pPr>
        <w:spacing w:line="276" w:lineRule="auto"/>
        <w:jc w:val="center"/>
      </w:pPr>
    </w:p>
    <w:p w14:paraId="109C2ECF" w14:textId="77777777" w:rsidR="00FF4498" w:rsidRDefault="00FF4498" w:rsidP="004C0CD5">
      <w:pPr>
        <w:spacing w:line="276" w:lineRule="auto"/>
        <w:jc w:val="center"/>
      </w:pPr>
    </w:p>
    <w:p w14:paraId="21FFF3BF" w14:textId="77777777" w:rsidR="00FF4498" w:rsidRDefault="00FF4498" w:rsidP="004C0CD5">
      <w:pPr>
        <w:spacing w:line="276" w:lineRule="auto"/>
        <w:jc w:val="center"/>
      </w:pPr>
    </w:p>
    <w:p w14:paraId="12B36E33" w14:textId="77777777" w:rsidR="00FF4498" w:rsidRDefault="00FF4498" w:rsidP="004C0CD5">
      <w:pPr>
        <w:spacing w:line="276" w:lineRule="auto"/>
        <w:jc w:val="center"/>
      </w:pPr>
    </w:p>
    <w:p w14:paraId="3016C859" w14:textId="77777777" w:rsidR="00FF4498" w:rsidRDefault="00FF4498" w:rsidP="004C0CD5">
      <w:pPr>
        <w:spacing w:line="276" w:lineRule="auto"/>
        <w:jc w:val="center"/>
      </w:pPr>
    </w:p>
    <w:p w14:paraId="1E03528B" w14:textId="77777777" w:rsidR="00FF4498" w:rsidRDefault="00FF4498" w:rsidP="004C0CD5">
      <w:pPr>
        <w:spacing w:line="276" w:lineRule="auto"/>
        <w:jc w:val="center"/>
      </w:pPr>
    </w:p>
    <w:p w14:paraId="25F967D1" w14:textId="77777777" w:rsidR="00FF4498" w:rsidRDefault="00FF4498" w:rsidP="004C0CD5">
      <w:pPr>
        <w:spacing w:line="276" w:lineRule="auto"/>
        <w:jc w:val="center"/>
      </w:pPr>
    </w:p>
    <w:p w14:paraId="57272170" w14:textId="77777777" w:rsidR="00FF4498" w:rsidRDefault="00FF4498" w:rsidP="00322738">
      <w:pPr>
        <w:spacing w:line="276" w:lineRule="auto"/>
      </w:pPr>
    </w:p>
    <w:sectPr w:rsidR="00FF4498" w:rsidSect="00FF4498">
      <w:headerReference w:type="default" r:id="rId15"/>
      <w:footerReference w:type="default" r:id="rId16"/>
      <w:type w:val="continuous"/>
      <w:pgSz w:w="11910" w:h="16840"/>
      <w:pgMar w:top="2020" w:right="940" w:bottom="1800" w:left="1580" w:header="480" w:footer="16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B69E9" w14:textId="77777777" w:rsidR="00BC7F3C" w:rsidRDefault="00BC7F3C">
      <w:r>
        <w:separator/>
      </w:r>
    </w:p>
  </w:endnote>
  <w:endnote w:type="continuationSeparator" w:id="0">
    <w:p w14:paraId="7E7D0F07" w14:textId="77777777" w:rsidR="00BC7F3C" w:rsidRDefault="00BC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6815051"/>
      <w:docPartObj>
        <w:docPartGallery w:val="Page Numbers (Bottom of Page)"/>
        <w:docPartUnique/>
      </w:docPartObj>
    </w:sdtPr>
    <w:sdtContent>
      <w:p w14:paraId="7DBBA261" w14:textId="77777777" w:rsidR="001D5EEE" w:rsidRDefault="00000000">
        <w:pPr>
          <w:pStyle w:val="Rodap"/>
          <w:jc w:val="right"/>
        </w:pPr>
        <w:r>
          <w:rPr>
            <w:noProof/>
          </w:rPr>
          <mc:AlternateContent>
            <mc:Choice Requires="wps">
              <w:drawing>
                <wp:anchor distT="0" distB="0" distL="114300" distR="114300" simplePos="0" relativeHeight="251659264" behindDoc="1" locked="0" layoutInCell="1" allowOverlap="1" wp14:anchorId="6A4AEB35" wp14:editId="572E4FC8">
                  <wp:simplePos x="0" y="0"/>
                  <wp:positionH relativeFrom="margin">
                    <wp:posOffset>0</wp:posOffset>
                  </wp:positionH>
                  <wp:positionV relativeFrom="page">
                    <wp:posOffset>9793341</wp:posOffset>
                  </wp:positionV>
                  <wp:extent cx="2776855" cy="502285"/>
                  <wp:effectExtent l="0" t="0" r="4445" b="12065"/>
                  <wp:wrapNone/>
                  <wp:docPr id="14" name="Caixa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6855"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77F07" w14:textId="77777777" w:rsidR="001D5EEE" w:rsidRDefault="00000000" w:rsidP="00601CAD">
                              <w:pPr>
                                <w:spacing w:before="12" w:line="276" w:lineRule="auto"/>
                                <w:ind w:left="20" w:right="-3"/>
                                <w:rPr>
                                  <w:i/>
                                  <w:sz w:val="20"/>
                                </w:rPr>
                              </w:pPr>
                              <w:r>
                                <w:rPr>
                                  <w:i/>
                                  <w:sz w:val="20"/>
                                </w:rPr>
                                <w:t>Rua Júlio Bridi, 523 - CNPJ: 92.000.231/0001-13 Fone PABX: (51) 3744-1112</w:t>
                              </w:r>
                            </w:p>
                            <w:p w14:paraId="59812CF9" w14:textId="77777777" w:rsidR="001D5EEE" w:rsidRDefault="00000000" w:rsidP="00601CAD">
                              <w:pPr>
                                <w:spacing w:before="12" w:line="276" w:lineRule="auto"/>
                                <w:ind w:left="20" w:right="-3"/>
                                <w:rPr>
                                  <w:i/>
                                  <w:sz w:val="20"/>
                                </w:rPr>
                              </w:pPr>
                              <w:r>
                                <w:rPr>
                                  <w:i/>
                                  <w:sz w:val="20"/>
                                </w:rPr>
                                <w:t>CEP: 96.925-000 - Ibarama - 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AEB35" id="_x0000_t202" coordsize="21600,21600" o:spt="202" path="m,l,21600r21600,l21600,xe">
                  <v:stroke joinstyle="miter"/>
                  <v:path gradientshapeok="t" o:connecttype="rect"/>
                </v:shapetype>
                <v:shape id="Caixa de texto 17" o:spid="_x0000_s1028" type="#_x0000_t202" style="position:absolute;left:0;text-align:left;margin-left:0;margin-top:771.15pt;width:218.65pt;height:39.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" filled="f" stroked="f">
                  <v:textbox inset="0,0,0,0">
                    <w:txbxContent>
                      <w:p w14:paraId="6C677F07" w14:textId="77777777" w:rsidR="001D5EEE" w:rsidRDefault="00000000" w:rsidP="00601CAD">
                        <w:pPr>
                          <w:spacing w:before="12" w:line="276" w:lineRule="auto"/>
                          <w:ind w:left="20" w:right="-3"/>
                          <w:rPr>
                            <w:i/>
                            <w:sz w:val="20"/>
                          </w:rPr>
                        </w:pPr>
                        <w:r>
                          <w:rPr>
                            <w:i/>
                            <w:sz w:val="20"/>
                          </w:rPr>
                          <w:t xml:space="preserve">Rua </w:t>
                        </w:r>
                        <w:r>
                          <w:rPr>
                            <w:i/>
                            <w:sz w:val="20"/>
                          </w:rPr>
                          <w:t>Júlio Bridi, 523 - CNPJ: 92.000.231/0001-13 Fone PABX: (51) 3744-1112</w:t>
                        </w:r>
                      </w:p>
                      <w:p w14:paraId="59812CF9" w14:textId="77777777" w:rsidR="001D5EEE" w:rsidRDefault="00000000" w:rsidP="00601CAD">
                        <w:pPr>
                          <w:spacing w:before="12" w:line="276" w:lineRule="auto"/>
                          <w:ind w:left="20" w:right="-3"/>
                          <w:rPr>
                            <w:i/>
                            <w:sz w:val="20"/>
                          </w:rPr>
                        </w:pPr>
                        <w:r>
                          <w:rPr>
                            <w:i/>
                            <w:sz w:val="20"/>
                          </w:rPr>
                          <w:t>CEP: 96.925-000 - Ibarama - RS</w:t>
                        </w:r>
                      </w:p>
                    </w:txbxContent>
                  </v:textbox>
                  <w10:wrap anchorx="margin" anchory="page"/>
                </v:shape>
              </w:pict>
            </mc:Fallback>
          </mc:AlternateContent>
        </w:r>
        <w:r>
          <w:fldChar w:fldCharType="begin"/>
        </w:r>
        <w:r>
          <w:instrText>PAGE   \* MERGEFORMAT</w:instrText>
        </w:r>
        <w:r>
          <w:fldChar w:fldCharType="separate"/>
        </w:r>
        <w:r>
          <w:rPr>
            <w:noProof/>
          </w:rPr>
          <w:t>21</w:t>
        </w:r>
        <w:r>
          <w:fldChar w:fldCharType="end"/>
        </w:r>
      </w:p>
    </w:sdtContent>
  </w:sdt>
  <w:p w14:paraId="22517008" w14:textId="77777777" w:rsidR="001D5EEE" w:rsidRDefault="001D5EEE">
    <w:pPr>
      <w:pStyle w:val="Corpodetexto"/>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86058" w14:textId="77777777" w:rsidR="001D5EEE" w:rsidRDefault="00000000">
    <w:pPr>
      <w:pStyle w:val="Rodap"/>
      <w:jc w:val="right"/>
    </w:pPr>
    <w:r>
      <w:rPr>
        <w:noProof/>
      </w:rPr>
      <mc:AlternateContent>
        <mc:Choice Requires="wps">
          <w:drawing>
            <wp:anchor distT="45720" distB="45720" distL="114300" distR="114300" simplePos="0" relativeHeight="251660288" behindDoc="0" locked="0" layoutInCell="1" allowOverlap="1" wp14:anchorId="65E75BB9" wp14:editId="77B6BB25">
              <wp:simplePos x="0" y="0"/>
              <wp:positionH relativeFrom="margin">
                <wp:posOffset>-97790</wp:posOffset>
              </wp:positionH>
              <wp:positionV relativeFrom="paragraph">
                <wp:posOffset>-51423</wp:posOffset>
              </wp:positionV>
              <wp:extent cx="3001645" cy="1404620"/>
              <wp:effectExtent l="0" t="0" r="8255"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645" cy="1404620"/>
                      </a:xfrm>
                      <a:prstGeom prst="rect">
                        <a:avLst/>
                      </a:prstGeom>
                      <a:solidFill>
                        <a:schemeClr val="bg1"/>
                      </a:solidFill>
                      <a:ln w="9525">
                        <a:noFill/>
                        <a:miter lim="800000"/>
                        <a:headEnd/>
                        <a:tailEnd/>
                      </a:ln>
                    </wps:spPr>
                    <wps:txbx>
                      <w:txbxContent>
                        <w:p w14:paraId="6F400329" w14:textId="77777777" w:rsidR="001D5EEE" w:rsidRDefault="00000000">
                          <w:pPr>
                            <w:rPr>
                              <w:i/>
                              <w:sz w:val="20"/>
                            </w:rPr>
                          </w:pPr>
                          <w:r>
                            <w:rPr>
                              <w:i/>
                              <w:sz w:val="20"/>
                            </w:rPr>
                            <w:t xml:space="preserve">Rua Júlio Bridi, 523 - CNPJ: 92.000.231/0001-13 Fone PABX: (51) 3744-1112 </w:t>
                          </w:r>
                        </w:p>
                        <w:p w14:paraId="05C6325C" w14:textId="77777777" w:rsidR="001D5EEE" w:rsidRDefault="00000000">
                          <w:r>
                            <w:rPr>
                              <w:i/>
                              <w:sz w:val="20"/>
                            </w:rPr>
                            <w:t>CEP: 96.925-000 - Ibarama - 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E75BB9" id="_x0000_t202" coordsize="21600,21600" o:spt="202" path="m,l,21600r21600,l21600,xe">
              <v:stroke joinstyle="miter"/>
              <v:path gradientshapeok="t" o:connecttype="rect"/>
            </v:shapetype>
            <v:shape id="Caixa de Texto 2" o:spid="_x0000_s1030" type="#_x0000_t202" style="position:absolute;left:0;text-align:left;margin-left:-7.7pt;margin-top:-4.05pt;width:236.3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" fillcolor="white [3212]" stroked="f">
              <v:textbox style="mso-fit-shape-to-text:t">
                <w:txbxContent>
                  <w:p w14:paraId="6F400329" w14:textId="77777777" w:rsidR="001D5EEE" w:rsidRDefault="00000000">
                    <w:pPr>
                      <w:rPr>
                        <w:i/>
                        <w:sz w:val="20"/>
                      </w:rPr>
                    </w:pPr>
                    <w:r>
                      <w:rPr>
                        <w:i/>
                        <w:sz w:val="20"/>
                      </w:rPr>
                      <w:t xml:space="preserve">Rua </w:t>
                    </w:r>
                    <w:r>
                      <w:rPr>
                        <w:i/>
                        <w:sz w:val="20"/>
                      </w:rPr>
                      <w:t xml:space="preserve">Júlio Bridi, 523 - CNPJ: 92.000.231/0001-13 Fone PABX: (51) 3744-1112 </w:t>
                    </w:r>
                  </w:p>
                  <w:p w14:paraId="05C6325C" w14:textId="77777777" w:rsidR="001D5EEE" w:rsidRDefault="00000000">
                    <w:r>
                      <w:rPr>
                        <w:i/>
                        <w:sz w:val="20"/>
                      </w:rPr>
                      <w:t>CEP: 96.925-000 - Ibarama - RS</w:t>
                    </w:r>
                  </w:p>
                </w:txbxContent>
              </v:textbox>
              <w10:wrap type="square" anchorx="margin"/>
            </v:shape>
          </w:pict>
        </mc:Fallback>
      </mc:AlternateContent>
    </w:r>
    <w:sdt>
      <w:sdtPr>
        <w:id w:val="1099528866"/>
        <w:docPartObj>
          <w:docPartGallery w:val="Page Numbers (Bottom of Page)"/>
          <w:docPartUnique/>
        </w:docPartObj>
      </w:sdtPr>
      <w:sdtContent>
        <w:r>
          <w:fldChar w:fldCharType="begin"/>
        </w:r>
        <w:r>
          <w:instrText>PAGE   \* MERGEFORMAT</w:instrText>
        </w:r>
        <w:r>
          <w:fldChar w:fldCharType="separate"/>
        </w:r>
        <w:r>
          <w:rPr>
            <w:noProof/>
          </w:rPr>
          <w:t>46</w:t>
        </w:r>
        <w:r>
          <w:fldChar w:fldCharType="end"/>
        </w:r>
      </w:sdtContent>
    </w:sdt>
  </w:p>
  <w:p w14:paraId="3EB4D1AE" w14:textId="77777777" w:rsidR="001D5EEE" w:rsidRDefault="001D5EEE">
    <w:pPr>
      <w:pStyle w:val="Corpodetex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EFF19" w14:textId="77777777" w:rsidR="00BC7F3C" w:rsidRDefault="00BC7F3C">
      <w:r>
        <w:separator/>
      </w:r>
    </w:p>
  </w:footnote>
  <w:footnote w:type="continuationSeparator" w:id="0">
    <w:p w14:paraId="768BA5D5" w14:textId="77777777" w:rsidR="00BC7F3C" w:rsidRDefault="00BC7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C7EA0" w14:textId="77777777" w:rsidR="001D5EEE" w:rsidRDefault="00000000">
    <w:pPr>
      <w:pStyle w:val="Corpodetexto"/>
      <w:spacing w:line="14" w:lineRule="auto"/>
    </w:pPr>
    <w:r>
      <w:rPr>
        <w:noProof/>
        <w:lang w:val="pt-BR" w:eastAsia="pt-BR"/>
      </w:rPr>
      <w:drawing>
        <wp:anchor distT="0" distB="0" distL="0" distR="0" simplePos="0" relativeHeight="251655168" behindDoc="1" locked="0" layoutInCell="1" allowOverlap="1" wp14:anchorId="22AD6B1A" wp14:editId="71F280C3">
          <wp:simplePos x="0" y="0"/>
          <wp:positionH relativeFrom="page">
            <wp:posOffset>870585</wp:posOffset>
          </wp:positionH>
          <wp:positionV relativeFrom="page">
            <wp:posOffset>304799</wp:posOffset>
          </wp:positionV>
          <wp:extent cx="990600" cy="981075"/>
          <wp:effectExtent l="0" t="0" r="0" b="0"/>
          <wp:wrapNone/>
          <wp:docPr id="7" name="image1.png" descr="brasao_iba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990600" cy="981075"/>
                  </a:xfrm>
                  <a:prstGeom prst="rect">
                    <a:avLst/>
                  </a:prstGeom>
                </pic:spPr>
              </pic:pic>
            </a:graphicData>
          </a:graphic>
        </wp:anchor>
      </w:drawing>
    </w:r>
    <w:r>
      <w:rPr>
        <w:noProof/>
        <w:lang w:val="pt-BR" w:eastAsia="pt-BR"/>
      </w:rPr>
      <mc:AlternateContent>
        <mc:Choice Requires="wps">
          <w:drawing>
            <wp:anchor distT="0" distB="0" distL="114300" distR="114300" simplePos="0" relativeHeight="251658240" behindDoc="1" locked="0" layoutInCell="1" allowOverlap="1" wp14:anchorId="7F429B24" wp14:editId="3946C045">
              <wp:simplePos x="0" y="0"/>
              <wp:positionH relativeFrom="page">
                <wp:posOffset>2148840</wp:posOffset>
              </wp:positionH>
              <wp:positionV relativeFrom="page">
                <wp:posOffset>440690</wp:posOffset>
              </wp:positionV>
              <wp:extent cx="4500880" cy="711200"/>
              <wp:effectExtent l="0" t="2540" r="0" b="635"/>
              <wp:wrapNone/>
              <wp:docPr id="4"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11ABD" w14:textId="77777777" w:rsidR="001D5EEE" w:rsidRDefault="00000000">
                          <w:pPr>
                            <w:spacing w:before="12"/>
                            <w:ind w:left="20"/>
                            <w:rPr>
                              <w:b/>
                              <w:sz w:val="24"/>
                            </w:rPr>
                          </w:pPr>
                          <w:r>
                            <w:rPr>
                              <w:b/>
                              <w:sz w:val="24"/>
                            </w:rPr>
                            <w:t>ESTADO DO RIO GRANDE DO SUL</w:t>
                          </w:r>
                        </w:p>
                        <w:p w14:paraId="56AB9CA0" w14:textId="77777777" w:rsidR="001D5EEE" w:rsidRDefault="00000000">
                          <w:pPr>
                            <w:spacing w:before="77"/>
                            <w:ind w:left="20"/>
                            <w:rPr>
                              <w:rFonts w:ascii="Times New Roman"/>
                              <w:b/>
                              <w:sz w:val="32"/>
                            </w:rPr>
                          </w:pPr>
                          <w:r>
                            <w:rPr>
                              <w:rFonts w:ascii="Times New Roman"/>
                              <w:b/>
                              <w:sz w:val="32"/>
                            </w:rPr>
                            <w:t>PREFEITURA MUNICIPAL DE IBARAMA</w:t>
                          </w:r>
                        </w:p>
                        <w:p w14:paraId="10A48968" w14:textId="77777777" w:rsidR="001D5EEE" w:rsidRDefault="00000000">
                          <w:pPr>
                            <w:spacing w:before="90"/>
                            <w:ind w:left="20"/>
                            <w:rPr>
                              <w:i/>
                              <w:sz w:val="24"/>
                            </w:rPr>
                          </w:pPr>
                          <w:r>
                            <w:rPr>
                              <w:i/>
                              <w:sz w:val="24"/>
                            </w:rPr>
                            <w:t>“ Centro Administrativo Gervasio Dal 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29B24" id="_x0000_t202" coordsize="21600,21600" o:spt="202" path="m,l,21600r21600,l21600,xe">
              <v:stroke joinstyle="miter"/>
              <v:path gradientshapeok="t" o:connecttype="rect"/>
            </v:shapetype>
            <v:shape id="Caixa de texto 18" o:spid="_x0000_s1027" type="#_x0000_t202" style="position:absolute;margin-left:169.2pt;margin-top:34.7pt;width:354.4pt;height: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" filled="f" stroked="f">
              <v:textbox inset="0,0,0,0">
                <w:txbxContent>
                  <w:p w14:paraId="42411ABD" w14:textId="77777777" w:rsidR="001D5EEE" w:rsidRDefault="00000000">
                    <w:pPr>
                      <w:spacing w:before="12"/>
                      <w:ind w:left="20"/>
                      <w:rPr>
                        <w:b/>
                        <w:sz w:val="24"/>
                      </w:rPr>
                    </w:pPr>
                    <w:r>
                      <w:rPr>
                        <w:b/>
                        <w:sz w:val="24"/>
                      </w:rPr>
                      <w:t>ESTADO DO RIO GRANDE DO SUL</w:t>
                    </w:r>
                  </w:p>
                  <w:p w14:paraId="56AB9CA0" w14:textId="77777777" w:rsidR="001D5EEE" w:rsidRDefault="00000000">
                    <w:pPr>
                      <w:spacing w:before="77"/>
                      <w:ind w:left="20"/>
                      <w:rPr>
                        <w:rFonts w:ascii="Times New Roman"/>
                        <w:b/>
                        <w:sz w:val="32"/>
                      </w:rPr>
                    </w:pPr>
                    <w:r>
                      <w:rPr>
                        <w:rFonts w:ascii="Times New Roman"/>
                        <w:b/>
                        <w:sz w:val="32"/>
                      </w:rPr>
                      <w:t>PREFEITURA MUNICIPAL DE IBARAMA</w:t>
                    </w:r>
                  </w:p>
                  <w:p w14:paraId="10A48968" w14:textId="77777777" w:rsidR="001D5EEE" w:rsidRDefault="00000000">
                    <w:pPr>
                      <w:spacing w:before="90"/>
                      <w:ind w:left="20"/>
                      <w:rPr>
                        <w:i/>
                        <w:sz w:val="24"/>
                      </w:rPr>
                    </w:pPr>
                    <w:r>
                      <w:rPr>
                        <w:i/>
                        <w:sz w:val="24"/>
                      </w:rPr>
                      <w:t>“ Centro Administrativo Gervasio Dal Ri”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04B97" w14:textId="77777777" w:rsidR="001D5EEE" w:rsidRDefault="00000000">
    <w:pPr>
      <w:pStyle w:val="Corpodetexto"/>
      <w:spacing w:line="14" w:lineRule="auto"/>
    </w:pPr>
    <w:r>
      <w:rPr>
        <w:noProof/>
        <w:lang w:val="pt-BR" w:eastAsia="pt-BR"/>
      </w:rPr>
      <w:drawing>
        <wp:anchor distT="0" distB="0" distL="0" distR="0" simplePos="0" relativeHeight="251656192" behindDoc="1" locked="0" layoutInCell="1" allowOverlap="1" wp14:anchorId="6A5DC29B" wp14:editId="29FFA35B">
          <wp:simplePos x="0" y="0"/>
          <wp:positionH relativeFrom="page">
            <wp:posOffset>870585</wp:posOffset>
          </wp:positionH>
          <wp:positionV relativeFrom="page">
            <wp:posOffset>304799</wp:posOffset>
          </wp:positionV>
          <wp:extent cx="990600" cy="981075"/>
          <wp:effectExtent l="0" t="0" r="0" b="0"/>
          <wp:wrapNone/>
          <wp:docPr id="15" name="image1.png" descr="brasao_iba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990600" cy="981075"/>
                  </a:xfrm>
                  <a:prstGeom prst="rect">
                    <a:avLst/>
                  </a:prstGeom>
                </pic:spPr>
              </pic:pic>
            </a:graphicData>
          </a:graphic>
        </wp:anchor>
      </w:drawing>
    </w:r>
    <w:r>
      <w:rPr>
        <w:noProof/>
        <w:lang w:val="pt-BR" w:eastAsia="pt-BR"/>
      </w:rPr>
      <mc:AlternateContent>
        <mc:Choice Requires="wps">
          <w:drawing>
            <wp:anchor distT="0" distB="0" distL="114300" distR="114300" simplePos="0" relativeHeight="251657216" behindDoc="1" locked="0" layoutInCell="1" allowOverlap="1" wp14:anchorId="4F2A94E0" wp14:editId="2F9E45C5">
              <wp:simplePos x="0" y="0"/>
              <wp:positionH relativeFrom="page">
                <wp:posOffset>2148840</wp:posOffset>
              </wp:positionH>
              <wp:positionV relativeFrom="page">
                <wp:posOffset>440690</wp:posOffset>
              </wp:positionV>
              <wp:extent cx="4500880" cy="711200"/>
              <wp:effectExtent l="0" t="2540" r="0" b="635"/>
              <wp:wrapNone/>
              <wp:docPr id="3"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78B57" w14:textId="77777777" w:rsidR="001D5EEE" w:rsidRDefault="00000000">
                          <w:pPr>
                            <w:spacing w:before="12"/>
                            <w:ind w:left="20"/>
                            <w:rPr>
                              <w:b/>
                              <w:sz w:val="24"/>
                            </w:rPr>
                          </w:pPr>
                          <w:r>
                            <w:rPr>
                              <w:b/>
                              <w:sz w:val="24"/>
                            </w:rPr>
                            <w:t>ESTADO DO RIO GRANDE DO SUL</w:t>
                          </w:r>
                        </w:p>
                        <w:p w14:paraId="6A6960B8" w14:textId="77777777" w:rsidR="001D5EEE" w:rsidRDefault="00000000">
                          <w:pPr>
                            <w:spacing w:before="77"/>
                            <w:ind w:left="20"/>
                            <w:rPr>
                              <w:rFonts w:ascii="Times New Roman"/>
                              <w:b/>
                              <w:sz w:val="32"/>
                            </w:rPr>
                          </w:pPr>
                          <w:r>
                            <w:rPr>
                              <w:rFonts w:ascii="Times New Roman"/>
                              <w:b/>
                              <w:sz w:val="32"/>
                            </w:rPr>
                            <w:t>PREFEITURA MUNICIPAL DE IBARAMA</w:t>
                          </w:r>
                        </w:p>
                        <w:p w14:paraId="67B0640F" w14:textId="77777777" w:rsidR="001D5EEE" w:rsidRDefault="00000000">
                          <w:pPr>
                            <w:spacing w:before="90"/>
                            <w:ind w:left="20"/>
                            <w:rPr>
                              <w:i/>
                              <w:sz w:val="24"/>
                            </w:rPr>
                          </w:pPr>
                          <w:r>
                            <w:rPr>
                              <w:i/>
                              <w:sz w:val="24"/>
                            </w:rPr>
                            <w:t>“ Centro Administrativo Gervasio Dal 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A94E0" id="_x0000_t202" coordsize="21600,21600" o:spt="202" path="m,l,21600r21600,l21600,xe">
              <v:stroke joinstyle="miter"/>
              <v:path gradientshapeok="t" o:connecttype="rect"/>
            </v:shapetype>
            <v:shape id="_x0000_s1029" type="#_x0000_t202" style="position:absolute;margin-left:169.2pt;margin-top:34.7pt;width:354.4pt;height: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" filled="f" stroked="f">
              <v:textbox inset="0,0,0,0">
                <w:txbxContent>
                  <w:p w14:paraId="26B78B57" w14:textId="77777777" w:rsidR="001D5EEE" w:rsidRDefault="00000000">
                    <w:pPr>
                      <w:spacing w:before="12"/>
                      <w:ind w:left="20"/>
                      <w:rPr>
                        <w:b/>
                        <w:sz w:val="24"/>
                      </w:rPr>
                    </w:pPr>
                    <w:r>
                      <w:rPr>
                        <w:b/>
                        <w:sz w:val="24"/>
                      </w:rPr>
                      <w:t xml:space="preserve">ESTADO </w:t>
                    </w:r>
                    <w:r>
                      <w:rPr>
                        <w:b/>
                        <w:sz w:val="24"/>
                      </w:rPr>
                      <w:t>DO RIO GRANDE DO SUL</w:t>
                    </w:r>
                  </w:p>
                  <w:p w14:paraId="6A6960B8" w14:textId="77777777" w:rsidR="001D5EEE" w:rsidRDefault="00000000">
                    <w:pPr>
                      <w:spacing w:before="77"/>
                      <w:ind w:left="20"/>
                      <w:rPr>
                        <w:rFonts w:ascii="Times New Roman"/>
                        <w:b/>
                        <w:sz w:val="32"/>
                      </w:rPr>
                    </w:pPr>
                    <w:r>
                      <w:rPr>
                        <w:rFonts w:ascii="Times New Roman"/>
                        <w:b/>
                        <w:sz w:val="32"/>
                      </w:rPr>
                      <w:t>PREFEITURA MUNICIPAL DE IBARAMA</w:t>
                    </w:r>
                  </w:p>
                  <w:p w14:paraId="67B0640F" w14:textId="77777777" w:rsidR="001D5EEE" w:rsidRDefault="00000000">
                    <w:pPr>
                      <w:spacing w:before="90"/>
                      <w:ind w:left="20"/>
                      <w:rPr>
                        <w:i/>
                        <w:sz w:val="24"/>
                      </w:rPr>
                    </w:pPr>
                    <w:r>
                      <w:rPr>
                        <w:i/>
                        <w:sz w:val="24"/>
                      </w:rPr>
                      <w:t>“ Centro Administrativo Gervasio Dal Ri”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C002A"/>
    <w:multiLevelType w:val="hybridMultilevel"/>
    <w:tmpl w:val="1696C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8D6CBA"/>
    <w:multiLevelType w:val="hybridMultilevel"/>
    <w:tmpl w:val="5B0C5DF4"/>
    <w:lvl w:ilvl="0" w:tplc="0416000F">
      <w:start w:val="1"/>
      <w:numFmt w:val="decimal"/>
      <w:lvlText w:val="%1."/>
      <w:lvlJc w:val="left"/>
      <w:pPr>
        <w:ind w:left="92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3E3505"/>
    <w:multiLevelType w:val="multilevel"/>
    <w:tmpl w:val="77D6D6C6"/>
    <w:lvl w:ilvl="0">
      <w:start w:val="5"/>
      <w:numFmt w:val="decimal"/>
      <w:lvlText w:val="%1"/>
      <w:lvlJc w:val="left"/>
      <w:pPr>
        <w:ind w:left="435" w:hanging="435"/>
      </w:pPr>
      <w:rPr>
        <w:rFonts w:hint="default"/>
      </w:rPr>
    </w:lvl>
    <w:lvl w:ilvl="1">
      <w:start w:val="2"/>
      <w:numFmt w:val="decimal"/>
      <w:lvlText w:val="%1.%2"/>
      <w:lvlJc w:val="left"/>
      <w:pPr>
        <w:ind w:left="802" w:hanging="435"/>
      </w:pPr>
      <w:rPr>
        <w:rFonts w:hint="default"/>
      </w:rPr>
    </w:lvl>
    <w:lvl w:ilvl="2">
      <w:start w:val="3"/>
      <w:numFmt w:val="decimal"/>
      <w:lvlText w:val="%1.%2.%3"/>
      <w:lvlJc w:val="left"/>
      <w:pPr>
        <w:ind w:left="1454" w:hanging="720"/>
      </w:pPr>
      <w:rPr>
        <w:rFonts w:hint="default"/>
      </w:rPr>
    </w:lvl>
    <w:lvl w:ilvl="3">
      <w:start w:val="1"/>
      <w:numFmt w:val="decimal"/>
      <w:lvlText w:val="%1.%2.%3.%4"/>
      <w:lvlJc w:val="left"/>
      <w:pPr>
        <w:ind w:left="1821" w:hanging="72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2915" w:hanging="108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009" w:hanging="1440"/>
      </w:pPr>
      <w:rPr>
        <w:rFonts w:hint="default"/>
      </w:rPr>
    </w:lvl>
    <w:lvl w:ilvl="8">
      <w:start w:val="1"/>
      <w:numFmt w:val="decimal"/>
      <w:lvlText w:val="%1.%2.%3.%4.%5.%6.%7.%8.%9"/>
      <w:lvlJc w:val="left"/>
      <w:pPr>
        <w:ind w:left="4736" w:hanging="1800"/>
      </w:pPr>
      <w:rPr>
        <w:rFonts w:hint="default"/>
      </w:rPr>
    </w:lvl>
  </w:abstractNum>
  <w:abstractNum w:abstractNumId="4" w15:restartNumberingAfterBreak="0">
    <w:nsid w:val="1CBE5234"/>
    <w:multiLevelType w:val="multilevel"/>
    <w:tmpl w:val="97F0559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5C100D"/>
    <w:multiLevelType w:val="multilevel"/>
    <w:tmpl w:val="DF6CF00A"/>
    <w:lvl w:ilvl="0">
      <w:start w:val="1"/>
      <w:numFmt w:val="decimal"/>
      <w:pStyle w:val="Nivel2"/>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lowerLetter"/>
      <w:pStyle w:val="Nivel3"/>
      <w:lvlText w:val="%3)"/>
      <w:lvlJc w:val="left"/>
      <w:pPr>
        <w:ind w:left="3198" w:hanging="504"/>
      </w:pPr>
      <w:rPr>
        <w:rFonts w:ascii="Arial" w:eastAsia="MS Mincho" w:hAnsi="Arial" w:cs="Arial"/>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E54A27"/>
    <w:multiLevelType w:val="multilevel"/>
    <w:tmpl w:val="04D244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5A2308"/>
    <w:multiLevelType w:val="hybridMultilevel"/>
    <w:tmpl w:val="60DC31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pStyle w:val="Nivel5"/>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55C456D"/>
    <w:multiLevelType w:val="hybridMultilevel"/>
    <w:tmpl w:val="5B0C5DF4"/>
    <w:lvl w:ilvl="0" w:tplc="0416000F">
      <w:start w:val="1"/>
      <w:numFmt w:val="decimal"/>
      <w:lvlText w:val="%1."/>
      <w:lvlJc w:val="left"/>
      <w:pPr>
        <w:ind w:left="92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A603EF5"/>
    <w:multiLevelType w:val="multilevel"/>
    <w:tmpl w:val="F1587C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6E16D1"/>
    <w:multiLevelType w:val="hybridMultilevel"/>
    <w:tmpl w:val="1B3AD534"/>
    <w:lvl w:ilvl="0" w:tplc="0416000F">
      <w:start w:val="1"/>
      <w:numFmt w:val="decimal"/>
      <w:lvlText w:val="%1."/>
      <w:lvlJc w:val="left"/>
      <w:pPr>
        <w:ind w:left="501" w:hanging="360"/>
      </w:pPr>
    </w:lvl>
    <w:lvl w:ilvl="1" w:tplc="04160019" w:tentative="1">
      <w:start w:val="1"/>
      <w:numFmt w:val="lowerLetter"/>
      <w:lvlText w:val="%2."/>
      <w:lvlJc w:val="left"/>
      <w:pPr>
        <w:ind w:left="1221" w:hanging="360"/>
      </w:pPr>
    </w:lvl>
    <w:lvl w:ilvl="2" w:tplc="0416001B" w:tentative="1">
      <w:start w:val="1"/>
      <w:numFmt w:val="lowerRoman"/>
      <w:lvlText w:val="%3."/>
      <w:lvlJc w:val="right"/>
      <w:pPr>
        <w:ind w:left="1941" w:hanging="180"/>
      </w:pPr>
    </w:lvl>
    <w:lvl w:ilvl="3" w:tplc="0416000F" w:tentative="1">
      <w:start w:val="1"/>
      <w:numFmt w:val="decimal"/>
      <w:lvlText w:val="%4."/>
      <w:lvlJc w:val="left"/>
      <w:pPr>
        <w:ind w:left="2661" w:hanging="360"/>
      </w:pPr>
    </w:lvl>
    <w:lvl w:ilvl="4" w:tplc="04160019" w:tentative="1">
      <w:start w:val="1"/>
      <w:numFmt w:val="lowerLetter"/>
      <w:lvlText w:val="%5."/>
      <w:lvlJc w:val="left"/>
      <w:pPr>
        <w:ind w:left="3381" w:hanging="360"/>
      </w:pPr>
    </w:lvl>
    <w:lvl w:ilvl="5" w:tplc="0416001B" w:tentative="1">
      <w:start w:val="1"/>
      <w:numFmt w:val="lowerRoman"/>
      <w:lvlText w:val="%6."/>
      <w:lvlJc w:val="right"/>
      <w:pPr>
        <w:ind w:left="4101" w:hanging="180"/>
      </w:pPr>
    </w:lvl>
    <w:lvl w:ilvl="6" w:tplc="0416000F" w:tentative="1">
      <w:start w:val="1"/>
      <w:numFmt w:val="decimal"/>
      <w:lvlText w:val="%7."/>
      <w:lvlJc w:val="left"/>
      <w:pPr>
        <w:ind w:left="4821" w:hanging="360"/>
      </w:pPr>
    </w:lvl>
    <w:lvl w:ilvl="7" w:tplc="04160019" w:tentative="1">
      <w:start w:val="1"/>
      <w:numFmt w:val="lowerLetter"/>
      <w:lvlText w:val="%8."/>
      <w:lvlJc w:val="left"/>
      <w:pPr>
        <w:ind w:left="5541" w:hanging="360"/>
      </w:pPr>
    </w:lvl>
    <w:lvl w:ilvl="8" w:tplc="0416001B" w:tentative="1">
      <w:start w:val="1"/>
      <w:numFmt w:val="lowerRoman"/>
      <w:lvlText w:val="%9."/>
      <w:lvlJc w:val="right"/>
      <w:pPr>
        <w:ind w:left="6261" w:hanging="180"/>
      </w:pPr>
    </w:lvl>
  </w:abstractNum>
  <w:abstractNum w:abstractNumId="11" w15:restartNumberingAfterBreak="0">
    <w:nsid w:val="3E101C1C"/>
    <w:multiLevelType w:val="multilevel"/>
    <w:tmpl w:val="0E6EFB70"/>
    <w:lvl w:ilvl="0">
      <w:start w:val="9"/>
      <w:numFmt w:val="decimal"/>
      <w:lvlText w:val="%1"/>
      <w:lvlJc w:val="left"/>
      <w:pPr>
        <w:ind w:left="435" w:hanging="435"/>
      </w:pPr>
      <w:rPr>
        <w:rFonts w:hint="default"/>
      </w:rPr>
    </w:lvl>
    <w:lvl w:ilvl="1">
      <w:start w:val="1"/>
      <w:numFmt w:val="decimal"/>
      <w:lvlText w:val="%1.%2"/>
      <w:lvlJc w:val="left"/>
      <w:pPr>
        <w:ind w:left="847" w:hanging="435"/>
      </w:pPr>
      <w:rPr>
        <w:rFonts w:hint="default"/>
      </w:rPr>
    </w:lvl>
    <w:lvl w:ilvl="2">
      <w:start w:val="3"/>
      <w:numFmt w:val="decimal"/>
      <w:lvlText w:val="%1.%2.%3"/>
      <w:lvlJc w:val="left"/>
      <w:pPr>
        <w:ind w:left="1544" w:hanging="720"/>
      </w:pPr>
      <w:rPr>
        <w:rFonts w:hint="default"/>
      </w:rPr>
    </w:lvl>
    <w:lvl w:ilvl="3">
      <w:start w:val="1"/>
      <w:numFmt w:val="decimal"/>
      <w:lvlText w:val="%1.%2.%3.%4"/>
      <w:lvlJc w:val="left"/>
      <w:pPr>
        <w:ind w:left="1956" w:hanging="72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140" w:hanging="1080"/>
      </w:pPr>
      <w:rPr>
        <w:rFonts w:hint="default"/>
      </w:rPr>
    </w:lvl>
    <w:lvl w:ilvl="6">
      <w:start w:val="1"/>
      <w:numFmt w:val="decimal"/>
      <w:lvlText w:val="%1.%2.%3.%4.%5.%6.%7"/>
      <w:lvlJc w:val="left"/>
      <w:pPr>
        <w:ind w:left="3912" w:hanging="1440"/>
      </w:pPr>
      <w:rPr>
        <w:rFonts w:hint="default"/>
      </w:rPr>
    </w:lvl>
    <w:lvl w:ilvl="7">
      <w:start w:val="1"/>
      <w:numFmt w:val="decimal"/>
      <w:lvlText w:val="%1.%2.%3.%4.%5.%6.%7.%8"/>
      <w:lvlJc w:val="left"/>
      <w:pPr>
        <w:ind w:left="4324" w:hanging="1440"/>
      </w:pPr>
      <w:rPr>
        <w:rFonts w:hint="default"/>
      </w:rPr>
    </w:lvl>
    <w:lvl w:ilvl="8">
      <w:start w:val="1"/>
      <w:numFmt w:val="decimal"/>
      <w:lvlText w:val="%1.%2.%3.%4.%5.%6.%7.%8.%9"/>
      <w:lvlJc w:val="left"/>
      <w:pPr>
        <w:ind w:left="5096" w:hanging="1800"/>
      </w:pPr>
      <w:rPr>
        <w:rFonts w:hint="default"/>
      </w:rPr>
    </w:lvl>
  </w:abstractNum>
  <w:abstractNum w:abstractNumId="12"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460F6E7D"/>
    <w:multiLevelType w:val="hybridMultilevel"/>
    <w:tmpl w:val="A9ACBF14"/>
    <w:lvl w:ilvl="0" w:tplc="0416000B">
      <w:start w:val="1"/>
      <w:numFmt w:val="bullet"/>
      <w:lvlText w:val=""/>
      <w:lvlJc w:val="left"/>
      <w:pPr>
        <w:ind w:left="644" w:hanging="360"/>
      </w:pPr>
      <w:rPr>
        <w:rFonts w:ascii="Wingdings" w:eastAsia="Times New Roman" w:hAnsi="Wingdings" w:cs="Times New Roman" w:hint="default"/>
      </w:rPr>
    </w:lvl>
    <w:lvl w:ilvl="1" w:tplc="04160003">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4" w15:restartNumberingAfterBreak="0">
    <w:nsid w:val="47473014"/>
    <w:multiLevelType w:val="hybridMultilevel"/>
    <w:tmpl w:val="1B3AD534"/>
    <w:lvl w:ilvl="0" w:tplc="0416000F">
      <w:start w:val="1"/>
      <w:numFmt w:val="decimal"/>
      <w:lvlText w:val="%1."/>
      <w:lvlJc w:val="left"/>
      <w:pPr>
        <w:ind w:left="501" w:hanging="360"/>
      </w:pPr>
    </w:lvl>
    <w:lvl w:ilvl="1" w:tplc="04160019" w:tentative="1">
      <w:start w:val="1"/>
      <w:numFmt w:val="lowerLetter"/>
      <w:lvlText w:val="%2."/>
      <w:lvlJc w:val="left"/>
      <w:pPr>
        <w:ind w:left="1221" w:hanging="360"/>
      </w:pPr>
    </w:lvl>
    <w:lvl w:ilvl="2" w:tplc="0416001B" w:tentative="1">
      <w:start w:val="1"/>
      <w:numFmt w:val="lowerRoman"/>
      <w:lvlText w:val="%3."/>
      <w:lvlJc w:val="right"/>
      <w:pPr>
        <w:ind w:left="1941" w:hanging="180"/>
      </w:pPr>
    </w:lvl>
    <w:lvl w:ilvl="3" w:tplc="0416000F" w:tentative="1">
      <w:start w:val="1"/>
      <w:numFmt w:val="decimal"/>
      <w:lvlText w:val="%4."/>
      <w:lvlJc w:val="left"/>
      <w:pPr>
        <w:ind w:left="2661" w:hanging="360"/>
      </w:pPr>
    </w:lvl>
    <w:lvl w:ilvl="4" w:tplc="04160019" w:tentative="1">
      <w:start w:val="1"/>
      <w:numFmt w:val="lowerLetter"/>
      <w:lvlText w:val="%5."/>
      <w:lvlJc w:val="left"/>
      <w:pPr>
        <w:ind w:left="3381" w:hanging="360"/>
      </w:pPr>
    </w:lvl>
    <w:lvl w:ilvl="5" w:tplc="0416001B" w:tentative="1">
      <w:start w:val="1"/>
      <w:numFmt w:val="lowerRoman"/>
      <w:lvlText w:val="%6."/>
      <w:lvlJc w:val="right"/>
      <w:pPr>
        <w:ind w:left="4101" w:hanging="180"/>
      </w:pPr>
    </w:lvl>
    <w:lvl w:ilvl="6" w:tplc="0416000F" w:tentative="1">
      <w:start w:val="1"/>
      <w:numFmt w:val="decimal"/>
      <w:lvlText w:val="%7."/>
      <w:lvlJc w:val="left"/>
      <w:pPr>
        <w:ind w:left="4821" w:hanging="360"/>
      </w:pPr>
    </w:lvl>
    <w:lvl w:ilvl="7" w:tplc="04160019" w:tentative="1">
      <w:start w:val="1"/>
      <w:numFmt w:val="lowerLetter"/>
      <w:lvlText w:val="%8."/>
      <w:lvlJc w:val="left"/>
      <w:pPr>
        <w:ind w:left="5541" w:hanging="360"/>
      </w:pPr>
    </w:lvl>
    <w:lvl w:ilvl="8" w:tplc="0416001B" w:tentative="1">
      <w:start w:val="1"/>
      <w:numFmt w:val="lowerRoman"/>
      <w:lvlText w:val="%9."/>
      <w:lvlJc w:val="right"/>
      <w:pPr>
        <w:ind w:left="6261" w:hanging="180"/>
      </w:pPr>
    </w:lvl>
  </w:abstractNum>
  <w:abstractNum w:abstractNumId="15" w15:restartNumberingAfterBreak="0">
    <w:nsid w:val="48511FC0"/>
    <w:multiLevelType w:val="multilevel"/>
    <w:tmpl w:val="8B5A9E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A17AE0"/>
    <w:multiLevelType w:val="multilevel"/>
    <w:tmpl w:val="8FC878B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9E29AD"/>
    <w:multiLevelType w:val="multilevel"/>
    <w:tmpl w:val="FC3E8C80"/>
    <w:lvl w:ilvl="0">
      <w:start w:val="7"/>
      <w:numFmt w:val="decimal"/>
      <w:lvlText w:val="%1"/>
      <w:lvlJc w:val="left"/>
      <w:pPr>
        <w:ind w:left="435" w:hanging="435"/>
      </w:pPr>
      <w:rPr>
        <w:rFonts w:hint="default"/>
      </w:rPr>
    </w:lvl>
    <w:lvl w:ilvl="1">
      <w:start w:val="6"/>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535663CF"/>
    <w:multiLevelType w:val="multilevel"/>
    <w:tmpl w:val="992EF39E"/>
    <w:lvl w:ilvl="0">
      <w:start w:val="9"/>
      <w:numFmt w:val="decimal"/>
      <w:lvlText w:val="%1"/>
      <w:lvlJc w:val="left"/>
      <w:pPr>
        <w:ind w:left="435" w:hanging="435"/>
      </w:pPr>
      <w:rPr>
        <w:rFonts w:hint="default"/>
      </w:rPr>
    </w:lvl>
    <w:lvl w:ilvl="1">
      <w:start w:val="4"/>
      <w:numFmt w:val="decimal"/>
      <w:lvlText w:val="%1.%2"/>
      <w:lvlJc w:val="left"/>
      <w:pPr>
        <w:ind w:left="789" w:hanging="435"/>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6E5C0014"/>
    <w:multiLevelType w:val="multilevel"/>
    <w:tmpl w:val="69A0AC96"/>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36664112">
    <w:abstractNumId w:val="15"/>
  </w:num>
  <w:num w:numId="2" w16cid:durableId="1511799474">
    <w:abstractNumId w:val="4"/>
  </w:num>
  <w:num w:numId="3" w16cid:durableId="1674796282">
    <w:abstractNumId w:val="3"/>
  </w:num>
  <w:num w:numId="4" w16cid:durableId="1346784503">
    <w:abstractNumId w:val="17"/>
  </w:num>
  <w:num w:numId="5" w16cid:durableId="1643466113">
    <w:abstractNumId w:val="9"/>
  </w:num>
  <w:num w:numId="6" w16cid:durableId="2084060351">
    <w:abstractNumId w:val="11"/>
  </w:num>
  <w:num w:numId="7" w16cid:durableId="1224368860">
    <w:abstractNumId w:val="16"/>
  </w:num>
  <w:num w:numId="8" w16cid:durableId="1835027359">
    <w:abstractNumId w:val="18"/>
  </w:num>
  <w:num w:numId="9" w16cid:durableId="1099252020">
    <w:abstractNumId w:val="19"/>
  </w:num>
  <w:num w:numId="10" w16cid:durableId="2065980055">
    <w:abstractNumId w:val="0"/>
  </w:num>
  <w:num w:numId="11" w16cid:durableId="757871219">
    <w:abstractNumId w:val="12"/>
  </w:num>
  <w:num w:numId="12" w16cid:durableId="542863423">
    <w:abstractNumId w:val="5"/>
  </w:num>
  <w:num w:numId="13" w16cid:durableId="125776330">
    <w:abstractNumId w:val="7"/>
  </w:num>
  <w:num w:numId="14" w16cid:durableId="364598259">
    <w:abstractNumId w:val="6"/>
  </w:num>
  <w:num w:numId="15" w16cid:durableId="225266315">
    <w:abstractNumId w:val="8"/>
  </w:num>
  <w:num w:numId="16" w16cid:durableId="1893809751">
    <w:abstractNumId w:val="13"/>
  </w:num>
  <w:num w:numId="17" w16cid:durableId="62335051">
    <w:abstractNumId w:val="1"/>
  </w:num>
  <w:num w:numId="18" w16cid:durableId="888686918">
    <w:abstractNumId w:val="10"/>
  </w:num>
  <w:num w:numId="19" w16cid:durableId="572855963">
    <w:abstractNumId w:val="14"/>
  </w:num>
  <w:num w:numId="20" w16cid:durableId="569577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CD5"/>
    <w:rsid w:val="00081A7B"/>
    <w:rsid w:val="000A017E"/>
    <w:rsid w:val="000A75C7"/>
    <w:rsid w:val="000E74B1"/>
    <w:rsid w:val="00111D2A"/>
    <w:rsid w:val="001D5EEE"/>
    <w:rsid w:val="001F7F29"/>
    <w:rsid w:val="003177AD"/>
    <w:rsid w:val="003201CB"/>
    <w:rsid w:val="00322738"/>
    <w:rsid w:val="00386EFE"/>
    <w:rsid w:val="00481F77"/>
    <w:rsid w:val="004837C9"/>
    <w:rsid w:val="004C0CD5"/>
    <w:rsid w:val="0051332C"/>
    <w:rsid w:val="00517EAC"/>
    <w:rsid w:val="00543150"/>
    <w:rsid w:val="005458CC"/>
    <w:rsid w:val="005D6065"/>
    <w:rsid w:val="006414B8"/>
    <w:rsid w:val="00672152"/>
    <w:rsid w:val="007266E2"/>
    <w:rsid w:val="00805350"/>
    <w:rsid w:val="0086620A"/>
    <w:rsid w:val="00882C7D"/>
    <w:rsid w:val="008B1A58"/>
    <w:rsid w:val="00901CAE"/>
    <w:rsid w:val="00911236"/>
    <w:rsid w:val="00921886"/>
    <w:rsid w:val="009B0D95"/>
    <w:rsid w:val="00A50865"/>
    <w:rsid w:val="00B820A6"/>
    <w:rsid w:val="00BA6EAB"/>
    <w:rsid w:val="00BC394D"/>
    <w:rsid w:val="00BC3D57"/>
    <w:rsid w:val="00BC7F3C"/>
    <w:rsid w:val="00BF606B"/>
    <w:rsid w:val="00D155F5"/>
    <w:rsid w:val="00D84442"/>
    <w:rsid w:val="00E25451"/>
    <w:rsid w:val="00E459D2"/>
    <w:rsid w:val="00E95233"/>
    <w:rsid w:val="00F34987"/>
    <w:rsid w:val="00F50F17"/>
    <w:rsid w:val="00FF44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9EFDE"/>
  <w15:chartTrackingRefBased/>
  <w15:docId w15:val="{A8226C7C-21A7-46A7-AE38-189B1CCC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C0CD5"/>
    <w:pPr>
      <w:widowControl w:val="0"/>
      <w:autoSpaceDE w:val="0"/>
      <w:autoSpaceDN w:val="0"/>
      <w:spacing w:after="0" w:line="240" w:lineRule="auto"/>
    </w:pPr>
    <w:rPr>
      <w:rFonts w:ascii="Arial" w:eastAsia="Arial" w:hAnsi="Arial" w:cs="Arial"/>
      <w:kern w:val="0"/>
      <w:lang w:val="pt-PT"/>
      <w14:ligatures w14:val="none"/>
    </w:rPr>
  </w:style>
  <w:style w:type="paragraph" w:styleId="Ttulo1">
    <w:name w:val="heading 1"/>
    <w:basedOn w:val="Normal"/>
    <w:next w:val="Normal"/>
    <w:link w:val="Ttulo1Char"/>
    <w:qFormat/>
    <w:rsid w:val="004C0C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nhideWhenUsed/>
    <w:qFormat/>
    <w:rsid w:val="004C0C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semiHidden/>
    <w:unhideWhenUsed/>
    <w:qFormat/>
    <w:rsid w:val="004C0CD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4C0CD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4C0CD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4C0CD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nhideWhenUsed/>
    <w:qFormat/>
    <w:rsid w:val="004C0CD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4C0CD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4C0CD5"/>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C0CD5"/>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rsid w:val="004C0CD5"/>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semiHidden/>
    <w:rsid w:val="004C0CD5"/>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4C0CD5"/>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4C0CD5"/>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4C0CD5"/>
    <w:rPr>
      <w:rFonts w:eastAsiaTheme="majorEastAsia" w:cstheme="majorBidi"/>
      <w:i/>
      <w:iCs/>
      <w:color w:val="595959" w:themeColor="text1" w:themeTint="A6"/>
    </w:rPr>
  </w:style>
  <w:style w:type="character" w:customStyle="1" w:styleId="Ttulo7Char">
    <w:name w:val="Título 7 Char"/>
    <w:basedOn w:val="Fontepargpadro"/>
    <w:link w:val="Ttulo7"/>
    <w:rsid w:val="004C0CD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4C0CD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4C0CD5"/>
    <w:rPr>
      <w:rFonts w:eastAsiaTheme="majorEastAsia" w:cstheme="majorBidi"/>
      <w:color w:val="272727" w:themeColor="text1" w:themeTint="D8"/>
    </w:rPr>
  </w:style>
  <w:style w:type="paragraph" w:styleId="Ttulo">
    <w:name w:val="Title"/>
    <w:basedOn w:val="Normal"/>
    <w:next w:val="Normal"/>
    <w:link w:val="TtuloChar"/>
    <w:uiPriority w:val="10"/>
    <w:qFormat/>
    <w:rsid w:val="004C0CD5"/>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4C0CD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qFormat/>
    <w:rsid w:val="004C0CD5"/>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4C0CD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4C0CD5"/>
    <w:pPr>
      <w:spacing w:before="160"/>
      <w:jc w:val="center"/>
    </w:pPr>
    <w:rPr>
      <w:i/>
      <w:iCs/>
      <w:color w:val="404040" w:themeColor="text1" w:themeTint="BF"/>
    </w:rPr>
  </w:style>
  <w:style w:type="character" w:customStyle="1" w:styleId="CitaoChar">
    <w:name w:val="Citação Char"/>
    <w:basedOn w:val="Fontepargpadro"/>
    <w:link w:val="Citao"/>
    <w:uiPriority w:val="29"/>
    <w:rsid w:val="004C0CD5"/>
    <w:rPr>
      <w:i/>
      <w:iCs/>
      <w:color w:val="404040" w:themeColor="text1" w:themeTint="BF"/>
    </w:rPr>
  </w:style>
  <w:style w:type="paragraph" w:styleId="PargrafodaLista">
    <w:name w:val="List Paragraph"/>
    <w:basedOn w:val="Normal"/>
    <w:uiPriority w:val="34"/>
    <w:qFormat/>
    <w:rsid w:val="004C0CD5"/>
    <w:pPr>
      <w:ind w:left="720"/>
      <w:contextualSpacing/>
    </w:pPr>
  </w:style>
  <w:style w:type="character" w:styleId="nfaseIntensa">
    <w:name w:val="Intense Emphasis"/>
    <w:basedOn w:val="Fontepargpadro"/>
    <w:uiPriority w:val="21"/>
    <w:qFormat/>
    <w:rsid w:val="004C0CD5"/>
    <w:rPr>
      <w:i/>
      <w:iCs/>
      <w:color w:val="2F5496" w:themeColor="accent1" w:themeShade="BF"/>
    </w:rPr>
  </w:style>
  <w:style w:type="paragraph" w:styleId="CitaoIntensa">
    <w:name w:val="Intense Quote"/>
    <w:basedOn w:val="Normal"/>
    <w:next w:val="Normal"/>
    <w:link w:val="CitaoIntensaChar"/>
    <w:uiPriority w:val="30"/>
    <w:qFormat/>
    <w:rsid w:val="004C0C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4C0CD5"/>
    <w:rPr>
      <w:i/>
      <w:iCs/>
      <w:color w:val="2F5496" w:themeColor="accent1" w:themeShade="BF"/>
    </w:rPr>
  </w:style>
  <w:style w:type="character" w:styleId="RefernciaIntensa">
    <w:name w:val="Intense Reference"/>
    <w:basedOn w:val="Fontepargpadro"/>
    <w:uiPriority w:val="32"/>
    <w:qFormat/>
    <w:rsid w:val="004C0CD5"/>
    <w:rPr>
      <w:b/>
      <w:bCs/>
      <w:smallCaps/>
      <w:color w:val="2F5496" w:themeColor="accent1" w:themeShade="BF"/>
      <w:spacing w:val="5"/>
    </w:rPr>
  </w:style>
  <w:style w:type="paragraph" w:styleId="Corpodetexto">
    <w:name w:val="Body Text"/>
    <w:basedOn w:val="Normal"/>
    <w:link w:val="CorpodetextoChar"/>
    <w:qFormat/>
    <w:rsid w:val="004C0CD5"/>
    <w:rPr>
      <w:sz w:val="20"/>
      <w:szCs w:val="20"/>
    </w:rPr>
  </w:style>
  <w:style w:type="character" w:customStyle="1" w:styleId="CorpodetextoChar">
    <w:name w:val="Corpo de texto Char"/>
    <w:basedOn w:val="Fontepargpadro"/>
    <w:link w:val="Corpodetexto"/>
    <w:rsid w:val="004C0CD5"/>
    <w:rPr>
      <w:rFonts w:ascii="Arial" w:eastAsia="Arial" w:hAnsi="Arial" w:cs="Arial"/>
      <w:kern w:val="0"/>
      <w:sz w:val="20"/>
      <w:szCs w:val="20"/>
      <w:lang w:val="pt-PT"/>
      <w14:ligatures w14:val="none"/>
    </w:rPr>
  </w:style>
  <w:style w:type="paragraph" w:customStyle="1" w:styleId="TableParagraph">
    <w:name w:val="Table Paragraph"/>
    <w:basedOn w:val="Normal"/>
    <w:uiPriority w:val="1"/>
    <w:qFormat/>
    <w:rsid w:val="004C0CD5"/>
  </w:style>
  <w:style w:type="character" w:styleId="Hyperlink">
    <w:name w:val="Hyperlink"/>
    <w:basedOn w:val="Fontepargpadro"/>
    <w:uiPriority w:val="99"/>
    <w:unhideWhenUsed/>
    <w:rsid w:val="004C0CD5"/>
    <w:rPr>
      <w:color w:val="0563C1" w:themeColor="hyperlink"/>
      <w:u w:val="single"/>
    </w:rPr>
  </w:style>
  <w:style w:type="paragraph" w:styleId="SemEspaamento">
    <w:name w:val="No Spacing"/>
    <w:uiPriority w:val="1"/>
    <w:qFormat/>
    <w:rsid w:val="004C0CD5"/>
    <w:pPr>
      <w:widowControl w:val="0"/>
      <w:autoSpaceDE w:val="0"/>
      <w:autoSpaceDN w:val="0"/>
      <w:spacing w:after="0" w:line="240" w:lineRule="auto"/>
    </w:pPr>
    <w:rPr>
      <w:rFonts w:ascii="Arial" w:eastAsia="Arial" w:hAnsi="Arial" w:cs="Arial"/>
      <w:kern w:val="0"/>
      <w:lang w:val="pt-PT"/>
      <w14:ligatures w14:val="none"/>
    </w:rPr>
  </w:style>
  <w:style w:type="paragraph" w:customStyle="1" w:styleId="ui-pdp-family--regular">
    <w:name w:val="ui-pdp-family--regular"/>
    <w:basedOn w:val="Normal"/>
    <w:rsid w:val="004C0CD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ui-pdp-color--black">
    <w:name w:val="ui-pdp-color--black"/>
    <w:basedOn w:val="Fontepargpadro"/>
    <w:rsid w:val="004C0CD5"/>
  </w:style>
  <w:style w:type="paragraph" w:styleId="Textodebalo">
    <w:name w:val="Balloon Text"/>
    <w:basedOn w:val="Normal"/>
    <w:link w:val="TextodebaloChar"/>
    <w:unhideWhenUsed/>
    <w:rsid w:val="004C0CD5"/>
    <w:rPr>
      <w:rFonts w:ascii="Tahoma" w:hAnsi="Tahoma" w:cs="Tahoma"/>
      <w:sz w:val="16"/>
      <w:szCs w:val="16"/>
    </w:rPr>
  </w:style>
  <w:style w:type="character" w:customStyle="1" w:styleId="TextodebaloChar">
    <w:name w:val="Texto de balão Char"/>
    <w:basedOn w:val="Fontepargpadro"/>
    <w:link w:val="Textodebalo"/>
    <w:rsid w:val="004C0CD5"/>
    <w:rPr>
      <w:rFonts w:ascii="Tahoma" w:eastAsia="Arial" w:hAnsi="Tahoma" w:cs="Tahoma"/>
      <w:kern w:val="0"/>
      <w:sz w:val="16"/>
      <w:szCs w:val="16"/>
      <w:lang w:val="pt-PT"/>
      <w14:ligatures w14:val="none"/>
    </w:rPr>
  </w:style>
  <w:style w:type="paragraph" w:styleId="Rodap">
    <w:name w:val="footer"/>
    <w:basedOn w:val="Normal"/>
    <w:link w:val="RodapChar"/>
    <w:uiPriority w:val="99"/>
    <w:rsid w:val="004C0CD5"/>
    <w:pPr>
      <w:widowControl/>
      <w:tabs>
        <w:tab w:val="center" w:pos="4252"/>
        <w:tab w:val="right" w:pos="8504"/>
      </w:tabs>
      <w:autoSpaceDE/>
      <w:autoSpaceDN/>
    </w:pPr>
    <w:rPr>
      <w:rFonts w:ascii="Times New Roman" w:eastAsia="Times New Roman" w:hAnsi="Times New Roman" w:cs="Times New Roman"/>
      <w:sz w:val="24"/>
      <w:szCs w:val="24"/>
      <w:lang w:val="pt-BR" w:eastAsia="pt-BR"/>
    </w:rPr>
  </w:style>
  <w:style w:type="character" w:customStyle="1" w:styleId="RodapChar">
    <w:name w:val="Rodapé Char"/>
    <w:basedOn w:val="Fontepargpadro"/>
    <w:link w:val="Rodap"/>
    <w:uiPriority w:val="99"/>
    <w:rsid w:val="004C0CD5"/>
    <w:rPr>
      <w:rFonts w:ascii="Times New Roman" w:eastAsia="Times New Roman" w:hAnsi="Times New Roman" w:cs="Times New Roman"/>
      <w:kern w:val="0"/>
      <w:sz w:val="24"/>
      <w:szCs w:val="24"/>
      <w:lang w:eastAsia="pt-BR"/>
      <w14:ligatures w14:val="none"/>
    </w:rPr>
  </w:style>
  <w:style w:type="paragraph" w:styleId="Recuodecorpodetexto">
    <w:name w:val="Body Text Indent"/>
    <w:basedOn w:val="Normal"/>
    <w:link w:val="RecuodecorpodetextoChar"/>
    <w:unhideWhenUsed/>
    <w:rsid w:val="004C0CD5"/>
    <w:pPr>
      <w:spacing w:after="120"/>
      <w:ind w:left="283"/>
    </w:pPr>
  </w:style>
  <w:style w:type="character" w:customStyle="1" w:styleId="RecuodecorpodetextoChar">
    <w:name w:val="Recuo de corpo de texto Char"/>
    <w:basedOn w:val="Fontepargpadro"/>
    <w:link w:val="Recuodecorpodetexto"/>
    <w:rsid w:val="004C0CD5"/>
    <w:rPr>
      <w:rFonts w:ascii="Arial" w:eastAsia="Arial" w:hAnsi="Arial" w:cs="Arial"/>
      <w:kern w:val="0"/>
      <w:lang w:val="pt-PT"/>
      <w14:ligatures w14:val="none"/>
    </w:rPr>
  </w:style>
  <w:style w:type="paragraph" w:customStyle="1" w:styleId="msonormal0">
    <w:name w:val="msonormal"/>
    <w:basedOn w:val="Normal"/>
    <w:rsid w:val="004C0CD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3">
    <w:name w:val="xl63"/>
    <w:basedOn w:val="Normal"/>
    <w:rsid w:val="004C0CD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64">
    <w:name w:val="xl64"/>
    <w:basedOn w:val="Normal"/>
    <w:rsid w:val="004C0CD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65">
    <w:name w:val="xl65"/>
    <w:basedOn w:val="Normal"/>
    <w:rsid w:val="004C0CD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6">
    <w:name w:val="xl66"/>
    <w:basedOn w:val="Normal"/>
    <w:rsid w:val="004C0CD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7">
    <w:name w:val="xl67"/>
    <w:basedOn w:val="Normal"/>
    <w:rsid w:val="004C0CD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68">
    <w:name w:val="xl68"/>
    <w:basedOn w:val="Normal"/>
    <w:rsid w:val="004C0CD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69">
    <w:name w:val="xl69"/>
    <w:basedOn w:val="Normal"/>
    <w:rsid w:val="004C0CD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70">
    <w:name w:val="xl70"/>
    <w:basedOn w:val="Normal"/>
    <w:rsid w:val="004C0CD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71">
    <w:name w:val="xl71"/>
    <w:basedOn w:val="Normal"/>
    <w:rsid w:val="004C0CD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72">
    <w:name w:val="xl72"/>
    <w:basedOn w:val="Normal"/>
    <w:rsid w:val="004C0CD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74">
    <w:name w:val="xl74"/>
    <w:basedOn w:val="Normal"/>
    <w:rsid w:val="004C0CD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character" w:customStyle="1" w:styleId="Absatz-Standardschriftart">
    <w:name w:val="Absatz-Standardschriftart"/>
    <w:rsid w:val="004C0CD5"/>
  </w:style>
  <w:style w:type="character" w:customStyle="1" w:styleId="WW-Absatz-Standardschriftart">
    <w:name w:val="WW-Absatz-Standardschriftart"/>
    <w:rsid w:val="004C0CD5"/>
  </w:style>
  <w:style w:type="character" w:customStyle="1" w:styleId="WW-Absatz-Standardschriftart1">
    <w:name w:val="WW-Absatz-Standardschriftart1"/>
    <w:rsid w:val="004C0CD5"/>
  </w:style>
  <w:style w:type="character" w:customStyle="1" w:styleId="Fontepargpadro2">
    <w:name w:val="Fonte parág. padrão2"/>
    <w:rsid w:val="004C0CD5"/>
  </w:style>
  <w:style w:type="character" w:customStyle="1" w:styleId="WW8Num1z0">
    <w:name w:val="WW8Num1z0"/>
    <w:rsid w:val="004C0CD5"/>
    <w:rPr>
      <w:b/>
    </w:rPr>
  </w:style>
  <w:style w:type="character" w:customStyle="1" w:styleId="WW8Num2z0">
    <w:name w:val="WW8Num2z0"/>
    <w:rsid w:val="004C0CD5"/>
    <w:rPr>
      <w:rFonts w:ascii="Monotype Sorts" w:hAnsi="Monotype Sorts"/>
    </w:rPr>
  </w:style>
  <w:style w:type="character" w:customStyle="1" w:styleId="WW8Num3z0">
    <w:name w:val="WW8Num3z0"/>
    <w:rsid w:val="004C0CD5"/>
    <w:rPr>
      <w:b/>
    </w:rPr>
  </w:style>
  <w:style w:type="character" w:customStyle="1" w:styleId="WW8Num4z0">
    <w:name w:val="WW8Num4z0"/>
    <w:rsid w:val="004C0CD5"/>
    <w:rPr>
      <w:rFonts w:ascii="Times New Roman" w:eastAsia="Times New Roman" w:hAnsi="Times New Roman" w:cs="Times New Roman"/>
    </w:rPr>
  </w:style>
  <w:style w:type="character" w:customStyle="1" w:styleId="WW8Num4z1">
    <w:name w:val="WW8Num4z1"/>
    <w:rsid w:val="004C0CD5"/>
    <w:rPr>
      <w:rFonts w:ascii="Courier New" w:hAnsi="Courier New"/>
    </w:rPr>
  </w:style>
  <w:style w:type="character" w:customStyle="1" w:styleId="WW8Num4z2">
    <w:name w:val="WW8Num4z2"/>
    <w:rsid w:val="004C0CD5"/>
    <w:rPr>
      <w:rFonts w:ascii="Wingdings" w:hAnsi="Wingdings"/>
    </w:rPr>
  </w:style>
  <w:style w:type="character" w:customStyle="1" w:styleId="WW8Num4z3">
    <w:name w:val="WW8Num4z3"/>
    <w:rsid w:val="004C0CD5"/>
    <w:rPr>
      <w:rFonts w:ascii="Symbol" w:hAnsi="Symbol"/>
    </w:rPr>
  </w:style>
  <w:style w:type="character" w:customStyle="1" w:styleId="WW8Num5z0">
    <w:name w:val="WW8Num5z0"/>
    <w:rsid w:val="004C0CD5"/>
    <w:rPr>
      <w:rFonts w:ascii="Times New Roman" w:hAnsi="Times New Roman"/>
      <w:b/>
    </w:rPr>
  </w:style>
  <w:style w:type="character" w:customStyle="1" w:styleId="WW8Num6z0">
    <w:name w:val="WW8Num6z0"/>
    <w:rsid w:val="004C0CD5"/>
    <w:rPr>
      <w:b/>
    </w:rPr>
  </w:style>
  <w:style w:type="character" w:customStyle="1" w:styleId="WW8Num7z0">
    <w:name w:val="WW8Num7z0"/>
    <w:rsid w:val="004C0CD5"/>
    <w:rPr>
      <w:b/>
    </w:rPr>
  </w:style>
  <w:style w:type="character" w:customStyle="1" w:styleId="Fontepargpadro1">
    <w:name w:val="Fonte parág. padrão1"/>
    <w:rsid w:val="004C0CD5"/>
  </w:style>
  <w:style w:type="character" w:styleId="Nmerodepgina">
    <w:name w:val="page number"/>
    <w:basedOn w:val="Fontepargpadro1"/>
    <w:rsid w:val="004C0CD5"/>
  </w:style>
  <w:style w:type="character" w:customStyle="1" w:styleId="Caracteresdenotaderodap">
    <w:name w:val="Caracteres de nota de rodapé"/>
    <w:rsid w:val="004C0CD5"/>
    <w:rPr>
      <w:vertAlign w:val="superscript"/>
    </w:rPr>
  </w:style>
  <w:style w:type="character" w:customStyle="1" w:styleId="Refdenotaderodap1">
    <w:name w:val="Ref. de nota de rodapé1"/>
    <w:rsid w:val="004C0CD5"/>
    <w:rPr>
      <w:vertAlign w:val="superscript"/>
    </w:rPr>
  </w:style>
  <w:style w:type="character" w:customStyle="1" w:styleId="Caracteresdenotadefim">
    <w:name w:val="Caracteres de nota de fim"/>
    <w:rsid w:val="004C0CD5"/>
    <w:rPr>
      <w:vertAlign w:val="superscript"/>
    </w:rPr>
  </w:style>
  <w:style w:type="character" w:customStyle="1" w:styleId="WW-Caracteresdenotadefim">
    <w:name w:val="WW-Caracteres de nota de fim"/>
    <w:rsid w:val="004C0CD5"/>
  </w:style>
  <w:style w:type="character" w:customStyle="1" w:styleId="Smbolosdenumerao">
    <w:name w:val="Símbolos de numeração"/>
    <w:rsid w:val="004C0CD5"/>
  </w:style>
  <w:style w:type="character" w:styleId="Refdenotaderodap">
    <w:name w:val="footnote reference"/>
    <w:rsid w:val="004C0CD5"/>
    <w:rPr>
      <w:vertAlign w:val="superscript"/>
    </w:rPr>
  </w:style>
  <w:style w:type="character" w:styleId="Refdenotadefim">
    <w:name w:val="endnote reference"/>
    <w:rsid w:val="004C0CD5"/>
    <w:rPr>
      <w:vertAlign w:val="superscript"/>
    </w:rPr>
  </w:style>
  <w:style w:type="paragraph" w:customStyle="1" w:styleId="Ttulo20">
    <w:name w:val="Título2"/>
    <w:basedOn w:val="Normal"/>
    <w:next w:val="Corpodetexto"/>
    <w:rsid w:val="004C0CD5"/>
    <w:pPr>
      <w:keepNext/>
      <w:widowControl/>
      <w:autoSpaceDE/>
      <w:autoSpaceDN/>
      <w:spacing w:before="240" w:after="120"/>
    </w:pPr>
    <w:rPr>
      <w:rFonts w:eastAsia="Lucida Sans Unicode" w:cs="Mangal"/>
      <w:sz w:val="28"/>
      <w:szCs w:val="28"/>
      <w:lang w:val="pt-BR"/>
    </w:rPr>
  </w:style>
  <w:style w:type="paragraph" w:styleId="Lista">
    <w:name w:val="List"/>
    <w:basedOn w:val="Corpodetexto"/>
    <w:rsid w:val="004C0CD5"/>
    <w:pPr>
      <w:widowControl/>
      <w:autoSpaceDE/>
      <w:autoSpaceDN/>
      <w:spacing w:after="120"/>
    </w:pPr>
    <w:rPr>
      <w:rFonts w:eastAsia="Times New Roman" w:cs="Tahoma"/>
      <w:sz w:val="22"/>
      <w:lang w:val="pt-BR"/>
    </w:rPr>
  </w:style>
  <w:style w:type="paragraph" w:customStyle="1" w:styleId="Legenda2">
    <w:name w:val="Legenda2"/>
    <w:basedOn w:val="Normal"/>
    <w:rsid w:val="004C0CD5"/>
    <w:pPr>
      <w:widowControl/>
      <w:suppressLineNumbers/>
      <w:autoSpaceDE/>
      <w:autoSpaceDN/>
      <w:spacing w:before="120" w:after="120"/>
    </w:pPr>
    <w:rPr>
      <w:rFonts w:eastAsia="Times New Roman" w:cs="Mangal"/>
      <w:i/>
      <w:iCs/>
      <w:sz w:val="24"/>
      <w:szCs w:val="24"/>
      <w:lang w:val="pt-BR"/>
    </w:rPr>
  </w:style>
  <w:style w:type="paragraph" w:customStyle="1" w:styleId="ndice">
    <w:name w:val="Índice"/>
    <w:basedOn w:val="Normal"/>
    <w:rsid w:val="004C0CD5"/>
    <w:pPr>
      <w:widowControl/>
      <w:suppressLineNumbers/>
      <w:autoSpaceDE/>
      <w:autoSpaceDN/>
    </w:pPr>
    <w:rPr>
      <w:rFonts w:eastAsia="Times New Roman" w:cs="Tahoma"/>
      <w:szCs w:val="20"/>
      <w:lang w:val="pt-BR"/>
    </w:rPr>
  </w:style>
  <w:style w:type="paragraph" w:customStyle="1" w:styleId="Ttulo10">
    <w:name w:val="Título1"/>
    <w:basedOn w:val="Normal"/>
    <w:next w:val="Corpodetexto"/>
    <w:rsid w:val="004C0CD5"/>
    <w:pPr>
      <w:keepNext/>
      <w:widowControl/>
      <w:autoSpaceDE/>
      <w:autoSpaceDN/>
      <w:spacing w:before="240" w:after="120"/>
    </w:pPr>
    <w:rPr>
      <w:rFonts w:eastAsia="Lucida Sans Unicode" w:cs="Tahoma"/>
      <w:sz w:val="28"/>
      <w:szCs w:val="28"/>
      <w:lang w:val="pt-BR"/>
    </w:rPr>
  </w:style>
  <w:style w:type="paragraph" w:customStyle="1" w:styleId="Legenda1">
    <w:name w:val="Legenda1"/>
    <w:basedOn w:val="Normal"/>
    <w:rsid w:val="004C0CD5"/>
    <w:pPr>
      <w:widowControl/>
      <w:suppressLineNumbers/>
      <w:autoSpaceDE/>
      <w:autoSpaceDN/>
      <w:spacing w:before="120" w:after="120"/>
    </w:pPr>
    <w:rPr>
      <w:rFonts w:eastAsia="Times New Roman" w:cs="Tahoma"/>
      <w:i/>
      <w:iCs/>
      <w:sz w:val="24"/>
      <w:szCs w:val="24"/>
      <w:lang w:val="pt-BR"/>
    </w:rPr>
  </w:style>
  <w:style w:type="paragraph" w:styleId="Cabealho">
    <w:name w:val="header"/>
    <w:basedOn w:val="Normal"/>
    <w:link w:val="CabealhoChar"/>
    <w:rsid w:val="004C0CD5"/>
    <w:pPr>
      <w:widowControl/>
      <w:tabs>
        <w:tab w:val="center" w:pos="4419"/>
        <w:tab w:val="right" w:pos="8838"/>
      </w:tabs>
      <w:autoSpaceDE/>
      <w:autoSpaceDN/>
    </w:pPr>
    <w:rPr>
      <w:rFonts w:eastAsia="Times New Roman" w:cs="Times New Roman"/>
      <w:szCs w:val="20"/>
      <w:lang w:val="pt-BR"/>
    </w:rPr>
  </w:style>
  <w:style w:type="character" w:customStyle="1" w:styleId="CabealhoChar">
    <w:name w:val="Cabeçalho Char"/>
    <w:basedOn w:val="Fontepargpadro"/>
    <w:link w:val="Cabealho"/>
    <w:rsid w:val="004C0CD5"/>
    <w:rPr>
      <w:rFonts w:ascii="Arial" w:eastAsia="Times New Roman" w:hAnsi="Arial" w:cs="Times New Roman"/>
      <w:kern w:val="0"/>
      <w:szCs w:val="20"/>
      <w14:ligatures w14:val="none"/>
    </w:rPr>
  </w:style>
  <w:style w:type="paragraph" w:customStyle="1" w:styleId="Textoembloco1">
    <w:name w:val="Texto em bloco1"/>
    <w:basedOn w:val="Normal"/>
    <w:rsid w:val="004C0CD5"/>
    <w:pPr>
      <w:widowControl/>
      <w:autoSpaceDE/>
      <w:autoSpaceDN/>
      <w:ind w:left="4253" w:right="57" w:firstLine="1134"/>
      <w:jc w:val="both"/>
    </w:pPr>
    <w:rPr>
      <w:rFonts w:eastAsia="Times New Roman" w:cs="Times New Roman"/>
      <w:i/>
      <w:spacing w:val="14"/>
      <w:szCs w:val="20"/>
      <w:lang w:val="pt-BR"/>
    </w:rPr>
  </w:style>
  <w:style w:type="paragraph" w:styleId="Textodenotaderodap">
    <w:name w:val="footnote text"/>
    <w:basedOn w:val="Normal"/>
    <w:link w:val="TextodenotaderodapChar"/>
    <w:rsid w:val="004C0CD5"/>
    <w:pPr>
      <w:widowControl/>
      <w:autoSpaceDE/>
      <w:autoSpaceDN/>
    </w:pPr>
    <w:rPr>
      <w:rFonts w:ascii="Times New Roman" w:eastAsia="Times New Roman" w:hAnsi="Times New Roman" w:cs="Times New Roman"/>
      <w:sz w:val="20"/>
      <w:szCs w:val="20"/>
      <w:lang w:val="pt-BR"/>
    </w:rPr>
  </w:style>
  <w:style w:type="character" w:customStyle="1" w:styleId="TextodenotaderodapChar">
    <w:name w:val="Texto de nota de rodapé Char"/>
    <w:basedOn w:val="Fontepargpadro"/>
    <w:link w:val="Textodenotaderodap"/>
    <w:rsid w:val="004C0CD5"/>
    <w:rPr>
      <w:rFonts w:ascii="Times New Roman" w:eastAsia="Times New Roman" w:hAnsi="Times New Roman" w:cs="Times New Roman"/>
      <w:kern w:val="0"/>
      <w:sz w:val="20"/>
      <w:szCs w:val="20"/>
      <w14:ligatures w14:val="none"/>
    </w:rPr>
  </w:style>
  <w:style w:type="paragraph" w:customStyle="1" w:styleId="Contedodetabela">
    <w:name w:val="Conteúdo de tabela"/>
    <w:basedOn w:val="Normal"/>
    <w:rsid w:val="004C0CD5"/>
    <w:pPr>
      <w:widowControl/>
      <w:suppressLineNumbers/>
      <w:autoSpaceDE/>
      <w:autoSpaceDN/>
    </w:pPr>
    <w:rPr>
      <w:rFonts w:eastAsia="Times New Roman" w:cs="Times New Roman"/>
      <w:szCs w:val="20"/>
      <w:lang w:val="pt-BR"/>
    </w:rPr>
  </w:style>
  <w:style w:type="paragraph" w:customStyle="1" w:styleId="Ttulodetabela">
    <w:name w:val="Título de tabela"/>
    <w:basedOn w:val="Contedodetabela"/>
    <w:rsid w:val="004C0CD5"/>
    <w:pPr>
      <w:jc w:val="center"/>
    </w:pPr>
    <w:rPr>
      <w:b/>
      <w:bCs/>
    </w:rPr>
  </w:style>
  <w:style w:type="paragraph" w:customStyle="1" w:styleId="Contedodequadro">
    <w:name w:val="Conteúdo de quadro"/>
    <w:basedOn w:val="Corpodetexto"/>
    <w:rsid w:val="004C0CD5"/>
    <w:pPr>
      <w:widowControl/>
      <w:autoSpaceDE/>
      <w:autoSpaceDN/>
      <w:spacing w:after="120"/>
    </w:pPr>
    <w:rPr>
      <w:rFonts w:eastAsia="Times New Roman" w:cs="Times New Roman"/>
      <w:sz w:val="22"/>
      <w:lang w:val="pt-BR"/>
    </w:rPr>
  </w:style>
  <w:style w:type="character" w:customStyle="1" w:styleId="Refdenotaderodap5">
    <w:name w:val="Ref. de nota de rodapé5"/>
    <w:rsid w:val="004C0CD5"/>
    <w:rPr>
      <w:vertAlign w:val="superscript"/>
    </w:rPr>
  </w:style>
  <w:style w:type="paragraph" w:customStyle="1" w:styleId="texto2">
    <w:name w:val="texto2"/>
    <w:basedOn w:val="Normal"/>
    <w:rsid w:val="004C0CD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04partenormativa">
    <w:name w:val="04partenormativa"/>
    <w:basedOn w:val="Normal"/>
    <w:rsid w:val="004C0CD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Default">
    <w:name w:val="Default"/>
    <w:rsid w:val="004C0CD5"/>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NormalWeb">
    <w:name w:val="Normal (Web)"/>
    <w:basedOn w:val="Normal"/>
    <w:uiPriority w:val="99"/>
    <w:unhideWhenUsed/>
    <w:rsid w:val="004C0CD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ivel01">
    <w:name w:val="Nivel 01"/>
    <w:basedOn w:val="Ttulo1"/>
    <w:next w:val="Normal"/>
    <w:qFormat/>
    <w:rsid w:val="004C0CD5"/>
    <w:pPr>
      <w:tabs>
        <w:tab w:val="num" w:pos="0"/>
        <w:tab w:val="left" w:pos="567"/>
      </w:tabs>
      <w:spacing w:before="240" w:after="0"/>
      <w:ind w:left="432" w:hanging="432"/>
      <w:jc w:val="both"/>
    </w:pPr>
    <w:rPr>
      <w:rFonts w:ascii="Arial" w:eastAsia="Times New Roman" w:hAnsi="Arial" w:cs="Arial"/>
      <w:b/>
      <w:bCs/>
      <w:color w:val="auto"/>
      <w:sz w:val="20"/>
      <w:szCs w:val="20"/>
      <w:lang w:eastAsia="pt-BR"/>
    </w:rPr>
  </w:style>
  <w:style w:type="paragraph" w:customStyle="1" w:styleId="Nivel2">
    <w:name w:val="Nivel 2"/>
    <w:basedOn w:val="Normal"/>
    <w:link w:val="Nivel2Char"/>
    <w:qFormat/>
    <w:rsid w:val="004C0CD5"/>
    <w:pPr>
      <w:widowControl/>
      <w:numPr>
        <w:ilvl w:val="1"/>
        <w:numId w:val="12"/>
      </w:numPr>
      <w:autoSpaceDE/>
      <w:autoSpaceDN/>
      <w:spacing w:before="120" w:after="120" w:line="276" w:lineRule="auto"/>
      <w:jc w:val="both"/>
    </w:pPr>
    <w:rPr>
      <w:rFonts w:eastAsia="MS Mincho"/>
      <w:color w:val="000000"/>
      <w:sz w:val="20"/>
      <w:szCs w:val="20"/>
      <w:lang w:val="pt-BR" w:eastAsia="pt-BR"/>
    </w:rPr>
  </w:style>
  <w:style w:type="character" w:customStyle="1" w:styleId="Nivel2Char">
    <w:name w:val="Nivel 2 Char"/>
    <w:link w:val="Nivel2"/>
    <w:locked/>
    <w:rsid w:val="004C0CD5"/>
    <w:rPr>
      <w:rFonts w:ascii="Arial" w:eastAsia="MS Mincho" w:hAnsi="Arial" w:cs="Arial"/>
      <w:color w:val="000000"/>
      <w:kern w:val="0"/>
      <w:sz w:val="20"/>
      <w:szCs w:val="20"/>
      <w:lang w:eastAsia="pt-BR"/>
      <w14:ligatures w14:val="none"/>
    </w:rPr>
  </w:style>
  <w:style w:type="paragraph" w:customStyle="1" w:styleId="Nivel3">
    <w:name w:val="Nivel 3"/>
    <w:basedOn w:val="Normal"/>
    <w:link w:val="Nivel3Char"/>
    <w:qFormat/>
    <w:rsid w:val="004C0CD5"/>
    <w:pPr>
      <w:widowControl/>
      <w:numPr>
        <w:ilvl w:val="2"/>
        <w:numId w:val="12"/>
      </w:numPr>
      <w:autoSpaceDE/>
      <w:autoSpaceDN/>
      <w:spacing w:before="120" w:after="120" w:line="276" w:lineRule="auto"/>
      <w:jc w:val="both"/>
    </w:pPr>
    <w:rPr>
      <w:rFonts w:eastAsia="MS Mincho"/>
      <w:color w:val="000000"/>
      <w:sz w:val="20"/>
      <w:szCs w:val="20"/>
      <w:lang w:val="pt-BR" w:eastAsia="pt-BR"/>
    </w:rPr>
  </w:style>
  <w:style w:type="character" w:customStyle="1" w:styleId="Nivel3Char">
    <w:name w:val="Nivel 3 Char"/>
    <w:link w:val="Nivel3"/>
    <w:rsid w:val="004C0CD5"/>
    <w:rPr>
      <w:rFonts w:ascii="Arial" w:eastAsia="MS Mincho" w:hAnsi="Arial" w:cs="Arial"/>
      <w:color w:val="000000"/>
      <w:kern w:val="0"/>
      <w:sz w:val="20"/>
      <w:szCs w:val="20"/>
      <w:lang w:eastAsia="pt-BR"/>
      <w14:ligatures w14:val="none"/>
    </w:rPr>
  </w:style>
  <w:style w:type="paragraph" w:customStyle="1" w:styleId="Nivel4">
    <w:name w:val="Nivel 4"/>
    <w:basedOn w:val="Nivel3"/>
    <w:link w:val="Nivel4Char"/>
    <w:qFormat/>
    <w:rsid w:val="004C0CD5"/>
    <w:pPr>
      <w:numPr>
        <w:ilvl w:val="4"/>
      </w:numPr>
      <w:ind w:left="851" w:firstLine="0"/>
    </w:pPr>
    <w:rPr>
      <w:color w:val="auto"/>
    </w:rPr>
  </w:style>
  <w:style w:type="character" w:customStyle="1" w:styleId="Nivel4Char">
    <w:name w:val="Nivel 4 Char"/>
    <w:link w:val="Nivel4"/>
    <w:rsid w:val="004C0CD5"/>
    <w:rPr>
      <w:rFonts w:ascii="Arial" w:eastAsia="MS Mincho" w:hAnsi="Arial" w:cs="Arial"/>
      <w:kern w:val="0"/>
      <w:sz w:val="20"/>
      <w:szCs w:val="20"/>
      <w:lang w:eastAsia="pt-BR"/>
      <w14:ligatures w14:val="none"/>
    </w:rPr>
  </w:style>
  <w:style w:type="paragraph" w:customStyle="1" w:styleId="Nivel5">
    <w:name w:val="Nivel 5"/>
    <w:basedOn w:val="Nivel4"/>
    <w:qFormat/>
    <w:rsid w:val="004C0CD5"/>
    <w:pPr>
      <w:numPr>
        <w:numId w:val="13"/>
      </w:numPr>
      <w:tabs>
        <w:tab w:val="num" w:pos="0"/>
      </w:tabs>
      <w:ind w:left="1276" w:firstLine="0"/>
    </w:pPr>
  </w:style>
  <w:style w:type="paragraph" w:customStyle="1" w:styleId="WW-Textosimples">
    <w:name w:val="WW-Texto simples"/>
    <w:basedOn w:val="Normal"/>
    <w:rsid w:val="004C0CD5"/>
    <w:pPr>
      <w:widowControl/>
      <w:suppressAutoHyphens/>
      <w:autoSpaceDE/>
      <w:autoSpaceDN/>
    </w:pPr>
    <w:rPr>
      <w:rFonts w:ascii="Courier New" w:eastAsia="SimSun" w:hAnsi="Courier New" w:cs="Courier New"/>
      <w:kern w:val="2"/>
      <w:sz w:val="24"/>
      <w:szCs w:val="24"/>
      <w:lang w:val="en-US" w:eastAsia="zh-CN" w:bidi="hi-IN"/>
    </w:rPr>
  </w:style>
  <w:style w:type="table" w:styleId="Tabelacomgrade">
    <w:name w:val="Table Grid"/>
    <w:basedOn w:val="Tabelanormal"/>
    <w:uiPriority w:val="59"/>
    <w:rsid w:val="004C0CD5"/>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iPriority w:val="99"/>
    <w:semiHidden/>
    <w:unhideWhenUsed/>
    <w:rsid w:val="00BC394D"/>
    <w:pPr>
      <w:spacing w:after="120" w:line="480" w:lineRule="auto"/>
    </w:pPr>
  </w:style>
  <w:style w:type="character" w:customStyle="1" w:styleId="Corpodetexto2Char">
    <w:name w:val="Corpo de texto 2 Char"/>
    <w:basedOn w:val="Fontepargpadro"/>
    <w:link w:val="Corpodetexto2"/>
    <w:uiPriority w:val="99"/>
    <w:semiHidden/>
    <w:rsid w:val="00BC394D"/>
    <w:rPr>
      <w:rFonts w:ascii="Arial" w:eastAsia="Arial" w:hAnsi="Arial" w:cs="Arial"/>
      <w:kern w:val="0"/>
      <w:lang w:val="pt-PT"/>
      <w14:ligatures w14:val="none"/>
    </w:rPr>
  </w:style>
  <w:style w:type="paragraph" w:customStyle="1" w:styleId="Contedodatabela">
    <w:name w:val="Conteúdo da tabela"/>
    <w:basedOn w:val="Normal"/>
    <w:rsid w:val="00BC394D"/>
    <w:pPr>
      <w:widowControl/>
      <w:suppressLineNumbers/>
      <w:autoSpaceDE/>
      <w:autoSpaceDN/>
    </w:pPr>
    <w:rPr>
      <w:rFonts w:eastAsia="Times New Roman"/>
      <w:szCs w:val="20"/>
      <w:lang w:val="pt-BR" w:eastAsia="zh-CN"/>
    </w:rPr>
  </w:style>
  <w:style w:type="character" w:styleId="nfase">
    <w:name w:val="Emphasis"/>
    <w:qFormat/>
    <w:rsid w:val="00BC394D"/>
    <w:rPr>
      <w:b/>
      <w:bCs/>
      <w:i w:val="0"/>
      <w:iCs w:val="0"/>
    </w:rPr>
  </w:style>
  <w:style w:type="character" w:customStyle="1" w:styleId="tex3">
    <w:name w:val="tex3"/>
    <w:rsid w:val="00BC394D"/>
  </w:style>
  <w:style w:type="character" w:customStyle="1" w:styleId="WW8Num1z1">
    <w:name w:val="WW8Num1z1"/>
    <w:rsid w:val="00FF4498"/>
  </w:style>
  <w:style w:type="character" w:customStyle="1" w:styleId="WW8Num1z2">
    <w:name w:val="WW8Num1z2"/>
    <w:rsid w:val="00FF4498"/>
  </w:style>
  <w:style w:type="character" w:customStyle="1" w:styleId="WW8Num1z3">
    <w:name w:val="WW8Num1z3"/>
    <w:rsid w:val="00FF4498"/>
  </w:style>
  <w:style w:type="character" w:customStyle="1" w:styleId="WW8Num1z4">
    <w:name w:val="WW8Num1z4"/>
    <w:rsid w:val="00FF4498"/>
  </w:style>
  <w:style w:type="character" w:customStyle="1" w:styleId="WW8Num1z5">
    <w:name w:val="WW8Num1z5"/>
    <w:rsid w:val="00FF4498"/>
  </w:style>
  <w:style w:type="character" w:customStyle="1" w:styleId="WW8Num1z6">
    <w:name w:val="WW8Num1z6"/>
    <w:rsid w:val="00FF4498"/>
  </w:style>
  <w:style w:type="character" w:customStyle="1" w:styleId="WW8Num1z7">
    <w:name w:val="WW8Num1z7"/>
    <w:rsid w:val="00FF4498"/>
  </w:style>
  <w:style w:type="character" w:customStyle="1" w:styleId="WW8Num1z8">
    <w:name w:val="WW8Num1z8"/>
    <w:rsid w:val="00FF4498"/>
  </w:style>
  <w:style w:type="character" w:customStyle="1" w:styleId="Fontepargpadro4">
    <w:name w:val="Fonte parág. padrão4"/>
    <w:rsid w:val="00FF4498"/>
  </w:style>
  <w:style w:type="character" w:customStyle="1" w:styleId="Fontepargpadro3">
    <w:name w:val="Fonte parág. padrão3"/>
    <w:rsid w:val="00FF4498"/>
  </w:style>
  <w:style w:type="character" w:customStyle="1" w:styleId="WW-Absatz-Standardschriftart11">
    <w:name w:val="WW-Absatz-Standardschriftart11"/>
    <w:rsid w:val="00FF4498"/>
  </w:style>
  <w:style w:type="character" w:customStyle="1" w:styleId="WW-Absatz-Standardschriftart111">
    <w:name w:val="WW-Absatz-Standardschriftart111"/>
    <w:rsid w:val="00FF4498"/>
  </w:style>
  <w:style w:type="character" w:customStyle="1" w:styleId="WW-Absatz-Standardschriftart1111">
    <w:name w:val="WW-Absatz-Standardschriftart1111"/>
    <w:rsid w:val="00FF4498"/>
  </w:style>
  <w:style w:type="character" w:customStyle="1" w:styleId="WW-Absatz-Standardschriftart11111">
    <w:name w:val="WW-Absatz-Standardschriftart11111"/>
    <w:rsid w:val="00FF4498"/>
  </w:style>
  <w:style w:type="character" w:customStyle="1" w:styleId="Refdenotadefim1">
    <w:name w:val="Ref. de nota de fim1"/>
    <w:rsid w:val="00FF4498"/>
    <w:rPr>
      <w:vertAlign w:val="superscript"/>
    </w:rPr>
  </w:style>
  <w:style w:type="character" w:customStyle="1" w:styleId="Refdenotaderodap2">
    <w:name w:val="Ref. de nota de rodapé2"/>
    <w:rsid w:val="00FF4498"/>
    <w:rPr>
      <w:vertAlign w:val="superscript"/>
    </w:rPr>
  </w:style>
  <w:style w:type="character" w:customStyle="1" w:styleId="Refdenotadefim2">
    <w:name w:val="Ref. de nota de fim2"/>
    <w:rsid w:val="00FF4498"/>
    <w:rPr>
      <w:vertAlign w:val="superscript"/>
    </w:rPr>
  </w:style>
  <w:style w:type="character" w:customStyle="1" w:styleId="Refdenotaderodap3">
    <w:name w:val="Ref. de nota de rodapé3"/>
    <w:rsid w:val="00FF4498"/>
    <w:rPr>
      <w:vertAlign w:val="superscript"/>
    </w:rPr>
  </w:style>
  <w:style w:type="character" w:customStyle="1" w:styleId="Refdenotadefim3">
    <w:name w:val="Ref. de nota de fim3"/>
    <w:rsid w:val="00FF4498"/>
    <w:rPr>
      <w:vertAlign w:val="superscript"/>
    </w:rPr>
  </w:style>
  <w:style w:type="paragraph" w:customStyle="1" w:styleId="Ttulo30">
    <w:name w:val="Título3"/>
    <w:basedOn w:val="Normal"/>
    <w:next w:val="Corpodetexto"/>
    <w:rsid w:val="00FF4498"/>
    <w:pPr>
      <w:keepNext/>
      <w:widowControl/>
      <w:autoSpaceDE/>
      <w:autoSpaceDN/>
      <w:spacing w:before="240" w:after="120"/>
    </w:pPr>
    <w:rPr>
      <w:rFonts w:ascii="Liberation Sans" w:eastAsia="Microsoft YaHei" w:hAnsi="Liberation Sans" w:cs="Mangal"/>
      <w:sz w:val="28"/>
      <w:szCs w:val="28"/>
      <w:lang w:val="pt-BR" w:eastAsia="zh-CN"/>
    </w:rPr>
  </w:style>
  <w:style w:type="paragraph" w:styleId="Legenda">
    <w:name w:val="caption"/>
    <w:basedOn w:val="Normal"/>
    <w:qFormat/>
    <w:rsid w:val="00FF4498"/>
    <w:pPr>
      <w:widowControl/>
      <w:suppressLineNumbers/>
      <w:autoSpaceDE/>
      <w:autoSpaceDN/>
      <w:spacing w:before="120" w:after="120"/>
    </w:pPr>
    <w:rPr>
      <w:rFonts w:eastAsia="Times New Roman" w:cs="Mangal"/>
      <w:i/>
      <w:iCs/>
      <w:sz w:val="24"/>
      <w:szCs w:val="24"/>
      <w:lang w:val="pt-BR" w:eastAsia="zh-CN"/>
    </w:rPr>
  </w:style>
  <w:style w:type="paragraph" w:customStyle="1" w:styleId="Legenda3">
    <w:name w:val="Legenda3"/>
    <w:basedOn w:val="Normal"/>
    <w:rsid w:val="00FF4498"/>
    <w:pPr>
      <w:widowControl/>
      <w:suppressLineNumbers/>
      <w:autoSpaceDE/>
      <w:autoSpaceDN/>
      <w:spacing w:before="120" w:after="120"/>
    </w:pPr>
    <w:rPr>
      <w:rFonts w:eastAsia="Times New Roman" w:cs="Mangal"/>
      <w:i/>
      <w:iCs/>
      <w:sz w:val="24"/>
      <w:szCs w:val="24"/>
      <w:lang w:val="pt-BR" w:eastAsia="zh-CN"/>
    </w:rPr>
  </w:style>
  <w:style w:type="paragraph" w:customStyle="1" w:styleId="Captulo">
    <w:name w:val="Capítulo"/>
    <w:basedOn w:val="Normal"/>
    <w:next w:val="Corpodetexto"/>
    <w:rsid w:val="00FF4498"/>
    <w:pPr>
      <w:keepNext/>
      <w:widowControl/>
      <w:autoSpaceDE/>
      <w:autoSpaceDN/>
      <w:spacing w:before="240" w:after="120"/>
    </w:pPr>
    <w:rPr>
      <w:rFonts w:eastAsia="Lucida Sans Unicode" w:cs="Tahoma"/>
      <w:sz w:val="28"/>
      <w:szCs w:val="28"/>
      <w:lang w:val="pt-BR" w:eastAsia="zh-CN"/>
    </w:rPr>
  </w:style>
  <w:style w:type="paragraph" w:customStyle="1" w:styleId="JE1">
    <w:name w:val="JE1"/>
    <w:basedOn w:val="Ttulo1"/>
    <w:rsid w:val="00FF4498"/>
    <w:pPr>
      <w:keepLines w:val="0"/>
      <w:widowControl/>
      <w:suppressAutoHyphens/>
      <w:autoSpaceDE/>
      <w:autoSpaceDN/>
      <w:spacing w:before="240" w:after="60"/>
      <w:jc w:val="center"/>
    </w:pPr>
    <w:rPr>
      <w:rFonts w:ascii="Arial" w:eastAsia="Times New Roman" w:hAnsi="Arial" w:cs="Arial"/>
      <w:b/>
      <w:color w:val="auto"/>
      <w:kern w:val="1"/>
      <w:sz w:val="28"/>
      <w:szCs w:val="20"/>
      <w:lang w:val="pt-BR" w:eastAsia="zh-CN"/>
    </w:rPr>
  </w:style>
  <w:style w:type="paragraph" w:customStyle="1" w:styleId="Corpodetexto21">
    <w:name w:val="Corpo de texto 21"/>
    <w:basedOn w:val="Normal"/>
    <w:rsid w:val="00FF4498"/>
    <w:pPr>
      <w:widowControl/>
      <w:autoSpaceDE/>
      <w:autoSpaceDN/>
      <w:jc w:val="both"/>
    </w:pPr>
    <w:rPr>
      <w:rFonts w:eastAsia="Times New Roman"/>
      <w:szCs w:val="20"/>
      <w:lang w:val="pt-BR" w:eastAsia="zh-CN"/>
    </w:rPr>
  </w:style>
  <w:style w:type="paragraph" w:customStyle="1" w:styleId="Ttulodatabela">
    <w:name w:val="Título da tabela"/>
    <w:basedOn w:val="Contedodatabela"/>
    <w:rsid w:val="00FF4498"/>
    <w:pPr>
      <w:jc w:val="center"/>
    </w:pPr>
    <w:rPr>
      <w:b/>
      <w:bCs/>
    </w:rPr>
  </w:style>
  <w:style w:type="paragraph" w:customStyle="1" w:styleId="Contedodoquadro">
    <w:name w:val="Conteúdo do quadro"/>
    <w:basedOn w:val="Corpodetexto"/>
    <w:rsid w:val="00FF4498"/>
    <w:pPr>
      <w:suppressAutoHyphens/>
      <w:autoSpaceDE/>
      <w:autoSpaceDN/>
      <w:jc w:val="both"/>
    </w:pPr>
    <w:rPr>
      <w:rFonts w:ascii="Times New Roman" w:eastAsia="Times New Roman" w:hAnsi="Times New Roman" w:cs="Times New Roman"/>
      <w:sz w:val="28"/>
      <w:lang w:val="pt-BR" w:eastAsia="zh-CN"/>
    </w:rPr>
  </w:style>
  <w:style w:type="character" w:customStyle="1" w:styleId="MenoPendente1">
    <w:name w:val="Menção Pendente1"/>
    <w:uiPriority w:val="99"/>
    <w:semiHidden/>
    <w:unhideWhenUsed/>
    <w:rsid w:val="00FF4498"/>
    <w:rPr>
      <w:color w:val="808080"/>
      <w:shd w:val="clear" w:color="auto" w:fill="E6E6E6"/>
    </w:rPr>
  </w:style>
  <w:style w:type="character" w:styleId="HiperlinkVisitado">
    <w:name w:val="FollowedHyperlink"/>
    <w:basedOn w:val="Fontepargpadro"/>
    <w:uiPriority w:val="99"/>
    <w:semiHidden/>
    <w:unhideWhenUsed/>
    <w:rsid w:val="00FF44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55148">
      <w:bodyDiv w:val="1"/>
      <w:marLeft w:val="0"/>
      <w:marRight w:val="0"/>
      <w:marTop w:val="0"/>
      <w:marBottom w:val="0"/>
      <w:divBdr>
        <w:top w:val="none" w:sz="0" w:space="0" w:color="auto"/>
        <w:left w:val="none" w:sz="0" w:space="0" w:color="auto"/>
        <w:bottom w:val="none" w:sz="0" w:space="0" w:color="auto"/>
        <w:right w:val="none" w:sz="0" w:space="0" w:color="auto"/>
      </w:divBdr>
    </w:div>
    <w:div w:id="194900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07-2010/2009/Lei/L12187.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6404consol.htm" TargetMode="External"/><Relationship Id="rId12" Type="http://schemas.openxmlformats.org/officeDocument/2006/relationships/hyperlink" Target="https://ibarama.rs.gov.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l.org.b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bll.org.br/" TargetMode="External"/><Relationship Id="rId4" Type="http://schemas.openxmlformats.org/officeDocument/2006/relationships/webSettings" Target="webSettings.xml"/><Relationship Id="rId9" Type="http://schemas.openxmlformats.org/officeDocument/2006/relationships/hyperlink" Target="http://www.planalto.gov.br/ccivil_03/_Ato2011-2014/2013/Lei/L12846.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55</Pages>
  <Words>22143</Words>
  <Characters>119573</Characters>
  <Application>Microsoft Office Word</Application>
  <DocSecurity>0</DocSecurity>
  <Lines>996</Lines>
  <Paragraphs>282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IBARAMA</dc:creator>
  <cp:keywords/>
  <dc:description/>
  <cp:lastModifiedBy>IBARAMA</cp:lastModifiedBy>
  <cp:revision>11</cp:revision>
  <cp:lastPrinted>2025-01-27T14:01:00Z</cp:lastPrinted>
  <dcterms:created xsi:type="dcterms:W3CDTF">2025-01-22T19:19:00Z</dcterms:created>
  <dcterms:modified xsi:type="dcterms:W3CDTF">2025-01-28T18:10:00Z</dcterms:modified>
</cp:coreProperties>
</file>