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6F" w:rsidRPr="004B392B" w:rsidRDefault="00A0756F" w:rsidP="00A0756F">
      <w:pPr>
        <w:pStyle w:val="Ttulo"/>
        <w:rPr>
          <w:sz w:val="20"/>
          <w:szCs w:val="20"/>
          <w:u w:val="none"/>
        </w:rPr>
      </w:pPr>
      <w:r>
        <w:rPr>
          <w:sz w:val="20"/>
          <w:szCs w:val="20"/>
          <w:u w:val="none"/>
        </w:rPr>
        <w:t>EDITAL DE PREGÃO PRESENCIAL N° 023</w:t>
      </w:r>
      <w:r w:rsidRPr="004B392B">
        <w:rPr>
          <w:sz w:val="20"/>
          <w:szCs w:val="20"/>
          <w:u w:val="none"/>
        </w:rPr>
        <w:t>/2021</w:t>
      </w:r>
    </w:p>
    <w:p w:rsidR="00A0756F" w:rsidRDefault="00A0756F" w:rsidP="00A0756F">
      <w:pPr>
        <w:pStyle w:val="Ttulo"/>
        <w:tabs>
          <w:tab w:val="left" w:pos="709"/>
        </w:tabs>
        <w:jc w:val="both"/>
        <w:rPr>
          <w:sz w:val="20"/>
          <w:szCs w:val="20"/>
          <w:u w:val="none"/>
        </w:rPr>
      </w:pPr>
    </w:p>
    <w:p w:rsidR="00A0756F" w:rsidRPr="004B392B" w:rsidRDefault="00A0756F" w:rsidP="00A0756F">
      <w:pPr>
        <w:pStyle w:val="Ttulo"/>
        <w:tabs>
          <w:tab w:val="left" w:pos="709"/>
        </w:tabs>
        <w:jc w:val="both"/>
        <w:rPr>
          <w:sz w:val="20"/>
          <w:szCs w:val="20"/>
          <w:u w:val="none"/>
        </w:rPr>
      </w:pPr>
    </w:p>
    <w:p w:rsidR="00A0756F" w:rsidRPr="004B392B" w:rsidRDefault="00A0756F" w:rsidP="00A0756F">
      <w:pPr>
        <w:pStyle w:val="Ttulo"/>
        <w:jc w:val="both"/>
        <w:rPr>
          <w:sz w:val="20"/>
          <w:szCs w:val="20"/>
          <w:u w:val="none"/>
        </w:rPr>
      </w:pPr>
    </w:p>
    <w:p w:rsidR="00A0756F" w:rsidRPr="004B392B" w:rsidRDefault="00A0756F" w:rsidP="00A0756F">
      <w:pPr>
        <w:pStyle w:val="Ttulo"/>
        <w:ind w:left="5954"/>
        <w:jc w:val="both"/>
        <w:rPr>
          <w:bCs w:val="0"/>
          <w:sz w:val="20"/>
          <w:szCs w:val="20"/>
          <w:u w:val="none"/>
        </w:rPr>
      </w:pPr>
      <w:r w:rsidRPr="00772FCF">
        <w:rPr>
          <w:sz w:val="20"/>
          <w:szCs w:val="20"/>
          <w:u w:val="none"/>
        </w:rPr>
        <w:t xml:space="preserve">PREGÃO PRESENCIAL PARA CONTRATAÇÃO DE </w:t>
      </w:r>
      <w:r>
        <w:rPr>
          <w:sz w:val="20"/>
          <w:szCs w:val="20"/>
          <w:u w:val="none"/>
        </w:rPr>
        <w:t>SERVIÇOS ODONTOLÓGICO</w:t>
      </w:r>
      <w:r w:rsidRPr="00772FCF">
        <w:rPr>
          <w:sz w:val="20"/>
          <w:szCs w:val="20"/>
          <w:u w:val="none"/>
        </w:rPr>
        <w:t>S</w:t>
      </w:r>
      <w:r>
        <w:rPr>
          <w:bCs w:val="0"/>
          <w:sz w:val="20"/>
          <w:szCs w:val="20"/>
          <w:u w:val="none"/>
        </w:rPr>
        <w:t>.</w:t>
      </w:r>
      <w:r w:rsidRPr="004B392B">
        <w:rPr>
          <w:bCs w:val="0"/>
          <w:sz w:val="20"/>
          <w:szCs w:val="20"/>
          <w:u w:val="none"/>
        </w:rPr>
        <w:t xml:space="preserve">        </w:t>
      </w:r>
    </w:p>
    <w:p w:rsidR="00A0756F" w:rsidRPr="004B392B" w:rsidRDefault="00A0756F" w:rsidP="00A0756F">
      <w:pPr>
        <w:pStyle w:val="Ttulo"/>
        <w:jc w:val="both"/>
        <w:rPr>
          <w:b w:val="0"/>
          <w:sz w:val="20"/>
          <w:szCs w:val="20"/>
          <w:u w:val="none"/>
        </w:rPr>
      </w:pP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r w:rsidRPr="004B392B">
        <w:rPr>
          <w:bCs w:val="0"/>
          <w:sz w:val="20"/>
          <w:szCs w:val="20"/>
          <w:u w:val="none"/>
        </w:rPr>
        <w:tab/>
      </w:r>
    </w:p>
    <w:p w:rsidR="00A0756F" w:rsidRPr="004B392B" w:rsidRDefault="00A0756F" w:rsidP="00A0756F">
      <w:pPr>
        <w:pStyle w:val="Ttulo"/>
        <w:jc w:val="both"/>
        <w:rPr>
          <w:b w:val="0"/>
          <w:sz w:val="20"/>
          <w:szCs w:val="20"/>
        </w:rPr>
      </w:pPr>
    </w:p>
    <w:p w:rsidR="00A0756F" w:rsidRPr="004B392B" w:rsidRDefault="00A0756F" w:rsidP="00A0756F">
      <w:pPr>
        <w:pStyle w:val="Ttulo"/>
        <w:jc w:val="both"/>
        <w:rPr>
          <w:b w:val="0"/>
          <w:sz w:val="20"/>
          <w:szCs w:val="20"/>
        </w:rPr>
      </w:pPr>
    </w:p>
    <w:p w:rsidR="00A0756F" w:rsidRPr="004B392B" w:rsidRDefault="00A0756F" w:rsidP="00A0756F">
      <w:pPr>
        <w:pStyle w:val="Recuodecorpodetexto3"/>
        <w:ind w:left="0" w:firstLine="283"/>
        <w:jc w:val="both"/>
        <w:rPr>
          <w:rFonts w:ascii="Arial" w:hAnsi="Arial" w:cs="Arial"/>
          <w:sz w:val="20"/>
          <w:szCs w:val="20"/>
        </w:rPr>
      </w:pPr>
      <w:r w:rsidRPr="004B392B">
        <w:rPr>
          <w:rFonts w:ascii="Arial" w:hAnsi="Arial" w:cs="Arial"/>
          <w:sz w:val="20"/>
          <w:szCs w:val="20"/>
        </w:rPr>
        <w:t xml:space="preserve"> </w:t>
      </w:r>
      <w:r w:rsidRPr="004B392B">
        <w:rPr>
          <w:rFonts w:ascii="Arial" w:hAnsi="Arial" w:cs="Arial"/>
          <w:sz w:val="20"/>
          <w:szCs w:val="20"/>
        </w:rPr>
        <w:tab/>
      </w:r>
      <w:r w:rsidRPr="004B392B">
        <w:rPr>
          <w:rFonts w:ascii="Arial" w:eastAsia="Arial Unicode MS" w:hAnsi="Arial" w:cs="Arial"/>
          <w:color w:val="000000"/>
          <w:sz w:val="20"/>
          <w:szCs w:val="20"/>
        </w:rPr>
        <w:t xml:space="preserve">O Prefeito Municipal de Ibarama, Estado do Rio Grande do Sul, no uso de suas atribuições, torna público, para conhecimento dos interessados, que </w:t>
      </w:r>
      <w:r w:rsidRPr="00BA4C01">
        <w:rPr>
          <w:rFonts w:ascii="Arial" w:eastAsia="Arial Unicode MS" w:hAnsi="Arial" w:cs="Arial"/>
          <w:b/>
          <w:color w:val="000000"/>
          <w:sz w:val="20"/>
          <w:szCs w:val="20"/>
        </w:rPr>
        <w:t>às 9 horas</w:t>
      </w:r>
      <w:r w:rsidRPr="004B392B">
        <w:rPr>
          <w:rFonts w:ascii="Arial" w:eastAsia="Arial Unicode MS" w:hAnsi="Arial" w:cs="Arial"/>
          <w:color w:val="000000"/>
          <w:sz w:val="20"/>
          <w:szCs w:val="20"/>
        </w:rPr>
        <w:t xml:space="preserve"> do dia </w:t>
      </w:r>
      <w:r w:rsidR="00B305E7">
        <w:rPr>
          <w:rFonts w:ascii="Arial" w:eastAsia="Arial Unicode MS" w:hAnsi="Arial" w:cs="Arial"/>
          <w:b/>
          <w:color w:val="000000"/>
          <w:sz w:val="20"/>
          <w:szCs w:val="20"/>
        </w:rPr>
        <w:t>30 de Setembro</w:t>
      </w:r>
      <w:r w:rsidRPr="004B392B">
        <w:rPr>
          <w:rFonts w:ascii="Arial" w:eastAsia="Arial Unicode MS" w:hAnsi="Arial" w:cs="Arial"/>
          <w:b/>
          <w:color w:val="000000"/>
          <w:sz w:val="20"/>
          <w:szCs w:val="20"/>
        </w:rPr>
        <w:t xml:space="preserve"> de 2021</w:t>
      </w:r>
      <w:r w:rsidRPr="004B392B">
        <w:rPr>
          <w:rFonts w:ascii="Arial" w:eastAsia="Arial Unicode MS" w:hAnsi="Arial" w:cs="Arial"/>
          <w:color w:val="000000"/>
          <w:sz w:val="20"/>
          <w:szCs w:val="20"/>
        </w:rPr>
        <w:t xml:space="preserve">, </w:t>
      </w:r>
      <w:r w:rsidRPr="004B392B">
        <w:rPr>
          <w:rFonts w:ascii="Arial" w:hAnsi="Arial" w:cs="Arial"/>
          <w:sz w:val="20"/>
          <w:szCs w:val="20"/>
        </w:rPr>
        <w:t xml:space="preserve">no Centro de Eventos “Lorena Ema </w:t>
      </w:r>
      <w:proofErr w:type="spellStart"/>
      <w:r w:rsidRPr="004B392B">
        <w:rPr>
          <w:rFonts w:ascii="Arial" w:hAnsi="Arial" w:cs="Arial"/>
          <w:sz w:val="20"/>
          <w:szCs w:val="20"/>
        </w:rPr>
        <w:t>Wendt</w:t>
      </w:r>
      <w:proofErr w:type="spellEnd"/>
      <w:r w:rsidRPr="004B392B">
        <w:rPr>
          <w:rFonts w:ascii="Arial" w:hAnsi="Arial" w:cs="Arial"/>
          <w:sz w:val="20"/>
          <w:szCs w:val="20"/>
        </w:rPr>
        <w:t xml:space="preserve"> Dal Ri”, localizado na Rua Vergílio Da </w:t>
      </w:r>
      <w:proofErr w:type="spellStart"/>
      <w:r w:rsidRPr="004B392B">
        <w:rPr>
          <w:rFonts w:ascii="Arial" w:hAnsi="Arial" w:cs="Arial"/>
          <w:sz w:val="20"/>
          <w:szCs w:val="20"/>
        </w:rPr>
        <w:t>Cas</w:t>
      </w:r>
      <w:proofErr w:type="spellEnd"/>
      <w:r w:rsidRPr="004B392B">
        <w:rPr>
          <w:rFonts w:ascii="Arial" w:hAnsi="Arial" w:cs="Arial"/>
          <w:sz w:val="20"/>
          <w:szCs w:val="20"/>
        </w:rPr>
        <w:t xml:space="preserve">, Centro – Ibarama/RS, em frente </w:t>
      </w:r>
      <w:proofErr w:type="gramStart"/>
      <w:r w:rsidRPr="004B392B">
        <w:rPr>
          <w:rFonts w:ascii="Arial" w:hAnsi="Arial" w:cs="Arial"/>
          <w:sz w:val="20"/>
          <w:szCs w:val="20"/>
        </w:rPr>
        <w:t>a</w:t>
      </w:r>
      <w:proofErr w:type="gramEnd"/>
      <w:r w:rsidRPr="004B392B">
        <w:rPr>
          <w:rFonts w:ascii="Arial" w:hAnsi="Arial" w:cs="Arial"/>
          <w:sz w:val="20"/>
          <w:szCs w:val="20"/>
        </w:rPr>
        <w:t xml:space="preserve"> Igreja Matriz São Paulo Apóstolo, se reunirão o pregoeiro e a equipe de apoio, designados pela Portaria nº 058/2021, 19 de Janeiro de 2021, com a finalidade de receber propostas e documentos de habilitação, objetivando a contratação de empresa para o fornecimento, do bem descrito no item abaixo, processando-se essa licitação nos termos da Lei Federal nº 10.520, de 17 de julho de 2002, Decreto Municipal nº 1.308/2007, de 28 de Março de 2007, Decreto Municipal n° 1936/2018 de 25 de Outubro de 2018, com aplicação subsidiária da Lei Federal nº 8.666/93</w:t>
      </w:r>
      <w:r w:rsidRPr="004B392B">
        <w:rPr>
          <w:rFonts w:ascii="Arial" w:eastAsia="Arial Unicode MS" w:hAnsi="Arial" w:cs="Arial"/>
          <w:color w:val="000000"/>
          <w:sz w:val="20"/>
          <w:szCs w:val="20"/>
        </w:rPr>
        <w:t>, Lei Complementar nº 123, de 14 de dezembro de 2006, alterada pela Lei Complementar nº 147, de 07 de Agosto de 2014</w:t>
      </w:r>
      <w:r w:rsidRPr="004B392B">
        <w:rPr>
          <w:rFonts w:ascii="Arial" w:hAnsi="Arial" w:cs="Arial"/>
          <w:sz w:val="20"/>
          <w:szCs w:val="20"/>
        </w:rPr>
        <w:t xml:space="preserve">           </w:t>
      </w:r>
    </w:p>
    <w:p w:rsidR="00A0756F" w:rsidRPr="004B392B" w:rsidRDefault="00A0756F" w:rsidP="00A0756F">
      <w:pPr>
        <w:pStyle w:val="Recuodecorpodetexto3"/>
        <w:spacing w:after="0"/>
        <w:ind w:left="0" w:firstLine="283"/>
        <w:jc w:val="both"/>
        <w:rPr>
          <w:rFonts w:ascii="Arial" w:hAnsi="Arial" w:cs="Arial"/>
          <w:sz w:val="20"/>
          <w:szCs w:val="20"/>
        </w:rPr>
      </w:pPr>
    </w:p>
    <w:p w:rsidR="00A0756F" w:rsidRPr="004B392B" w:rsidRDefault="00A0756F" w:rsidP="00A0756F">
      <w:pPr>
        <w:jc w:val="both"/>
        <w:rPr>
          <w:rFonts w:ascii="Arial" w:hAnsi="Arial" w:cs="Arial"/>
          <w:b/>
          <w:sz w:val="20"/>
          <w:szCs w:val="20"/>
        </w:rPr>
      </w:pPr>
      <w:r w:rsidRPr="004B392B">
        <w:rPr>
          <w:rFonts w:ascii="Arial" w:hAnsi="Arial" w:cs="Arial"/>
          <w:b/>
          <w:sz w:val="20"/>
          <w:szCs w:val="20"/>
        </w:rPr>
        <w:t>1</w:t>
      </w:r>
      <w:r>
        <w:rPr>
          <w:rFonts w:ascii="Arial" w:hAnsi="Arial" w:cs="Arial"/>
          <w:b/>
          <w:sz w:val="20"/>
          <w:szCs w:val="20"/>
        </w:rPr>
        <w:t xml:space="preserve"> - </w:t>
      </w:r>
      <w:r w:rsidRPr="004B392B">
        <w:rPr>
          <w:rFonts w:ascii="Arial" w:hAnsi="Arial" w:cs="Arial"/>
          <w:b/>
          <w:sz w:val="20"/>
          <w:szCs w:val="20"/>
        </w:rPr>
        <w:t xml:space="preserve">OBJETO: </w:t>
      </w:r>
    </w:p>
    <w:p w:rsidR="00A0756F" w:rsidRPr="004B392B" w:rsidRDefault="00A0756F" w:rsidP="00A0756F">
      <w:pPr>
        <w:jc w:val="both"/>
        <w:rPr>
          <w:rFonts w:ascii="Arial" w:hAnsi="Arial" w:cs="Arial"/>
          <w:b/>
          <w:sz w:val="20"/>
          <w:szCs w:val="20"/>
        </w:rPr>
      </w:pPr>
    </w:p>
    <w:p w:rsidR="00A0756F" w:rsidRPr="004B392B" w:rsidRDefault="00A0756F" w:rsidP="00A0756F">
      <w:pPr>
        <w:jc w:val="both"/>
        <w:rPr>
          <w:rFonts w:ascii="Arial" w:hAnsi="Arial" w:cs="Arial"/>
          <w:sz w:val="20"/>
          <w:szCs w:val="20"/>
        </w:rPr>
      </w:pPr>
      <w:r w:rsidRPr="004B392B">
        <w:rPr>
          <w:rFonts w:ascii="Arial" w:hAnsi="Arial" w:cs="Arial"/>
          <w:b/>
          <w:sz w:val="20"/>
          <w:szCs w:val="20"/>
        </w:rPr>
        <w:t xml:space="preserve">1.1. </w:t>
      </w:r>
      <w:r w:rsidRPr="004B392B">
        <w:rPr>
          <w:rFonts w:ascii="Arial" w:hAnsi="Arial" w:cs="Arial"/>
          <w:sz w:val="20"/>
          <w:szCs w:val="20"/>
        </w:rPr>
        <w:t>O presente PREGÃO</w:t>
      </w:r>
      <w:r w:rsidRPr="004B392B">
        <w:rPr>
          <w:rFonts w:ascii="Arial" w:hAnsi="Arial" w:cs="Arial"/>
          <w:b/>
          <w:sz w:val="20"/>
          <w:szCs w:val="20"/>
        </w:rPr>
        <w:t xml:space="preserve"> </w:t>
      </w:r>
      <w:r w:rsidRPr="004B392B">
        <w:rPr>
          <w:rFonts w:ascii="Arial" w:hAnsi="Arial" w:cs="Arial"/>
          <w:sz w:val="20"/>
          <w:szCs w:val="20"/>
        </w:rPr>
        <w:t xml:space="preserve">tem por objeto a contratação de empresa para </w:t>
      </w:r>
      <w:r>
        <w:rPr>
          <w:rFonts w:ascii="Arial" w:hAnsi="Arial" w:cs="Arial"/>
          <w:sz w:val="20"/>
          <w:szCs w:val="20"/>
        </w:rPr>
        <w:t xml:space="preserve">prestação de serviços odontológicos </w:t>
      </w:r>
      <w:r w:rsidRPr="004B392B">
        <w:rPr>
          <w:rFonts w:ascii="Arial" w:hAnsi="Arial" w:cs="Arial"/>
          <w:sz w:val="20"/>
          <w:szCs w:val="20"/>
        </w:rPr>
        <w:t xml:space="preserve">a população do Município de </w:t>
      </w:r>
      <w:proofErr w:type="gramStart"/>
      <w:r>
        <w:rPr>
          <w:rFonts w:ascii="Arial" w:hAnsi="Arial" w:cs="Arial"/>
          <w:sz w:val="20"/>
          <w:szCs w:val="20"/>
        </w:rPr>
        <w:t>Ibarama-RS</w:t>
      </w:r>
      <w:proofErr w:type="gramEnd"/>
      <w:r w:rsidRPr="004B392B">
        <w:rPr>
          <w:rFonts w:ascii="Arial" w:hAnsi="Arial" w:cs="Arial"/>
          <w:sz w:val="20"/>
          <w:szCs w:val="20"/>
        </w:rPr>
        <w:t>.</w:t>
      </w:r>
    </w:p>
    <w:p w:rsidR="00A0756F" w:rsidRPr="004B392B" w:rsidRDefault="00A0756F" w:rsidP="00A0756F">
      <w:pPr>
        <w:jc w:val="both"/>
        <w:rPr>
          <w:rFonts w:ascii="Arial" w:hAnsi="Arial" w:cs="Arial"/>
          <w:sz w:val="20"/>
          <w:szCs w:val="20"/>
        </w:rPr>
      </w:pPr>
      <w:r w:rsidRPr="004B392B">
        <w:rPr>
          <w:rFonts w:ascii="Arial" w:hAnsi="Arial" w:cs="Arial"/>
          <w:b/>
          <w:bCs/>
          <w:sz w:val="20"/>
          <w:szCs w:val="20"/>
        </w:rPr>
        <w:t xml:space="preserve">1.2. </w:t>
      </w: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w:t>
      </w:r>
      <w:r w:rsidR="006A54AB">
        <w:rPr>
          <w:rFonts w:ascii="Arial" w:hAnsi="Arial" w:cs="Arial"/>
          <w:sz w:val="20"/>
          <w:szCs w:val="20"/>
        </w:rPr>
        <w:t xml:space="preserve">um </w:t>
      </w:r>
      <w:r>
        <w:rPr>
          <w:rFonts w:ascii="Arial" w:hAnsi="Arial" w:cs="Arial"/>
          <w:sz w:val="20"/>
          <w:szCs w:val="20"/>
        </w:rPr>
        <w:t>Profissional da área odontológica</w:t>
      </w:r>
      <w:r w:rsidR="006A54AB">
        <w:rPr>
          <w:rFonts w:ascii="Arial" w:hAnsi="Arial" w:cs="Arial"/>
          <w:sz w:val="20"/>
          <w:szCs w:val="20"/>
        </w:rPr>
        <w:t xml:space="preserve"> (Dentista)</w:t>
      </w:r>
      <w:r>
        <w:rPr>
          <w:rFonts w:ascii="Arial" w:hAnsi="Arial" w:cs="Arial"/>
          <w:sz w:val="20"/>
          <w:szCs w:val="20"/>
        </w:rPr>
        <w:t>, com 40 horas semanais, com livre demanda de atendimento, para atuar junto</w:t>
      </w:r>
      <w:r w:rsidR="006A54AB">
        <w:rPr>
          <w:rFonts w:ascii="Arial" w:hAnsi="Arial" w:cs="Arial"/>
          <w:sz w:val="20"/>
          <w:szCs w:val="20"/>
        </w:rPr>
        <w:t xml:space="preserve"> a Unidade de Saúde- POSTÂ</w:t>
      </w:r>
      <w:r>
        <w:rPr>
          <w:rFonts w:ascii="Arial" w:hAnsi="Arial" w:cs="Arial"/>
          <w:sz w:val="20"/>
          <w:szCs w:val="20"/>
        </w:rPr>
        <w:t>O</w:t>
      </w:r>
      <w:r w:rsidR="006A54AB">
        <w:rPr>
          <w:rFonts w:ascii="Arial" w:hAnsi="Arial" w:cs="Arial"/>
          <w:sz w:val="20"/>
          <w:szCs w:val="20"/>
        </w:rPr>
        <w:t xml:space="preserve"> no atendimento da população e na confecção de próteses dentárias</w:t>
      </w:r>
      <w:r w:rsidRPr="004B392B">
        <w:rPr>
          <w:rFonts w:ascii="Arial" w:hAnsi="Arial" w:cs="Arial"/>
          <w:sz w:val="20"/>
          <w:szCs w:val="20"/>
        </w:rPr>
        <w:t>.</w:t>
      </w:r>
    </w:p>
    <w:p w:rsidR="00A0756F" w:rsidRPr="004B392B" w:rsidRDefault="00A0756F" w:rsidP="00A0756F">
      <w:pPr>
        <w:pStyle w:val="Recuodecorpodetexto2"/>
        <w:tabs>
          <w:tab w:val="left" w:pos="6690"/>
        </w:tabs>
        <w:spacing w:line="240" w:lineRule="auto"/>
        <w:jc w:val="both"/>
        <w:rPr>
          <w:rFonts w:ascii="Arial" w:hAnsi="Arial" w:cs="Arial"/>
          <w:sz w:val="20"/>
          <w:szCs w:val="20"/>
        </w:rPr>
      </w:pPr>
      <w:r>
        <w:rPr>
          <w:rFonts w:ascii="Arial" w:hAnsi="Arial" w:cs="Arial"/>
          <w:sz w:val="20"/>
          <w:szCs w:val="20"/>
        </w:rPr>
        <w:tab/>
      </w: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2 – DA APRESENTAÇÃO DOS ENVELOPES: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Para participação no certame, a licitante, além de atender ao disposto no item </w:t>
      </w:r>
      <w:proofErr w:type="gramStart"/>
      <w:r w:rsidRPr="00A85615">
        <w:rPr>
          <w:rFonts w:ascii="Arial" w:hAnsi="Arial" w:cs="Arial"/>
          <w:sz w:val="20"/>
          <w:szCs w:val="20"/>
        </w:rPr>
        <w:t>7</w:t>
      </w:r>
      <w:proofErr w:type="gramEnd"/>
      <w:r w:rsidRPr="00A85615">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A0756F" w:rsidRPr="00A85615" w:rsidRDefault="00A0756F" w:rsidP="00A0756F">
      <w:pPr>
        <w:pStyle w:val="Recuodecorpodetexto2"/>
        <w:spacing w:after="0" w:line="240" w:lineRule="auto"/>
        <w:ind w:left="0"/>
        <w:jc w:val="both"/>
        <w:rPr>
          <w:rFonts w:ascii="Arial" w:hAnsi="Arial" w:cs="Arial"/>
          <w:sz w:val="20"/>
          <w:szCs w:val="20"/>
        </w:rPr>
      </w:pPr>
    </w:p>
    <w:p w:rsidR="00A0756F" w:rsidRPr="004B392B" w:rsidRDefault="00A0756F" w:rsidP="00A0756F">
      <w:pPr>
        <w:pStyle w:val="Recuodecorpodetexto2"/>
        <w:spacing w:after="0" w:line="240" w:lineRule="auto"/>
        <w:ind w:left="0"/>
        <w:jc w:val="both"/>
        <w:rPr>
          <w:rFonts w:ascii="Arial" w:hAnsi="Arial" w:cs="Arial"/>
          <w:b/>
          <w:sz w:val="20"/>
          <w:szCs w:val="20"/>
        </w:rPr>
      </w:pPr>
      <w:r>
        <w:rPr>
          <w:rFonts w:ascii="Arial" w:hAnsi="Arial" w:cs="Arial"/>
          <w:b/>
          <w:sz w:val="20"/>
          <w:szCs w:val="20"/>
        </w:rPr>
        <w:t>AO MUNICÍPIO DE IBARAMA/RS</w:t>
      </w:r>
    </w:p>
    <w:p w:rsidR="00A0756F" w:rsidRPr="004B392B" w:rsidRDefault="00A0756F" w:rsidP="00A0756F">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w:t>
      </w:r>
      <w:r w:rsidR="001B27D5">
        <w:rPr>
          <w:rFonts w:ascii="Arial" w:hAnsi="Arial" w:cs="Arial"/>
          <w:b/>
          <w:sz w:val="20"/>
          <w:szCs w:val="20"/>
        </w:rPr>
        <w:t>ITAL DE PREGÃO PRESENCIAL Nº 023</w:t>
      </w:r>
      <w:r w:rsidRPr="004B392B">
        <w:rPr>
          <w:rFonts w:ascii="Arial" w:hAnsi="Arial" w:cs="Arial"/>
          <w:b/>
          <w:sz w:val="20"/>
          <w:szCs w:val="20"/>
        </w:rPr>
        <w:t>/2021</w:t>
      </w:r>
    </w:p>
    <w:p w:rsidR="00A0756F" w:rsidRPr="004B392B" w:rsidRDefault="00A0756F" w:rsidP="00A0756F">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01 – PROPOSTA</w:t>
      </w:r>
    </w:p>
    <w:p w:rsidR="00A0756F" w:rsidRPr="004B392B" w:rsidRDefault="00A0756F" w:rsidP="00A0756F">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A0756F" w:rsidRPr="004B392B" w:rsidRDefault="00A0756F" w:rsidP="00A0756F">
      <w:pPr>
        <w:pStyle w:val="Recuodecorpodetexto2"/>
        <w:spacing w:after="0" w:line="240" w:lineRule="auto"/>
        <w:jc w:val="both"/>
        <w:rPr>
          <w:rFonts w:ascii="Arial" w:hAnsi="Arial" w:cs="Arial"/>
          <w:b/>
          <w:sz w:val="20"/>
          <w:szCs w:val="20"/>
        </w:rPr>
      </w:pPr>
    </w:p>
    <w:p w:rsidR="00A0756F" w:rsidRPr="004B392B" w:rsidRDefault="00A0756F" w:rsidP="00A0756F">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 xml:space="preserve">AO MUNICÍPIO DE </w:t>
      </w:r>
      <w:r>
        <w:rPr>
          <w:rFonts w:ascii="Arial" w:hAnsi="Arial" w:cs="Arial"/>
          <w:b/>
          <w:sz w:val="20"/>
          <w:szCs w:val="20"/>
        </w:rPr>
        <w:t>IBARAMA/RS</w:t>
      </w:r>
    </w:p>
    <w:p w:rsidR="00A0756F" w:rsidRPr="004B392B" w:rsidRDefault="00A0756F" w:rsidP="00A0756F">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EDI</w:t>
      </w:r>
      <w:r>
        <w:rPr>
          <w:rFonts w:ascii="Arial" w:hAnsi="Arial" w:cs="Arial"/>
          <w:b/>
          <w:sz w:val="20"/>
          <w:szCs w:val="20"/>
        </w:rPr>
        <w:t xml:space="preserve">TAL DE PREGÃO PRESENCIAL Nº </w:t>
      </w:r>
      <w:r w:rsidR="001B27D5">
        <w:rPr>
          <w:rFonts w:ascii="Arial" w:hAnsi="Arial" w:cs="Arial"/>
          <w:b/>
          <w:sz w:val="20"/>
          <w:szCs w:val="20"/>
        </w:rPr>
        <w:t>023</w:t>
      </w:r>
      <w:r>
        <w:rPr>
          <w:rFonts w:ascii="Arial" w:hAnsi="Arial" w:cs="Arial"/>
          <w:b/>
          <w:sz w:val="20"/>
          <w:szCs w:val="20"/>
        </w:rPr>
        <w:t>/</w:t>
      </w:r>
      <w:r w:rsidRPr="004B392B">
        <w:rPr>
          <w:rFonts w:ascii="Arial" w:hAnsi="Arial" w:cs="Arial"/>
          <w:b/>
          <w:sz w:val="20"/>
          <w:szCs w:val="20"/>
        </w:rPr>
        <w:t>2021</w:t>
      </w:r>
    </w:p>
    <w:p w:rsidR="00A0756F" w:rsidRPr="004B392B" w:rsidRDefault="00A0756F" w:rsidP="00A0756F">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ENVELOPE Nº 02 – DOCUMENTAÇÃO</w:t>
      </w:r>
    </w:p>
    <w:p w:rsidR="00A0756F" w:rsidRPr="004B392B" w:rsidRDefault="00A0756F" w:rsidP="00A0756F">
      <w:pPr>
        <w:pStyle w:val="Recuodecorpodetexto2"/>
        <w:spacing w:after="0" w:line="240" w:lineRule="auto"/>
        <w:ind w:left="0"/>
        <w:jc w:val="both"/>
        <w:rPr>
          <w:rFonts w:ascii="Arial" w:hAnsi="Arial" w:cs="Arial"/>
          <w:b/>
          <w:sz w:val="20"/>
          <w:szCs w:val="20"/>
        </w:rPr>
      </w:pPr>
      <w:r w:rsidRPr="004B392B">
        <w:rPr>
          <w:rFonts w:ascii="Arial" w:hAnsi="Arial" w:cs="Arial"/>
          <w:b/>
          <w:sz w:val="20"/>
          <w:szCs w:val="20"/>
        </w:rPr>
        <w:t>PROPONENTE (NOME COMPLETO DA EMPRESA)</w:t>
      </w:r>
    </w:p>
    <w:p w:rsidR="00A0756F" w:rsidRPr="004B392B" w:rsidRDefault="00A0756F" w:rsidP="00A0756F">
      <w:pPr>
        <w:pStyle w:val="Recuodecorpodetexto2"/>
        <w:spacing w:line="240" w:lineRule="auto"/>
        <w:jc w:val="both"/>
        <w:rPr>
          <w:rFonts w:ascii="Arial" w:hAnsi="Arial" w:cs="Arial"/>
          <w:b/>
          <w:sz w:val="20"/>
          <w:szCs w:val="20"/>
        </w:rPr>
      </w:pPr>
    </w:p>
    <w:p w:rsidR="00A0756F" w:rsidRPr="00864B95" w:rsidRDefault="00A0756F" w:rsidP="00A0756F">
      <w:pPr>
        <w:pStyle w:val="Recuodecorpodetexto2"/>
        <w:spacing w:line="240" w:lineRule="auto"/>
        <w:ind w:left="0"/>
        <w:jc w:val="both"/>
        <w:rPr>
          <w:rFonts w:ascii="Arial" w:hAnsi="Arial" w:cs="Arial"/>
          <w:b/>
          <w:sz w:val="20"/>
          <w:szCs w:val="20"/>
        </w:rPr>
      </w:pPr>
      <w:r w:rsidRPr="00864B95">
        <w:rPr>
          <w:rFonts w:ascii="Arial" w:hAnsi="Arial" w:cs="Arial"/>
          <w:b/>
          <w:sz w:val="20"/>
          <w:szCs w:val="20"/>
        </w:rPr>
        <w:t>3 – DA REPRESENTAÇÃO E DO CREDENCIAMENTO:</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lastRenderedPageBreak/>
        <w:t>3.1.1. A identificação será realizada, exclusivamente, através da apresentação de documento de identidade.</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3.2. A documentação referente ao credenciamento de que trata o item 3.1 deverá ser apresentada fora dos envelopes.</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3.3. O credenciamento será efetuado da seguinte forma:</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a) se representada diretamente, por meio de dirigente, proprietário, sócio ou assemelhado, deverá apresentar:</w:t>
      </w:r>
    </w:p>
    <w:p w:rsidR="00A0756F" w:rsidRPr="00BC6C19" w:rsidRDefault="00A0756F" w:rsidP="00A0756F">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1) Cópia do respectivo Estatuto ou Contrato Social em vigor, devidamente registrado;</w:t>
      </w:r>
    </w:p>
    <w:p w:rsidR="00A0756F" w:rsidRPr="00BC6C19" w:rsidRDefault="00A0756F" w:rsidP="00A0756F">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2) Documento de eleição de seus administradores, em se tratando de sociedade comercial ou de sociedade por ações;</w:t>
      </w:r>
    </w:p>
    <w:p w:rsidR="00A0756F" w:rsidRPr="00BC6C19" w:rsidRDefault="00A0756F" w:rsidP="00A0756F">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 xml:space="preserve">3) </w:t>
      </w:r>
      <w:r w:rsidRPr="00BC6C19">
        <w:rPr>
          <w:rFonts w:ascii="Arial" w:hAnsi="Arial" w:cs="Arial"/>
          <w:bCs/>
          <w:sz w:val="20"/>
          <w:szCs w:val="20"/>
        </w:rPr>
        <w:t>I</w:t>
      </w:r>
      <w:r w:rsidRPr="00BC6C19">
        <w:rPr>
          <w:rFonts w:ascii="Arial" w:hAnsi="Arial" w:cs="Arial"/>
          <w:sz w:val="20"/>
          <w:szCs w:val="20"/>
        </w:rPr>
        <w:t>nscrição do ato constitutivo, acompanhado de prova de diretoria em exercício, no caso de sociedade civil;</w:t>
      </w:r>
    </w:p>
    <w:p w:rsidR="00A0756F" w:rsidRPr="00BC6C19" w:rsidRDefault="00A0756F" w:rsidP="00A0756F">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0756F" w:rsidRPr="00BC6C19" w:rsidRDefault="00A0756F" w:rsidP="00A0756F">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a.</w:t>
      </w:r>
      <w:proofErr w:type="gramEnd"/>
      <w:r w:rsidRPr="00BC6C19">
        <w:rPr>
          <w:rFonts w:ascii="Arial" w:hAnsi="Arial" w:cs="Arial"/>
          <w:sz w:val="20"/>
          <w:szCs w:val="20"/>
        </w:rPr>
        <w:t>5) Registro comercial, se empresa individual.</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b) Se representada por procurador, deverá apresentar:</w:t>
      </w:r>
    </w:p>
    <w:p w:rsidR="00A0756F" w:rsidRPr="00BC6C19" w:rsidRDefault="00A0756F" w:rsidP="00A0756F">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 xml:space="preserve">1) </w:t>
      </w:r>
      <w:r w:rsidRPr="00BC6C19">
        <w:rPr>
          <w:rFonts w:ascii="Arial" w:hAnsi="Arial" w:cs="Arial"/>
          <w:bCs/>
          <w:sz w:val="20"/>
          <w:szCs w:val="20"/>
        </w:rPr>
        <w:t>I</w:t>
      </w:r>
      <w:r w:rsidRPr="00BC6C19">
        <w:rPr>
          <w:rFonts w:ascii="Arial" w:hAnsi="Arial" w:cs="Arial"/>
          <w:sz w:val="20"/>
          <w:szCs w:val="20"/>
        </w:rPr>
        <w:t>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0756F" w:rsidRPr="00BC6C19" w:rsidRDefault="00A0756F" w:rsidP="00A0756F">
      <w:pPr>
        <w:pStyle w:val="Recuodecorpodetexto2"/>
        <w:spacing w:line="240" w:lineRule="auto"/>
        <w:ind w:left="0"/>
        <w:jc w:val="both"/>
        <w:rPr>
          <w:rFonts w:ascii="Arial" w:hAnsi="Arial" w:cs="Arial"/>
          <w:sz w:val="20"/>
          <w:szCs w:val="20"/>
        </w:rPr>
      </w:pPr>
      <w:proofErr w:type="gramStart"/>
      <w:r w:rsidRPr="00BC6C19">
        <w:rPr>
          <w:rFonts w:ascii="Arial" w:hAnsi="Arial" w:cs="Arial"/>
          <w:sz w:val="20"/>
          <w:szCs w:val="20"/>
        </w:rPr>
        <w:t>b.</w:t>
      </w:r>
      <w:proofErr w:type="gramEnd"/>
      <w:r w:rsidRPr="00BC6C19">
        <w:rPr>
          <w:rFonts w:ascii="Arial" w:hAnsi="Arial" w:cs="Arial"/>
          <w:sz w:val="20"/>
          <w:szCs w:val="20"/>
        </w:rPr>
        <w:t>2) carta de credenciamento outorgado pelos representantes legais da licitante, comprovando a existência dos necessários poderes para formulação de propostas e para prática de todos os demais atos  inerentes ao certame.</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1</w:t>
      </w:r>
      <w:proofErr w:type="gramEnd"/>
      <w:r w:rsidRPr="00BC6C19">
        <w:rPr>
          <w:rFonts w:ascii="Arial" w:hAnsi="Arial" w:cs="Arial"/>
          <w:sz w:val="20"/>
          <w:szCs w:val="20"/>
        </w:rPr>
        <w:t>: Em ambos os casos (b.1 e b.2), o instrumento de mandato deverá estar acompanhado do ato de investidura do outorgante como representante legal da empresa.</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Observação </w:t>
      </w:r>
      <w:proofErr w:type="gramStart"/>
      <w:r w:rsidRPr="00BC6C19">
        <w:rPr>
          <w:rFonts w:ascii="Arial" w:hAnsi="Arial" w:cs="Arial"/>
          <w:sz w:val="20"/>
          <w:szCs w:val="20"/>
        </w:rPr>
        <w:t>2</w:t>
      </w:r>
      <w:proofErr w:type="gramEnd"/>
      <w:r w:rsidRPr="00BC6C19">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3.4. Para exercer os direitos de ofertas lances e/ou </w:t>
      </w:r>
      <w:proofErr w:type="gramStart"/>
      <w:r w:rsidRPr="00BC6C19">
        <w:rPr>
          <w:rFonts w:ascii="Arial" w:hAnsi="Arial" w:cs="Arial"/>
          <w:sz w:val="20"/>
          <w:szCs w:val="20"/>
        </w:rPr>
        <w:t>manifestar</w:t>
      </w:r>
      <w:proofErr w:type="gramEnd"/>
      <w:r w:rsidRPr="00BC6C19">
        <w:rPr>
          <w:rFonts w:ascii="Arial" w:hAnsi="Arial" w:cs="Arial"/>
          <w:sz w:val="20"/>
          <w:szCs w:val="20"/>
        </w:rPr>
        <w:t xml:space="preserve"> intenção de recorrer, é obrigatória a presença da licitante ou de representante em todas as sessões públicas referentes e licitação.</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 A Empresa que pretender se utilizar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 </w:t>
      </w:r>
      <w:smartTag w:uri="urn:schemas-microsoft-com:office:smarttags" w:element="metricconverter">
        <w:smartTagPr>
          <w:attr w:name="ProductID" w:val="6.15 a"/>
        </w:smartTagPr>
        <w:r w:rsidRPr="00BC6C19">
          <w:rPr>
            <w:rFonts w:ascii="Arial" w:hAnsi="Arial" w:cs="Arial"/>
            <w:sz w:val="20"/>
            <w:szCs w:val="20"/>
          </w:rPr>
          <w:t>6.15 a</w:t>
        </w:r>
      </w:smartTag>
      <w:r w:rsidRPr="00BC6C19">
        <w:rPr>
          <w:rFonts w:ascii="Arial" w:hAnsi="Arial" w:cs="Arial"/>
          <w:sz w:val="20"/>
          <w:szCs w:val="20"/>
        </w:rPr>
        <w:t xml:space="preserve"> 6.18 e 7.3, deste edital deverão apresentar fora dos envelopes no momento do credenciamento, declaração, firmada por contador, de que se enquadra como microempresa ou empresa de pequeno porte. </w:t>
      </w:r>
    </w:p>
    <w:p w:rsidR="00A0756F"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3.5.1. As cooperativas que tenham auferido, no ano calendário anterior, receita bruta até o limite R$ 4.800.000,00 (quatro milhões e oitocentos mil reais), gozaram dos benefícios previstos nos artigos </w:t>
      </w:r>
      <w:smartTag w:uri="urn:schemas-microsoft-com:office:smarttags" w:element="metricconverter">
        <w:smartTagPr>
          <w:attr w:name="ProductID" w:val="42 a"/>
        </w:smartTagPr>
        <w:r w:rsidRPr="00BC6C19">
          <w:rPr>
            <w:rFonts w:ascii="Arial" w:hAnsi="Arial" w:cs="Arial"/>
            <w:sz w:val="20"/>
            <w:szCs w:val="20"/>
          </w:rPr>
          <w:t>42 a</w:t>
        </w:r>
      </w:smartTag>
      <w:r w:rsidRPr="00BC6C19">
        <w:rPr>
          <w:rFonts w:ascii="Arial" w:hAnsi="Arial" w:cs="Arial"/>
          <w:sz w:val="20"/>
          <w:szCs w:val="20"/>
        </w:rPr>
        <w:t xml:space="preserve"> 45 da Lei Complementar nº 123, de 14 de dezembro de 2006, disciplinados nos itens</w:t>
      </w:r>
      <w:proofErr w:type="gramStart"/>
      <w:r w:rsidRPr="00BC6C19">
        <w:rPr>
          <w:rFonts w:ascii="Arial" w:hAnsi="Arial" w:cs="Arial"/>
          <w:sz w:val="20"/>
          <w:szCs w:val="20"/>
        </w:rPr>
        <w:t xml:space="preserve">  </w:t>
      </w:r>
      <w:proofErr w:type="gramEnd"/>
      <w:r w:rsidRPr="00BC6C19">
        <w:rPr>
          <w:rFonts w:ascii="Arial" w:hAnsi="Arial" w:cs="Arial"/>
          <w:sz w:val="20"/>
          <w:szCs w:val="20"/>
        </w:rPr>
        <w:t xml:space="preserve">6.15 à 6.18 e 7.3, deste edital, conforme no disposto no art. 34, da Lei 11.488, de 15 de junho de 2007, desde que também apresentem, fora dos envelopes, no momento do credenciamento, declaração, firmada por contador, de que se enquadram no limite de receita referido acima.  </w:t>
      </w:r>
    </w:p>
    <w:p w:rsidR="00A0756F" w:rsidRPr="00BC6C19" w:rsidRDefault="00A0756F" w:rsidP="00A0756F">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w:t>
      </w:r>
      <w:r>
        <w:rPr>
          <w:rFonts w:ascii="Arial" w:hAnsi="Arial" w:cs="Arial"/>
          <w:sz w:val="20"/>
          <w:szCs w:val="20"/>
        </w:rPr>
        <w:t>o.</w:t>
      </w:r>
    </w:p>
    <w:p w:rsidR="00A0756F" w:rsidRPr="004B392B" w:rsidRDefault="00A0756F" w:rsidP="00A0756F">
      <w:pPr>
        <w:pStyle w:val="Recuodecorpodetexto2"/>
        <w:spacing w:line="240" w:lineRule="auto"/>
        <w:jc w:val="both"/>
        <w:rPr>
          <w:rFonts w:ascii="Arial" w:hAnsi="Arial" w:cs="Arial"/>
          <w:sz w:val="20"/>
          <w:szCs w:val="20"/>
        </w:rPr>
      </w:pPr>
    </w:p>
    <w:p w:rsidR="00A0756F" w:rsidRPr="00772FCF" w:rsidRDefault="00A0756F" w:rsidP="00A0756F">
      <w:pPr>
        <w:pStyle w:val="Recuodecorpodetexto2"/>
        <w:spacing w:line="240" w:lineRule="auto"/>
        <w:ind w:left="0"/>
        <w:jc w:val="both"/>
        <w:rPr>
          <w:rFonts w:ascii="Arial" w:hAnsi="Arial" w:cs="Arial"/>
          <w:b/>
          <w:sz w:val="20"/>
          <w:szCs w:val="20"/>
        </w:rPr>
      </w:pPr>
      <w:r w:rsidRPr="00772FCF">
        <w:rPr>
          <w:rFonts w:ascii="Arial" w:hAnsi="Arial" w:cs="Arial"/>
          <w:b/>
          <w:sz w:val="20"/>
          <w:szCs w:val="20"/>
        </w:rPr>
        <w:lastRenderedPageBreak/>
        <w:t>4 – DO RECEBIMENTO E ABERTURA DOS ENVELOPES:</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4.1. No dia, hora e local, mencionados no preâmbulo deste edital, na presença das licitantes e demais pessoas presentes à sessão pública do pregão, o pregoeiro, inicialmente, receberá os envelopes </w:t>
      </w:r>
      <w:proofErr w:type="spellStart"/>
      <w:r w:rsidRPr="00BC6C19">
        <w:rPr>
          <w:rFonts w:ascii="Arial" w:hAnsi="Arial" w:cs="Arial"/>
          <w:sz w:val="20"/>
          <w:szCs w:val="20"/>
        </w:rPr>
        <w:t>nºs</w:t>
      </w:r>
      <w:proofErr w:type="spellEnd"/>
      <w:r w:rsidRPr="00BC6C19">
        <w:rPr>
          <w:rFonts w:ascii="Arial" w:hAnsi="Arial" w:cs="Arial"/>
          <w:sz w:val="20"/>
          <w:szCs w:val="20"/>
        </w:rPr>
        <w:t xml:space="preserve"> 01 – PROPOSTA DE PREÇO – e 02 – DOCUMENTAÇÃO.</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4.2. Uma vez encerrado o prazo para a entrega dos envelopes acima referido, não será aceita a participação de nenhuma licitante retardatária.</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4.3. O pregoeiro realizará o credenciamento das interessadas, as quais deverão:</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a) Comprovar, por meio de instrumento próprio, poderes para formulação de ofertas e lances verbais, bem como para a prática dos demais atos do certame;</w:t>
      </w:r>
    </w:p>
    <w:p w:rsidR="00A0756F" w:rsidRPr="00BC6C19" w:rsidRDefault="00A0756F" w:rsidP="00A0756F">
      <w:pPr>
        <w:pStyle w:val="Recuodecorpodetexto2"/>
        <w:spacing w:line="240" w:lineRule="auto"/>
        <w:ind w:left="0"/>
        <w:jc w:val="both"/>
        <w:rPr>
          <w:rFonts w:ascii="Arial" w:hAnsi="Arial" w:cs="Arial"/>
          <w:sz w:val="20"/>
          <w:szCs w:val="20"/>
        </w:rPr>
      </w:pPr>
      <w:r w:rsidRPr="00BC6C19">
        <w:rPr>
          <w:rFonts w:ascii="Arial" w:hAnsi="Arial" w:cs="Arial"/>
          <w:sz w:val="20"/>
          <w:szCs w:val="20"/>
        </w:rPr>
        <w:t xml:space="preserve">b) Declaração de que cumprem plenamente os requisitos de habilitação </w:t>
      </w:r>
      <w:r w:rsidRPr="00BC6C19">
        <w:rPr>
          <w:rFonts w:ascii="Arial" w:hAnsi="Arial" w:cs="Arial"/>
          <w:bCs/>
          <w:color w:val="000000"/>
          <w:sz w:val="20"/>
          <w:szCs w:val="20"/>
        </w:rPr>
        <w:t>(Anexo I).</w:t>
      </w:r>
    </w:p>
    <w:p w:rsidR="00A0756F" w:rsidRPr="00BC6C19" w:rsidRDefault="00A0756F" w:rsidP="00A0756F">
      <w:pPr>
        <w:pStyle w:val="Recuodecorpodetexto2"/>
        <w:spacing w:after="0" w:line="240" w:lineRule="auto"/>
        <w:jc w:val="both"/>
        <w:rPr>
          <w:rFonts w:ascii="Arial" w:hAnsi="Arial" w:cs="Arial"/>
          <w:b/>
          <w:sz w:val="20"/>
          <w:szCs w:val="20"/>
        </w:rPr>
      </w:pPr>
    </w:p>
    <w:p w:rsidR="00A0756F" w:rsidRPr="00BC6C19" w:rsidRDefault="00A0756F" w:rsidP="00A0756F">
      <w:pPr>
        <w:pStyle w:val="Recuodecorpodetexto2"/>
        <w:spacing w:line="240" w:lineRule="auto"/>
        <w:ind w:left="0"/>
        <w:jc w:val="both"/>
        <w:rPr>
          <w:rFonts w:ascii="Arial" w:hAnsi="Arial" w:cs="Arial"/>
          <w:b/>
          <w:sz w:val="20"/>
          <w:szCs w:val="20"/>
        </w:rPr>
      </w:pPr>
      <w:r w:rsidRPr="00BC6C19">
        <w:rPr>
          <w:rFonts w:ascii="Arial" w:hAnsi="Arial" w:cs="Arial"/>
          <w:b/>
          <w:sz w:val="20"/>
          <w:szCs w:val="20"/>
        </w:rPr>
        <w:t>5 – PROPOSTA DE PREÇO: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5.1. A proposta, cujo prazo de validade é fixado pela Administração em 60 dias, deverá ser apresentada em folhas sequencialmente numeradas e rubricadas, sendo a última datada e assinada pelo representante legal da empresa, ser redigida em linguagem clara, sem rasuras, ressalvas ou entrelinhas, e deverá conter:</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a) Razão social da empresa;</w:t>
      </w:r>
    </w:p>
    <w:p w:rsidR="00A0756F" w:rsidRPr="004B392B" w:rsidRDefault="00A0756F" w:rsidP="00A0756F">
      <w:pPr>
        <w:jc w:val="both"/>
        <w:rPr>
          <w:rFonts w:ascii="Arial" w:hAnsi="Arial" w:cs="Arial"/>
          <w:sz w:val="20"/>
          <w:szCs w:val="20"/>
        </w:rPr>
      </w:pPr>
      <w:r w:rsidRPr="00672EA9">
        <w:rPr>
          <w:rFonts w:ascii="Arial" w:hAnsi="Arial" w:cs="Arial"/>
          <w:sz w:val="20"/>
          <w:szCs w:val="20"/>
        </w:rPr>
        <w:t>b) Proposta financeira, mencionando o valor mensal, para a prestação dos serviços,</w:t>
      </w:r>
      <w:r w:rsidR="00F2455C" w:rsidRPr="00F2455C">
        <w:rPr>
          <w:rFonts w:ascii="Arial" w:hAnsi="Arial" w:cs="Arial"/>
          <w:sz w:val="20"/>
          <w:szCs w:val="20"/>
        </w:rPr>
        <w:t xml:space="preserve"> </w:t>
      </w:r>
      <w:r w:rsidR="00F2455C" w:rsidRPr="004B392B">
        <w:rPr>
          <w:rFonts w:ascii="Arial" w:hAnsi="Arial" w:cs="Arial"/>
          <w:bCs/>
          <w:sz w:val="20"/>
          <w:szCs w:val="20"/>
        </w:rPr>
        <w:t>deverá</w:t>
      </w:r>
      <w:r w:rsidR="00F2455C">
        <w:rPr>
          <w:rFonts w:ascii="Arial" w:hAnsi="Arial" w:cs="Arial"/>
          <w:sz w:val="20"/>
          <w:szCs w:val="20"/>
        </w:rPr>
        <w:t xml:space="preserve"> ser feita por um Profissional da área odontológica (Dentista), com 40 horas semanais, com livre demanda de atendimento, para atuar junto a Unidade de Saúde- POSTÂO no atendimento da população e na confecção de próteses dentárias</w:t>
      </w:r>
      <w:r w:rsidR="00F2455C" w:rsidRPr="004B392B">
        <w:rPr>
          <w:rFonts w:ascii="Arial" w:hAnsi="Arial" w:cs="Arial"/>
          <w:sz w:val="20"/>
          <w:szCs w:val="20"/>
        </w:rPr>
        <w:t>.</w:t>
      </w:r>
      <w:r w:rsidRPr="00672EA9">
        <w:rPr>
          <w:rFonts w:ascii="Arial" w:hAnsi="Arial" w:cs="Arial"/>
          <w:sz w:val="20"/>
          <w:szCs w:val="20"/>
        </w:rPr>
        <w:t xml:space="preserve"> </w:t>
      </w:r>
      <w:bookmarkStart w:id="0" w:name="_GoBack"/>
      <w:bookmarkEnd w:id="0"/>
    </w:p>
    <w:p w:rsidR="00A0756F" w:rsidRDefault="00A0756F" w:rsidP="00A0756F">
      <w:pPr>
        <w:pStyle w:val="Recuodecorpodetexto2"/>
        <w:spacing w:line="240" w:lineRule="auto"/>
        <w:ind w:left="0"/>
        <w:jc w:val="both"/>
        <w:rPr>
          <w:rFonts w:ascii="Arial" w:hAnsi="Arial" w:cs="Arial"/>
          <w:bCs/>
          <w:sz w:val="20"/>
          <w:szCs w:val="20"/>
        </w:rPr>
      </w:pPr>
    </w:p>
    <w:p w:rsidR="00A0756F" w:rsidRPr="00BC6C19" w:rsidRDefault="00A0756F" w:rsidP="00A0756F">
      <w:pPr>
        <w:pStyle w:val="Recuodecorpodetexto2"/>
        <w:spacing w:line="240" w:lineRule="auto"/>
        <w:ind w:left="0"/>
        <w:jc w:val="both"/>
        <w:rPr>
          <w:rFonts w:ascii="Arial" w:hAnsi="Arial" w:cs="Arial"/>
          <w:b/>
          <w:sz w:val="20"/>
          <w:szCs w:val="20"/>
        </w:rPr>
      </w:pPr>
      <w:r w:rsidRPr="00BC6C19">
        <w:rPr>
          <w:rFonts w:ascii="Arial" w:hAnsi="Arial" w:cs="Arial"/>
          <w:b/>
          <w:sz w:val="20"/>
          <w:szCs w:val="20"/>
        </w:rPr>
        <w:t>Observação: Serão considerados, para fins de julgamento, os valores constantes no preço até, no máximo, duas casas decimais após a vírgula, sendo desprezadas as demais, se houver, também em eventual contratação.</w:t>
      </w:r>
    </w:p>
    <w:p w:rsidR="00A0756F" w:rsidRPr="00BC6C19" w:rsidRDefault="00A0756F" w:rsidP="00A0756F">
      <w:pPr>
        <w:pStyle w:val="Recuodecorpodetexto2"/>
        <w:spacing w:after="0" w:line="240" w:lineRule="auto"/>
        <w:jc w:val="both"/>
        <w:rPr>
          <w:rFonts w:ascii="Arial" w:hAnsi="Arial" w:cs="Arial"/>
          <w:b/>
          <w:sz w:val="20"/>
          <w:szCs w:val="20"/>
        </w:rPr>
      </w:pPr>
    </w:p>
    <w:p w:rsidR="00A0756F" w:rsidRPr="00BC6C19" w:rsidRDefault="00A0756F" w:rsidP="00A0756F">
      <w:pPr>
        <w:pStyle w:val="Recuodecorpodetexto2"/>
        <w:spacing w:line="240" w:lineRule="auto"/>
        <w:ind w:left="0"/>
        <w:jc w:val="both"/>
        <w:rPr>
          <w:rFonts w:ascii="Arial" w:hAnsi="Arial" w:cs="Arial"/>
          <w:b/>
          <w:sz w:val="20"/>
          <w:szCs w:val="20"/>
        </w:rPr>
      </w:pPr>
      <w:r w:rsidRPr="00BC6C19">
        <w:rPr>
          <w:rFonts w:ascii="Arial" w:hAnsi="Arial" w:cs="Arial"/>
          <w:b/>
          <w:sz w:val="20"/>
          <w:szCs w:val="20"/>
        </w:rPr>
        <w:t>6 – DO JULGAMENTO DAS PROPOSTAS:</w:t>
      </w:r>
    </w:p>
    <w:p w:rsidR="00A0756F" w:rsidRPr="00A85615" w:rsidRDefault="00A0756F" w:rsidP="00A0756F">
      <w:pPr>
        <w:pStyle w:val="Recuodecorpodetexto2"/>
        <w:spacing w:line="240" w:lineRule="auto"/>
        <w:ind w:left="0"/>
        <w:jc w:val="both"/>
        <w:rPr>
          <w:rFonts w:ascii="Arial" w:hAnsi="Arial" w:cs="Arial"/>
          <w:sz w:val="20"/>
          <w:szCs w:val="20"/>
        </w:rPr>
      </w:pPr>
      <w:r w:rsidRPr="00864B95">
        <w:rPr>
          <w:rFonts w:ascii="Arial" w:hAnsi="Arial" w:cs="Arial"/>
          <w:sz w:val="20"/>
          <w:szCs w:val="20"/>
        </w:rPr>
        <w:t xml:space="preserve">6.1. Verificada a conformidade com os requisitos estabelecidos neste edital, </w:t>
      </w:r>
      <w:proofErr w:type="gramStart"/>
      <w:r w:rsidRPr="00864B95">
        <w:rPr>
          <w:rFonts w:ascii="Arial" w:hAnsi="Arial" w:cs="Arial"/>
          <w:sz w:val="20"/>
          <w:szCs w:val="20"/>
        </w:rPr>
        <w:t>a</w:t>
      </w:r>
      <w:proofErr w:type="gramEnd"/>
      <w:r w:rsidRPr="00864B95">
        <w:rPr>
          <w:rFonts w:ascii="Arial" w:hAnsi="Arial" w:cs="Arial"/>
          <w:sz w:val="20"/>
          <w:szCs w:val="20"/>
        </w:rPr>
        <w:t xml:space="preserve"> autora da oferta de valor mais baixo e as das ofertas com preços até 10% (dez por cento) superiores àquela poderão fazer novos lances, verbais e sucessivos, na forma dos itens subsequentes, até a proclamação da</w:t>
      </w:r>
      <w:r w:rsidRPr="00A85615">
        <w:rPr>
          <w:rFonts w:ascii="Arial" w:hAnsi="Arial" w:cs="Arial"/>
          <w:sz w:val="20"/>
          <w:szCs w:val="20"/>
        </w:rPr>
        <w:t xml:space="preserve"> vencedora.</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6.2. Não havendo, pelo menos, 03 (três) ofertas nas condições definidas no subitem anterior, poderão as autoras das melhores propostas, até o máximo de 03(três), oferecer novos lances, verbais e sucessivos, quaisquer que sejam os preços oferecidos em suas propostas escritas.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6.3.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6.4. Caso duas ou mais propostas iniciais apresentem preços iguais, será realizado sorteio para determinação da ordem de oferta dos lances.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6.5. A oferta dos lances deverá ser efetuada no momento em que for conferida a palavra à licitante, obedecida </w:t>
      </w:r>
      <w:proofErr w:type="gramStart"/>
      <w:r w:rsidRPr="00A85615">
        <w:rPr>
          <w:rFonts w:ascii="Arial" w:hAnsi="Arial" w:cs="Arial"/>
          <w:sz w:val="20"/>
          <w:szCs w:val="20"/>
        </w:rPr>
        <w:t>a</w:t>
      </w:r>
      <w:proofErr w:type="gramEnd"/>
      <w:r w:rsidRPr="00A85615">
        <w:rPr>
          <w:rFonts w:ascii="Arial" w:hAnsi="Arial" w:cs="Arial"/>
          <w:sz w:val="20"/>
          <w:szCs w:val="20"/>
        </w:rPr>
        <w:t xml:space="preserve"> ordem prevista nos itens 6.3 e 6.4.</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6.6. É vedada a oferta de lance com vista ao empate.</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6.6.1. A diferença entre cada lance não poderá ser inferior a </w:t>
      </w:r>
      <w:r w:rsidRPr="00672EA9">
        <w:rPr>
          <w:rFonts w:ascii="Arial" w:hAnsi="Arial" w:cs="Arial"/>
          <w:b/>
          <w:sz w:val="20"/>
          <w:szCs w:val="20"/>
        </w:rPr>
        <w:t xml:space="preserve">R$ </w:t>
      </w:r>
      <w:r>
        <w:rPr>
          <w:rFonts w:ascii="Arial" w:hAnsi="Arial" w:cs="Arial"/>
          <w:b/>
          <w:sz w:val="20"/>
          <w:szCs w:val="20"/>
        </w:rPr>
        <w:t>50,00 (cinquenta</w:t>
      </w:r>
      <w:r w:rsidRPr="00672EA9">
        <w:rPr>
          <w:rFonts w:ascii="Arial" w:hAnsi="Arial" w:cs="Arial"/>
          <w:b/>
          <w:sz w:val="20"/>
          <w:szCs w:val="20"/>
        </w:rPr>
        <w:t xml:space="preserve"> reais).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6.7. Não poderá haver desistência dos lances já ofertados, sujeitando-se a proponente desistente as penalidades constantes no item 13 deste edital.</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6.8. O desinteresse em apresentar lance verbal, quando convocada pelo pregoeiro, implicará na exclusão da licitante da etapa competitiva e, </w:t>
      </w:r>
      <w:proofErr w:type="spellStart"/>
      <w:r w:rsidRPr="00A85615">
        <w:rPr>
          <w:rFonts w:ascii="Arial" w:hAnsi="Arial" w:cs="Arial"/>
          <w:sz w:val="20"/>
          <w:szCs w:val="20"/>
        </w:rPr>
        <w:t>conseqüentemente</w:t>
      </w:r>
      <w:proofErr w:type="spellEnd"/>
      <w:r w:rsidRPr="00A85615">
        <w:rPr>
          <w:rFonts w:ascii="Arial" w:hAnsi="Arial" w:cs="Arial"/>
          <w:sz w:val="20"/>
          <w:szCs w:val="20"/>
        </w:rPr>
        <w:t>, no impedimento de apresentar novos lances, sendo mantido o último preço apresentado pela mesma, que será considerado para efeito de ordenação das propostas.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6.9. Caso não seja ofertado nenhum lance verbal, será verificada a conformidade entre a proposta escrita de menor preço unitário e o valor estimado para contratação, podendo o pregoeiro negociar diretamente com a proponente para que seja obtido preço melhor.</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6.10. O encerramento da etapa competitiva dar-se-á quando, convocadas pelo pregoeiro, as licitantes manifestarem seu desinteresse em apresentar novos lances.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6.11.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6.12.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6.13. Serão desclassificadas as propostas que:</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a) Não atenderem as exigências contidas no objeto desta licitação;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b) Forem omissas em pontos essenciais, de modo a ensejar dúvidas;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Afrontem qualquer dispositivo legal vigente, bem como as que não atenderem aos requisitos do item </w:t>
      </w:r>
      <w:proofErr w:type="gramStart"/>
      <w:r w:rsidRPr="00A85615">
        <w:rPr>
          <w:rFonts w:ascii="Arial" w:hAnsi="Arial" w:cs="Arial"/>
          <w:sz w:val="20"/>
          <w:szCs w:val="20"/>
        </w:rPr>
        <w:t>5</w:t>
      </w:r>
      <w:proofErr w:type="gramEnd"/>
      <w:r w:rsidRPr="00A85615">
        <w:rPr>
          <w:rFonts w:ascii="Arial" w:hAnsi="Arial" w:cs="Arial"/>
          <w:sz w:val="20"/>
          <w:szCs w:val="20"/>
        </w:rPr>
        <w:t>;</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d) Contiverem opções de preços alternativos ou que apresentarem preços manifestamente inexequíveis.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b/>
          <w:sz w:val="20"/>
          <w:szCs w:val="20"/>
        </w:rPr>
        <w:t>Observação</w:t>
      </w:r>
      <w:r w:rsidRPr="00A85615">
        <w:rPr>
          <w:rFonts w:ascii="Arial" w:hAnsi="Arial" w:cs="Arial"/>
          <w:sz w:val="20"/>
          <w:szCs w:val="20"/>
        </w:rPr>
        <w:t>: Quaisquer inserções na proposta que visem modificar, extinguir ou criar direitos, sem previsão no edital, serão tidas como inexistentes, aproveitando-se a proposta no que não for conflitante com o instrumento convocatório.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6.14. Não serão consideradas, para julgamento das propostas, vantagens não previstas no edital.</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 Encerrada a sessão dos lances, será verificada a ocorrência do empate ficto, previsto no art. 44, § 2º da Lei Complementar 123/06, sendo assegurada, como critério de desempate, preferência de contratação para as microempresas, as empresas de pequeno porte e as cooperativas que atenderem ao item 3.5.1, deste edital.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6.15.1. Entendem-se como empate ficto aquelas situações em que as propostas apresentadas pelas microempresas e pelas empresas de pequeno porte, bem como pela cooperativa, sejam superiores em até 5% (cinco por cento) a proposta de menor valor.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6.16. Ocorrendo empate, na forma do item anterior, proceder-se-á da seguinte forma: </w:t>
      </w:r>
    </w:p>
    <w:p w:rsidR="00A0756F" w:rsidRPr="004B392B"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sz w:val="20"/>
          <w:szCs w:val="20"/>
        </w:rPr>
        <w:t xml:space="preserve">a) a microempresa, a empresa de pequeno porte ou a cooperativa detentora da proposta de menor valor será convocada para apresentar no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(cinco) minutos, nova proposta inferior aquela considerada, até então, de menor preço, situação em que será declarada vencedora do certame.</w:t>
      </w:r>
      <w:r w:rsidRPr="004B392B">
        <w:rPr>
          <w:rFonts w:ascii="Arial" w:hAnsi="Arial" w:cs="Arial"/>
          <w:b/>
          <w:sz w:val="20"/>
          <w:szCs w:val="20"/>
        </w:rPr>
        <w:t xml:space="preserve">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b) se a microempresa, a empresa de pequeno porte ou a cooperativa, convocada na forma da alínea anterior não apresentar nova proposta, inferior a de menor preço, serão facultadas, pela ordem de classificação, as demais microempresas, empresas de pequeno porte ou cooperativas remanescente que se enquadrarem na hipótese do item 6.15.1deste edital, apresentação de nova proposta, no prazo previsto na alínea a deste item.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lastRenderedPageBreak/>
        <w:t xml:space="preserve">6.17. Se nenhuma microempresa, empresa de pequeno porte ou cooperativa, satisfazer as exigências do item 6.16 deste edital, será declarado vencedor do certame o licitante detentor da proposta originariamente de menor valor.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6.18. O disposto nos itens </w:t>
      </w:r>
      <w:smartTag w:uri="urn:schemas-microsoft-com:office:smarttags" w:element="metricconverter">
        <w:smartTagPr>
          <w:attr w:name="ProductID" w:val="6.15 a"/>
        </w:smartTagPr>
        <w:r w:rsidRPr="00A85615">
          <w:rPr>
            <w:rFonts w:ascii="Arial" w:hAnsi="Arial" w:cs="Arial"/>
            <w:sz w:val="20"/>
            <w:szCs w:val="20"/>
          </w:rPr>
          <w:t>6.15 a</w:t>
        </w:r>
      </w:smartTag>
      <w:r w:rsidRPr="00A85615">
        <w:rPr>
          <w:rFonts w:ascii="Arial" w:hAnsi="Arial" w:cs="Arial"/>
          <w:sz w:val="20"/>
          <w:szCs w:val="20"/>
        </w:rPr>
        <w:t xml:space="preserve"> 6.17, deste edital não se aplica as hipóteses em que a proposta de menor valor inicial tiver sido apresentada por microempresa, empresa de pequeno porte ou cooperativa.</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6.19.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6.20. A sessão pública não será suspensa, salvo motivo excepcional, devendo toda e qualquer informação acerca do objeto ser esclarecidas previamente junto ao setor de licitações deste Município, conforme subitem 16.1 deste edital.</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6.21. Caso haja necessidade de adiamento da sessão pública, será marcada nova data para continuação dos trabalhos, devendo ficar intimadas, no mesmo ato, os licitantes presentes.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bCs/>
          <w:sz w:val="20"/>
          <w:szCs w:val="20"/>
        </w:rPr>
        <w:t>6.22.</w:t>
      </w:r>
      <w:r w:rsidRPr="00A85615">
        <w:rPr>
          <w:rFonts w:ascii="Arial" w:hAnsi="Arial" w:cs="Arial"/>
          <w:sz w:val="20"/>
          <w:szCs w:val="20"/>
        </w:rPr>
        <w:t xml:space="preserve"> Para efeitos de julgamento, esta licitação é do tipo menor preço unitário. </w:t>
      </w:r>
    </w:p>
    <w:p w:rsidR="00A0756F" w:rsidRPr="00A85615" w:rsidRDefault="00A0756F" w:rsidP="00A0756F">
      <w:pPr>
        <w:pStyle w:val="Recuodecorpodetexto2"/>
        <w:spacing w:after="0" w:line="240" w:lineRule="auto"/>
        <w:jc w:val="both"/>
        <w:rPr>
          <w:rFonts w:ascii="Arial" w:hAnsi="Arial" w:cs="Arial"/>
          <w:sz w:val="20"/>
          <w:szCs w:val="20"/>
        </w:rPr>
      </w:pP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7 – DA HABILITAÇÃO: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7.1. Para fins de habilitação neste pregão, a licitante deverá apresentar dentro do ENVELOPE Nº 02, os seguintes documentos: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7.1.1. Declaração que atende ao disposto no artigo 7.º, inciso XXXIII, da Constituição Federal, conforme o modelo do Decreto Federal nº 4.358-02;</w:t>
      </w: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7.1.2.- HABILITAÇÃO JURÍDICA:</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a) Registro Comercial, no caso de empresa individual;</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b) Ato constitutivo, estatuto ou contrato social em vigor, devidamente registrado, em se tratando de sociedades comerciais, e, no caso de sociedade por ações, acompanhado de documentos de eleição de seus administradores;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Prova de inscrição no cadastro Nacional de Pessoa Jurídica (CNPJ/MF);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d) Decreto de autorização, em se tratando de empresa ou sociedade estrangeira em funcionamento no País e ato de registro ou autorização para funcionamento expedido pelo órgão competente, quando a atividade assim o exigir.</w:t>
      </w:r>
    </w:p>
    <w:p w:rsidR="00A0756F" w:rsidRPr="004B392B" w:rsidRDefault="00A0756F" w:rsidP="00A0756F">
      <w:pPr>
        <w:pStyle w:val="Recuodecorpodetexto2"/>
        <w:spacing w:line="240" w:lineRule="auto"/>
        <w:ind w:left="0"/>
        <w:jc w:val="both"/>
        <w:rPr>
          <w:rFonts w:ascii="Arial" w:hAnsi="Arial" w:cs="Arial"/>
          <w:b/>
          <w:sz w:val="20"/>
          <w:szCs w:val="20"/>
        </w:rPr>
      </w:pPr>
      <w:r w:rsidRPr="004B392B">
        <w:rPr>
          <w:rFonts w:ascii="Arial" w:hAnsi="Arial" w:cs="Arial"/>
          <w:sz w:val="20"/>
          <w:szCs w:val="20"/>
        </w:rPr>
        <w:t xml:space="preserve">7.1.2.1. Será dispensada da apresentação, no envelope de habilitação, dos documentos referidos no item 7.1.2, a empresa que já os houver apresentado no momento do credenciamento, previsto no item </w:t>
      </w:r>
      <w:proofErr w:type="gramStart"/>
      <w:r w:rsidRPr="004B392B">
        <w:rPr>
          <w:rFonts w:ascii="Arial" w:hAnsi="Arial" w:cs="Arial"/>
          <w:sz w:val="20"/>
          <w:szCs w:val="20"/>
        </w:rPr>
        <w:t>3</w:t>
      </w:r>
      <w:proofErr w:type="gramEnd"/>
      <w:r w:rsidRPr="004B392B">
        <w:rPr>
          <w:rFonts w:ascii="Arial" w:hAnsi="Arial" w:cs="Arial"/>
          <w:sz w:val="20"/>
          <w:szCs w:val="20"/>
        </w:rPr>
        <w:t xml:space="preserve"> deste edital.</w:t>
      </w: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7.1.3.- REGULARIDADE FISCAL E TRABALHISTA:</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a) Prova de inscrição no Cadastro de Contribuintes do Estado (DI/RE) ou do Município (ALVARÁ MUNICIPAL), se houver relativo ao domicilio ou sede do licitante, pertinente ao seu ramo de atividades;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b) Prova de regularidade com a Fazenda Federal/Conjunta INSS;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c) Prova de regularidade com a Fazenda Estadual;</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d) Prova de regularidade com a Fazenda Municipal, do domicílio ou sede da licitante;</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e) Prova de regularidade (CRF) junto ao Fundo de Garantia por Tempo de Serviço (FGTS).</w:t>
      </w:r>
    </w:p>
    <w:p w:rsidR="00A0756F" w:rsidRDefault="00A0756F" w:rsidP="00A0756F">
      <w:pPr>
        <w:jc w:val="both"/>
        <w:rPr>
          <w:rFonts w:ascii="Arial" w:hAnsi="Arial" w:cs="Arial"/>
          <w:sz w:val="20"/>
          <w:szCs w:val="20"/>
        </w:rPr>
      </w:pPr>
      <w:r w:rsidRPr="00A85615">
        <w:rPr>
          <w:rFonts w:ascii="Arial" w:hAnsi="Arial" w:cs="Arial"/>
          <w:sz w:val="20"/>
          <w:szCs w:val="20"/>
        </w:rPr>
        <w:t>f) Certidão Negativa de Débitos Trabalhistas (CNDT).</w:t>
      </w:r>
    </w:p>
    <w:p w:rsidR="00A0756F" w:rsidRDefault="00A0756F" w:rsidP="00A0756F">
      <w:pPr>
        <w:jc w:val="both"/>
        <w:rPr>
          <w:rFonts w:ascii="Arial" w:hAnsi="Arial" w:cs="Arial"/>
          <w:sz w:val="20"/>
          <w:szCs w:val="20"/>
        </w:rPr>
      </w:pPr>
    </w:p>
    <w:p w:rsidR="00A0756F" w:rsidRPr="00A85615" w:rsidRDefault="00A0756F" w:rsidP="00A0756F">
      <w:pPr>
        <w:jc w:val="both"/>
        <w:rPr>
          <w:rFonts w:ascii="Arial" w:hAnsi="Arial" w:cs="Arial"/>
          <w:sz w:val="20"/>
          <w:szCs w:val="20"/>
        </w:rPr>
      </w:pPr>
    </w:p>
    <w:p w:rsidR="00A0756F" w:rsidRPr="00A85615" w:rsidRDefault="00A0756F" w:rsidP="00A0756F">
      <w:pPr>
        <w:jc w:val="both"/>
        <w:rPr>
          <w:rFonts w:ascii="Arial" w:hAnsi="Arial" w:cs="Arial"/>
          <w:b/>
          <w:sz w:val="20"/>
          <w:szCs w:val="20"/>
        </w:rPr>
      </w:pPr>
      <w:r w:rsidRPr="00A85615">
        <w:rPr>
          <w:rFonts w:ascii="Arial" w:hAnsi="Arial" w:cs="Arial"/>
          <w:b/>
          <w:sz w:val="20"/>
          <w:szCs w:val="20"/>
        </w:rPr>
        <w:lastRenderedPageBreak/>
        <w:t>7.1.4.- QUALIFICAÇÃO TÉCNICA:</w:t>
      </w:r>
    </w:p>
    <w:p w:rsidR="00A0756F" w:rsidRDefault="00A0756F" w:rsidP="00A0756F">
      <w:pPr>
        <w:jc w:val="both"/>
        <w:rPr>
          <w:rFonts w:ascii="Arial" w:hAnsi="Arial" w:cs="Arial"/>
          <w:sz w:val="20"/>
          <w:szCs w:val="20"/>
        </w:rPr>
      </w:pPr>
      <w:r w:rsidRPr="00CE0D43">
        <w:rPr>
          <w:rFonts w:ascii="Arial" w:hAnsi="Arial" w:cs="Arial"/>
          <w:sz w:val="20"/>
          <w:szCs w:val="20"/>
        </w:rPr>
        <w:t xml:space="preserve">a) </w:t>
      </w:r>
      <w:r w:rsidRPr="00CE0D43">
        <w:rPr>
          <w:rFonts w:ascii="Arial" w:hAnsi="Arial" w:cs="Arial"/>
          <w:bCs/>
          <w:sz w:val="20"/>
          <w:szCs w:val="20"/>
        </w:rPr>
        <w:t>Registro ou inscrição da empresa proponente e dos profissionais nos respectivos Conselhos Profissionais competentes</w:t>
      </w:r>
      <w:r w:rsidRPr="00CE0D43">
        <w:rPr>
          <w:rFonts w:ascii="Arial" w:hAnsi="Arial" w:cs="Arial"/>
          <w:sz w:val="20"/>
          <w:szCs w:val="20"/>
        </w:rPr>
        <w:t>;</w:t>
      </w:r>
    </w:p>
    <w:p w:rsidR="00A0756F" w:rsidRPr="00CE0D43" w:rsidRDefault="00A0756F" w:rsidP="00A0756F">
      <w:pPr>
        <w:jc w:val="both"/>
        <w:rPr>
          <w:rFonts w:ascii="Arial" w:hAnsi="Arial" w:cs="Arial"/>
          <w:sz w:val="20"/>
          <w:szCs w:val="20"/>
        </w:rPr>
      </w:pPr>
      <w:r>
        <w:rPr>
          <w:rFonts w:ascii="Arial" w:hAnsi="Arial" w:cs="Arial"/>
          <w:sz w:val="20"/>
          <w:szCs w:val="20"/>
        </w:rPr>
        <w:t xml:space="preserve">b) Comprovação do vinculo </w:t>
      </w:r>
      <w:proofErr w:type="gramStart"/>
      <w:r>
        <w:rPr>
          <w:rFonts w:ascii="Arial" w:hAnsi="Arial" w:cs="Arial"/>
          <w:sz w:val="20"/>
          <w:szCs w:val="20"/>
        </w:rPr>
        <w:t>do(</w:t>
      </w:r>
      <w:proofErr w:type="gramEnd"/>
      <w:r>
        <w:rPr>
          <w:rFonts w:ascii="Arial" w:hAnsi="Arial" w:cs="Arial"/>
          <w:sz w:val="20"/>
          <w:szCs w:val="20"/>
        </w:rPr>
        <w:t>s) profissionais com a empresa. (CNPJ, Contrato Social, Contrato</w:t>
      </w:r>
      <w:proofErr w:type="gramStart"/>
      <w:r>
        <w:rPr>
          <w:rFonts w:ascii="Arial" w:hAnsi="Arial" w:cs="Arial"/>
          <w:sz w:val="20"/>
          <w:szCs w:val="20"/>
        </w:rPr>
        <w:t>)</w:t>
      </w:r>
      <w:proofErr w:type="gramEnd"/>
    </w:p>
    <w:p w:rsidR="00A0756F" w:rsidRPr="00CE0D43" w:rsidRDefault="00A0756F" w:rsidP="00A0756F">
      <w:pPr>
        <w:jc w:val="both"/>
        <w:rPr>
          <w:rFonts w:ascii="Arial" w:hAnsi="Arial" w:cs="Arial"/>
          <w:sz w:val="20"/>
          <w:szCs w:val="20"/>
        </w:rPr>
      </w:pPr>
    </w:p>
    <w:p w:rsidR="00A0756F" w:rsidRPr="00A85615" w:rsidRDefault="00A0756F" w:rsidP="00A0756F">
      <w:pPr>
        <w:jc w:val="both"/>
        <w:rPr>
          <w:rFonts w:ascii="Arial" w:hAnsi="Arial" w:cs="Arial"/>
          <w:b/>
          <w:bCs/>
          <w:sz w:val="20"/>
          <w:szCs w:val="20"/>
        </w:rPr>
      </w:pPr>
      <w:r w:rsidRPr="00A85615">
        <w:rPr>
          <w:rFonts w:ascii="Arial" w:hAnsi="Arial" w:cs="Arial"/>
          <w:b/>
          <w:sz w:val="20"/>
          <w:szCs w:val="20"/>
        </w:rPr>
        <w:t xml:space="preserve">7.1.5.- </w:t>
      </w:r>
      <w:proofErr w:type="gramStart"/>
      <w:r w:rsidRPr="00A85615">
        <w:rPr>
          <w:rFonts w:ascii="Arial" w:hAnsi="Arial" w:cs="Arial"/>
          <w:b/>
          <w:bCs/>
          <w:sz w:val="20"/>
          <w:szCs w:val="20"/>
        </w:rPr>
        <w:t>QUALIFICAÇÃO ECONÔMICO</w:t>
      </w:r>
      <w:proofErr w:type="gramEnd"/>
      <w:r w:rsidRPr="00A85615">
        <w:rPr>
          <w:rFonts w:ascii="Arial" w:hAnsi="Arial" w:cs="Arial"/>
          <w:b/>
          <w:bCs/>
          <w:sz w:val="20"/>
          <w:szCs w:val="20"/>
        </w:rPr>
        <w:t xml:space="preserve"> - FINANCEIRA: </w:t>
      </w:r>
    </w:p>
    <w:p w:rsidR="00A0756F" w:rsidRPr="00CE0D43" w:rsidRDefault="00A0756F" w:rsidP="00A0756F">
      <w:pPr>
        <w:jc w:val="both"/>
        <w:rPr>
          <w:rFonts w:ascii="Arial" w:hAnsi="Arial" w:cs="Arial"/>
          <w:bCs/>
          <w:sz w:val="20"/>
          <w:szCs w:val="20"/>
        </w:rPr>
      </w:pPr>
      <w:r w:rsidRPr="00CE0D43">
        <w:rPr>
          <w:rFonts w:ascii="Arial" w:hAnsi="Arial" w:cs="Arial"/>
          <w:sz w:val="20"/>
          <w:szCs w:val="20"/>
        </w:rPr>
        <w:t>a) Certidão negativa de falência ou concordata expedida pelo distribuidor da sede da pessoa jurídica, com prazo não superior a 30 dias.</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7.2. Para empresas cadastradas no Município, a documentação poderá ser substituída pelo seu Certificado de Registro de Fornecedor, desde que seu objetivo social comporte o objeto licitado e o registro cadastral esteja no prazo de validade.</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Observação: Caso algum dos documentos fiscais obrigatórios, exigidos para cadastro esteja com o prazo de validade expirado, a licitante deverá regularizá-lo no órgão emitente do cadastro ou anexá-lo, como complemento ao certificado apresentado,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inabilitação.</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 A microempresa e a empresa de pequeno porte, bem como a cooperativa que atender ao item 3.5.1, que possuir restrição em qualquer documento de regularidade fiscal e trabalhista, prevista no item 7.1.3, deste edital, terá sua habilitação condicionada a apresentação de nova documentação, que comprove a sua regularidade em </w:t>
      </w:r>
      <w:proofErr w:type="gramStart"/>
      <w:r w:rsidRPr="00CE0D43">
        <w:rPr>
          <w:rFonts w:ascii="Arial" w:hAnsi="Arial" w:cs="Arial"/>
          <w:sz w:val="20"/>
          <w:szCs w:val="20"/>
        </w:rPr>
        <w:t>5</w:t>
      </w:r>
      <w:proofErr w:type="gramEnd"/>
      <w:r w:rsidRPr="00CE0D43">
        <w:rPr>
          <w:rFonts w:ascii="Arial" w:hAnsi="Arial" w:cs="Arial"/>
          <w:sz w:val="20"/>
          <w:szCs w:val="20"/>
        </w:rPr>
        <w:t xml:space="preserve"> dias úteis, a da sessão em que foi declarada como vencedora do certame.  </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7.3.1. O prazo de que trata o item anterior poderá ser </w:t>
      </w:r>
      <w:proofErr w:type="gramStart"/>
      <w:r w:rsidRPr="00CE0D43">
        <w:rPr>
          <w:rFonts w:ascii="Arial" w:hAnsi="Arial" w:cs="Arial"/>
          <w:sz w:val="20"/>
          <w:szCs w:val="20"/>
        </w:rPr>
        <w:t>prorrogado uma única vez</w:t>
      </w:r>
      <w:proofErr w:type="gramEnd"/>
      <w:r w:rsidRPr="00CE0D43">
        <w:rPr>
          <w:rFonts w:ascii="Arial" w:hAnsi="Arial" w:cs="Arial"/>
          <w:sz w:val="20"/>
          <w:szCs w:val="20"/>
        </w:rPr>
        <w:t xml:space="preserve">, por igual período, a critério da administração, desde que seja requerido pelo interessado, de forma motivada e durante o transcurso do respectivo prazo. </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7.3.2. Ocorrendo a situação prevista no item 7.3, a sessão do pregão será suspensa, podendo o pregoeiro fixar, desde logo, a data que se dará continuidade ao certame, ficando os licitantes já intimados a comparecer ao ato público, a fim de acompanhar o julgamento da habilitação. </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7.3.3. O beneficio que trata o item 7.3 não eximirá a microempresa, a empresa de pequeno porte e a cooperativa da apresentação de todos os documentos, ainda que apresentem alguma restrição. </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7.3.4. A não regularização da documentação, no prazo fixado no item 7.3, implicará na inabilitação do licitante e a adoção do procedimento previsto no item 8.2, sem prejuízo das penalidades previstas no item 13.1, alínea a, deste edital. </w:t>
      </w:r>
    </w:p>
    <w:p w:rsidR="00A0756F" w:rsidRPr="004B392B" w:rsidRDefault="00A0756F" w:rsidP="00A0756F">
      <w:pPr>
        <w:pStyle w:val="Recuodecorpodetexto2"/>
        <w:spacing w:line="240" w:lineRule="auto"/>
        <w:ind w:left="0"/>
        <w:jc w:val="both"/>
        <w:rPr>
          <w:rFonts w:ascii="Arial" w:hAnsi="Arial" w:cs="Arial"/>
          <w:b/>
          <w:sz w:val="20"/>
          <w:szCs w:val="20"/>
        </w:rPr>
      </w:pPr>
      <w:r w:rsidRPr="00CE0D43">
        <w:rPr>
          <w:rFonts w:ascii="Arial" w:hAnsi="Arial" w:cs="Arial"/>
          <w:sz w:val="20"/>
          <w:szCs w:val="20"/>
        </w:rPr>
        <w:t xml:space="preserve">7.4. O envelope de documentação que não for aberto ficará em poder do pregoeiro pelo prazo de 30 (trinta) dias, a contar da homologação da licitação, devendo a licitante retirá-lo, após aquele período,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sob pena de inutilização do envelope</w:t>
      </w:r>
      <w:r w:rsidRPr="004B392B">
        <w:rPr>
          <w:rFonts w:ascii="Arial" w:hAnsi="Arial" w:cs="Arial"/>
          <w:b/>
          <w:sz w:val="20"/>
          <w:szCs w:val="20"/>
        </w:rPr>
        <w:t>.</w:t>
      </w:r>
    </w:p>
    <w:p w:rsidR="00A0756F" w:rsidRPr="004B392B" w:rsidRDefault="00A0756F" w:rsidP="00A0756F">
      <w:pPr>
        <w:pStyle w:val="Recuodecorpodetexto2"/>
        <w:spacing w:after="0" w:line="240" w:lineRule="auto"/>
        <w:jc w:val="both"/>
        <w:rPr>
          <w:rFonts w:ascii="Arial" w:hAnsi="Arial" w:cs="Arial"/>
          <w:sz w:val="20"/>
          <w:szCs w:val="20"/>
        </w:rPr>
      </w:pP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8 – DA ADJUDICAÇÃO:</w:t>
      </w:r>
    </w:p>
    <w:p w:rsidR="00A0756F" w:rsidRPr="00CE0D43" w:rsidRDefault="00A0756F" w:rsidP="00A0756F">
      <w:pPr>
        <w:pStyle w:val="Recuodecorpodetexto2"/>
        <w:spacing w:line="240" w:lineRule="auto"/>
        <w:ind w:left="0"/>
        <w:jc w:val="both"/>
        <w:rPr>
          <w:rFonts w:ascii="Arial" w:hAnsi="Arial" w:cs="Arial"/>
          <w:sz w:val="20"/>
          <w:szCs w:val="20"/>
        </w:rPr>
      </w:pPr>
      <w:r w:rsidRPr="004B392B">
        <w:rPr>
          <w:rFonts w:ascii="Arial" w:hAnsi="Arial" w:cs="Arial"/>
          <w:sz w:val="20"/>
          <w:szCs w:val="20"/>
        </w:rPr>
        <w:t>8.1.</w:t>
      </w:r>
      <w:r w:rsidRPr="004B392B">
        <w:rPr>
          <w:rFonts w:ascii="Arial" w:hAnsi="Arial" w:cs="Arial"/>
          <w:b/>
          <w:sz w:val="20"/>
          <w:szCs w:val="20"/>
        </w:rPr>
        <w:t xml:space="preserve"> </w:t>
      </w:r>
      <w:r w:rsidRPr="00CE0D43">
        <w:rPr>
          <w:rFonts w:ascii="Arial" w:hAnsi="Arial" w:cs="Arial"/>
          <w:sz w:val="20"/>
          <w:szCs w:val="20"/>
        </w:rPr>
        <w:t>Constatado o atendimento das exigências fixadas no edital, a licitante que ofertar o menor preço será declarada a vencedora, sendo-lhe adjudicado o objeto do certame.</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8.2. Em caso de desatendimento às exigências </w:t>
      </w:r>
      <w:proofErr w:type="spellStart"/>
      <w:r w:rsidRPr="00CE0D43">
        <w:rPr>
          <w:rFonts w:ascii="Arial" w:hAnsi="Arial" w:cs="Arial"/>
          <w:sz w:val="20"/>
          <w:szCs w:val="20"/>
        </w:rPr>
        <w:t>habilitatórias</w:t>
      </w:r>
      <w:proofErr w:type="spellEnd"/>
      <w:r w:rsidRPr="00CE0D43">
        <w:rPr>
          <w:rFonts w:ascii="Arial" w:hAnsi="Arial" w:cs="Arial"/>
          <w:sz w:val="20"/>
          <w:szCs w:val="20"/>
        </w:rPr>
        <w:t xml:space="preserve">, o pregoeiro inabilitará a licitante e examinará as ofertas </w:t>
      </w:r>
      <w:proofErr w:type="spellStart"/>
      <w:r w:rsidRPr="00CE0D43">
        <w:rPr>
          <w:rFonts w:ascii="Arial" w:hAnsi="Arial" w:cs="Arial"/>
          <w:sz w:val="20"/>
          <w:szCs w:val="20"/>
        </w:rPr>
        <w:t>subseqüentes</w:t>
      </w:r>
      <w:proofErr w:type="spellEnd"/>
      <w:r w:rsidRPr="00CE0D43">
        <w:rPr>
          <w:rFonts w:ascii="Arial" w:hAnsi="Arial" w:cs="Arial"/>
          <w:sz w:val="20"/>
          <w:szCs w:val="20"/>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A0756F"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8.3. Encerrado o julgamento das propostas e da habilitação, o pregoeiro proclamará a vencedora e, a seguir, proporcionará </w:t>
      </w:r>
      <w:proofErr w:type="gramStart"/>
      <w:r w:rsidRPr="00CE0D43">
        <w:rPr>
          <w:rFonts w:ascii="Arial" w:hAnsi="Arial" w:cs="Arial"/>
          <w:sz w:val="20"/>
          <w:szCs w:val="20"/>
        </w:rPr>
        <w:t>às</w:t>
      </w:r>
      <w:proofErr w:type="gramEnd"/>
      <w:r w:rsidRPr="00CE0D43">
        <w:rPr>
          <w:rFonts w:ascii="Arial" w:hAnsi="Arial" w:cs="Arial"/>
          <w:sz w:val="20"/>
          <w:szCs w:val="20"/>
        </w:rPr>
        <w:t xml:space="preserve"> licitantes a oportunidade para manifestarem a intenção de interpor recurso, esclarecendo que falta dessa manifestação expressa, imediata e motivada, importará na decadência do direito de recorrer por parte da licitante.</w:t>
      </w:r>
    </w:p>
    <w:p w:rsidR="00A0756F" w:rsidRDefault="00A0756F" w:rsidP="00A0756F">
      <w:pPr>
        <w:pStyle w:val="Recuodecorpodetexto2"/>
        <w:spacing w:line="240" w:lineRule="auto"/>
        <w:ind w:left="0"/>
        <w:jc w:val="both"/>
        <w:rPr>
          <w:rFonts w:ascii="Arial" w:hAnsi="Arial" w:cs="Arial"/>
          <w:sz w:val="20"/>
          <w:szCs w:val="20"/>
        </w:rPr>
      </w:pPr>
    </w:p>
    <w:p w:rsidR="00A0756F" w:rsidRPr="00CE0D43" w:rsidRDefault="00A0756F" w:rsidP="00A0756F">
      <w:pPr>
        <w:pStyle w:val="Recuodecorpodetexto2"/>
        <w:spacing w:line="240" w:lineRule="auto"/>
        <w:ind w:left="0"/>
        <w:jc w:val="both"/>
        <w:rPr>
          <w:rFonts w:ascii="Arial" w:hAnsi="Arial" w:cs="Arial"/>
          <w:sz w:val="20"/>
          <w:szCs w:val="20"/>
        </w:rPr>
      </w:pPr>
    </w:p>
    <w:p w:rsidR="00A0756F" w:rsidRPr="00CE0D43" w:rsidRDefault="00A0756F" w:rsidP="00A0756F">
      <w:pPr>
        <w:pStyle w:val="Recuodecorpodetexto2"/>
        <w:spacing w:after="0" w:line="240" w:lineRule="auto"/>
        <w:jc w:val="both"/>
        <w:rPr>
          <w:rFonts w:ascii="Arial" w:hAnsi="Arial" w:cs="Arial"/>
          <w:b/>
          <w:sz w:val="20"/>
          <w:szCs w:val="20"/>
        </w:rPr>
      </w:pP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9 – DOS RECURSOS ADMINISTRATIVOS:</w:t>
      </w:r>
    </w:p>
    <w:p w:rsidR="00A0756F" w:rsidRPr="00CE0D43" w:rsidRDefault="00A0756F" w:rsidP="00A0756F">
      <w:pPr>
        <w:pStyle w:val="Recuodecorpodetexto2"/>
        <w:spacing w:line="240" w:lineRule="auto"/>
        <w:ind w:left="0"/>
        <w:jc w:val="both"/>
        <w:rPr>
          <w:rFonts w:ascii="Arial" w:hAnsi="Arial" w:cs="Arial"/>
          <w:sz w:val="20"/>
          <w:szCs w:val="20"/>
        </w:rPr>
      </w:pPr>
      <w:r w:rsidRPr="004B392B">
        <w:rPr>
          <w:rFonts w:ascii="Arial" w:hAnsi="Arial" w:cs="Arial"/>
          <w:sz w:val="20"/>
          <w:szCs w:val="20"/>
        </w:rPr>
        <w:t>9.1.</w:t>
      </w:r>
      <w:r w:rsidRPr="004B392B">
        <w:rPr>
          <w:rFonts w:ascii="Arial" w:hAnsi="Arial" w:cs="Arial"/>
          <w:b/>
          <w:sz w:val="20"/>
          <w:szCs w:val="20"/>
        </w:rPr>
        <w:t xml:space="preserve"> </w:t>
      </w:r>
      <w:r w:rsidRPr="00CE0D43">
        <w:rPr>
          <w:rFonts w:ascii="Arial" w:hAnsi="Arial" w:cs="Arial"/>
          <w:sz w:val="20"/>
          <w:szCs w:val="20"/>
        </w:rPr>
        <w:t>Tendo a licitante, manifestado motivadamente, na sessão pública do pregão, a intenção de recorrer, está terá o prazo de 03 (três) dias corridos para apresentação das razões de recurso.</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9.2.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9.3. A manifestação expressa da intenção de interpor recurso e da motivação, na sessão pública do pregão, são pressupostos de admissibilidade dos recursos.</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9.4. O recurso será dirigido à autoridade superior, por intermédio daquela que praticou o ato recorrido, a qual poderá, no prazo de </w:t>
      </w:r>
      <w:proofErr w:type="gramStart"/>
      <w:r w:rsidRPr="00CE0D43">
        <w:rPr>
          <w:rFonts w:ascii="Arial" w:hAnsi="Arial" w:cs="Arial"/>
          <w:sz w:val="20"/>
          <w:szCs w:val="20"/>
        </w:rPr>
        <w:t>5</w:t>
      </w:r>
      <w:proofErr w:type="gramEnd"/>
      <w:r w:rsidRPr="00CE0D43">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A0756F" w:rsidRPr="00CE0D43" w:rsidRDefault="00A0756F" w:rsidP="00A0756F">
      <w:pPr>
        <w:pStyle w:val="Recuodecorpodetexto2"/>
        <w:spacing w:after="0" w:line="240" w:lineRule="auto"/>
        <w:jc w:val="both"/>
        <w:rPr>
          <w:rFonts w:ascii="Arial" w:hAnsi="Arial" w:cs="Arial"/>
          <w:sz w:val="20"/>
          <w:szCs w:val="20"/>
        </w:rPr>
      </w:pP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10. DOS PRAZOS:</w:t>
      </w:r>
    </w:p>
    <w:p w:rsidR="00A0756F" w:rsidRPr="00CE0D43" w:rsidRDefault="00A0756F" w:rsidP="00A0756F">
      <w:pPr>
        <w:pStyle w:val="Recuodecorpodetexto2"/>
        <w:spacing w:line="240" w:lineRule="auto"/>
        <w:ind w:left="0"/>
        <w:jc w:val="both"/>
        <w:rPr>
          <w:rFonts w:ascii="Arial" w:hAnsi="Arial" w:cs="Arial"/>
          <w:sz w:val="20"/>
          <w:szCs w:val="20"/>
        </w:rPr>
      </w:pPr>
      <w:r w:rsidRPr="004B392B">
        <w:rPr>
          <w:rFonts w:ascii="Arial" w:hAnsi="Arial" w:cs="Arial"/>
          <w:sz w:val="20"/>
          <w:szCs w:val="20"/>
        </w:rPr>
        <w:t>10.1.</w:t>
      </w:r>
      <w:r w:rsidRPr="004B392B">
        <w:rPr>
          <w:rFonts w:ascii="Arial" w:hAnsi="Arial" w:cs="Arial"/>
          <w:b/>
          <w:sz w:val="20"/>
          <w:szCs w:val="20"/>
        </w:rPr>
        <w:t xml:space="preserve"> </w:t>
      </w:r>
      <w:r w:rsidRPr="00CE0D43">
        <w:rPr>
          <w:rFonts w:ascii="Arial" w:hAnsi="Arial" w:cs="Arial"/>
          <w:sz w:val="20"/>
          <w:szCs w:val="20"/>
        </w:rPr>
        <w:t xml:space="preserve">Esgotados todos os prazos recursais, a Administração no prazo de 02 (dois) dias, convocará a vencedora para assinar o contrato, </w:t>
      </w:r>
      <w:proofErr w:type="gramStart"/>
      <w:r w:rsidRPr="00CE0D43">
        <w:rPr>
          <w:rFonts w:ascii="Arial" w:hAnsi="Arial" w:cs="Arial"/>
          <w:sz w:val="20"/>
          <w:szCs w:val="20"/>
        </w:rPr>
        <w:t>sob pena</w:t>
      </w:r>
      <w:proofErr w:type="gramEnd"/>
      <w:r w:rsidRPr="00CE0D43">
        <w:rPr>
          <w:rFonts w:ascii="Arial" w:hAnsi="Arial" w:cs="Arial"/>
          <w:sz w:val="20"/>
          <w:szCs w:val="20"/>
        </w:rPr>
        <w:t xml:space="preserve"> de decair do direito à contratação, sem prejuízo das sanções previstas neste edital.</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10.2. O prazo de que trata o item anterior poderá ser prorrogado, uma vez e pelo mesmo período, desde que seja requerido de forma motivada e durante o transcurso do respectivo prazo.</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10.3. O prazo de vigência contratual será de 12 (doze) meses, possibilitada, no entanto, a critério da administração e em conformidade com o art. 57, inciso II, da Lei Federal nº 8.666/93, sua prorrogação por períodos iguais e sucessivos até completar o período máximo de 60 (sessenta) meses, mediante termo aditivo.</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10.4. Em havendo prorrogação no prazo de vigência contratual, o valor contratado será reajustado anualmente em conformidade com a variação do IPCA – Índice de Preços ao Consumidor Amplo, divulgado pelo IBGE – Fundação Instituto Brasileiro de Geografia e Estatística, apurada nos 12 (doze) meses anteriores ao reajuste, observado, para tanto, a vigência mínima contratual de 12 (doze) meses.</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10.5. A contratada fica </w:t>
      </w:r>
      <w:proofErr w:type="gramStart"/>
      <w:r w:rsidRPr="00CE0D43">
        <w:rPr>
          <w:rFonts w:ascii="Arial" w:hAnsi="Arial" w:cs="Arial"/>
          <w:sz w:val="20"/>
          <w:szCs w:val="20"/>
        </w:rPr>
        <w:t>obrigada a aceitar nas mesmas</w:t>
      </w:r>
      <w:proofErr w:type="gramEnd"/>
      <w:r w:rsidRPr="00CE0D43">
        <w:rPr>
          <w:rFonts w:ascii="Arial" w:hAnsi="Arial" w:cs="Arial"/>
          <w:sz w:val="20"/>
          <w:szCs w:val="20"/>
        </w:rPr>
        <w:t xml:space="preserve"> condições contratuais os acréscimos ou supressões que se fizerem necessários até 25% (vinte cinco por cento) do valor contratado inicialmente, devidamente atualizado.</w:t>
      </w:r>
    </w:p>
    <w:p w:rsidR="00A0756F" w:rsidRPr="00CE0D43" w:rsidRDefault="00A0756F" w:rsidP="00A0756F">
      <w:pPr>
        <w:pStyle w:val="Recuodecorpodetexto2"/>
        <w:spacing w:after="0" w:line="240" w:lineRule="auto"/>
        <w:jc w:val="both"/>
        <w:rPr>
          <w:rFonts w:ascii="Arial" w:hAnsi="Arial" w:cs="Arial"/>
          <w:sz w:val="20"/>
          <w:szCs w:val="20"/>
        </w:rPr>
      </w:pP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11 – DO PAGAMENTO:</w:t>
      </w:r>
    </w:p>
    <w:p w:rsidR="00A0756F" w:rsidRPr="00CE0D43" w:rsidRDefault="00A0756F" w:rsidP="00A0756F">
      <w:pPr>
        <w:pStyle w:val="Recuodecorpodetexto2"/>
        <w:spacing w:line="240" w:lineRule="auto"/>
        <w:ind w:left="0"/>
        <w:jc w:val="both"/>
        <w:rPr>
          <w:rFonts w:ascii="Arial" w:hAnsi="Arial" w:cs="Arial"/>
          <w:bCs/>
          <w:sz w:val="20"/>
          <w:szCs w:val="20"/>
        </w:rPr>
      </w:pPr>
      <w:r w:rsidRPr="004B392B">
        <w:rPr>
          <w:rFonts w:ascii="Arial" w:hAnsi="Arial" w:cs="Arial"/>
          <w:bCs/>
          <w:sz w:val="20"/>
          <w:szCs w:val="20"/>
        </w:rPr>
        <w:t>11.1.</w:t>
      </w:r>
      <w:r w:rsidRPr="004B392B">
        <w:rPr>
          <w:rFonts w:ascii="Arial" w:hAnsi="Arial" w:cs="Arial"/>
          <w:b/>
          <w:sz w:val="20"/>
          <w:szCs w:val="20"/>
        </w:rPr>
        <w:t xml:space="preserve"> </w:t>
      </w:r>
      <w:r w:rsidRPr="00CE0D43">
        <w:rPr>
          <w:rFonts w:ascii="Arial" w:hAnsi="Arial" w:cs="Arial"/>
          <w:bCs/>
          <w:sz w:val="20"/>
          <w:szCs w:val="20"/>
        </w:rPr>
        <w:t xml:space="preserve">O pagamento será efetuado mensalmente até o 5º dia do mês </w:t>
      </w:r>
      <w:proofErr w:type="spellStart"/>
      <w:r w:rsidRPr="00CE0D43">
        <w:rPr>
          <w:rFonts w:ascii="Arial" w:hAnsi="Arial" w:cs="Arial"/>
          <w:bCs/>
          <w:sz w:val="20"/>
          <w:szCs w:val="20"/>
        </w:rPr>
        <w:t>subseqüente</w:t>
      </w:r>
      <w:proofErr w:type="spellEnd"/>
      <w:r w:rsidRPr="00CE0D43">
        <w:rPr>
          <w:rFonts w:ascii="Arial" w:hAnsi="Arial" w:cs="Arial"/>
          <w:bCs/>
          <w:sz w:val="20"/>
          <w:szCs w:val="20"/>
        </w:rPr>
        <w:t xml:space="preserve"> ao da prestação dos serviços, mediante apresentação da Nota Fiscal e dos comprovantes de quitação dos encargos trabalhistas, sociais, fiscais e tributários, decorrentes da prestação dos serviços, além de Informativo emitido pela Secretaria de Saúde, atestando a regular prestação dos serviços do mês de referência</w:t>
      </w:r>
      <w:r w:rsidRPr="00CE0D43">
        <w:rPr>
          <w:rFonts w:ascii="Arial" w:hAnsi="Arial" w:cs="Arial"/>
          <w:sz w:val="20"/>
          <w:szCs w:val="20"/>
        </w:rPr>
        <w:t xml:space="preserve">.  </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11.2. O contratado deverá comprovar, no vencimento de cada parcela, como condição para recebimento, o recolhimento do INSS, FGTS e demais encargos incidentes.      </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 xml:space="preserve">11.3.  Serão processadas as retenções previdenciárias nos termos da lei que regula a matéria. </w:t>
      </w:r>
    </w:p>
    <w:p w:rsidR="00A0756F" w:rsidRPr="00A85615" w:rsidRDefault="00A0756F" w:rsidP="00A0756F">
      <w:pPr>
        <w:pStyle w:val="Recuodecorpodetexto2"/>
        <w:spacing w:after="0" w:line="240" w:lineRule="auto"/>
        <w:jc w:val="both"/>
        <w:rPr>
          <w:rFonts w:ascii="Arial" w:hAnsi="Arial" w:cs="Arial"/>
          <w:b/>
          <w:sz w:val="20"/>
          <w:szCs w:val="20"/>
        </w:rPr>
      </w:pP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 xml:space="preserve">12 – </w:t>
      </w:r>
      <w:r w:rsidRPr="00A85615">
        <w:rPr>
          <w:rFonts w:ascii="Arial" w:hAnsi="Arial" w:cs="Arial"/>
          <w:b/>
          <w:bCs/>
          <w:sz w:val="20"/>
          <w:szCs w:val="20"/>
        </w:rPr>
        <w:t>DO LOCAL DA PRESTAÇÃO DOS SERVIÇOS:</w:t>
      </w:r>
    </w:p>
    <w:p w:rsidR="00A0756F" w:rsidRPr="00CE0D43" w:rsidRDefault="00A0756F" w:rsidP="00A0756F">
      <w:pPr>
        <w:pStyle w:val="Recuodecorpodetexto2"/>
        <w:spacing w:line="240" w:lineRule="auto"/>
        <w:ind w:left="0"/>
        <w:jc w:val="both"/>
        <w:rPr>
          <w:rFonts w:ascii="Arial" w:hAnsi="Arial" w:cs="Arial"/>
          <w:sz w:val="20"/>
          <w:szCs w:val="20"/>
        </w:rPr>
      </w:pPr>
      <w:r w:rsidRPr="00CE0D43">
        <w:rPr>
          <w:rFonts w:ascii="Arial" w:hAnsi="Arial" w:cs="Arial"/>
          <w:sz w:val="20"/>
          <w:szCs w:val="20"/>
        </w:rPr>
        <w:t>12.1. Os se</w:t>
      </w:r>
      <w:r>
        <w:rPr>
          <w:rFonts w:ascii="Arial" w:hAnsi="Arial" w:cs="Arial"/>
          <w:sz w:val="20"/>
          <w:szCs w:val="20"/>
        </w:rPr>
        <w:t>rviços odontológicos de que trata</w:t>
      </w:r>
      <w:r w:rsidRPr="00CE0D43">
        <w:rPr>
          <w:rFonts w:ascii="Arial" w:hAnsi="Arial" w:cs="Arial"/>
          <w:sz w:val="20"/>
          <w:szCs w:val="20"/>
        </w:rPr>
        <w:t xml:space="preserve"> o presente Edital deverão ser prestados na</w:t>
      </w:r>
      <w:proofErr w:type="gramStart"/>
      <w:r w:rsidRPr="00CE0D43">
        <w:rPr>
          <w:rFonts w:ascii="Arial" w:hAnsi="Arial" w:cs="Arial"/>
          <w:sz w:val="20"/>
          <w:szCs w:val="20"/>
        </w:rPr>
        <w:t xml:space="preserve">  </w:t>
      </w:r>
      <w:proofErr w:type="gramEnd"/>
      <w:r w:rsidRPr="00CE0D43">
        <w:rPr>
          <w:rFonts w:ascii="Arial" w:hAnsi="Arial" w:cs="Arial"/>
          <w:sz w:val="20"/>
          <w:szCs w:val="20"/>
        </w:rPr>
        <w:t>Unidade</w:t>
      </w:r>
      <w:r>
        <w:rPr>
          <w:rFonts w:ascii="Arial" w:hAnsi="Arial" w:cs="Arial"/>
          <w:sz w:val="20"/>
          <w:szCs w:val="20"/>
        </w:rPr>
        <w:t xml:space="preserve"> de Saúde do Município.</w:t>
      </w:r>
    </w:p>
    <w:p w:rsidR="00A0756F" w:rsidRPr="00A85615" w:rsidRDefault="00A0756F" w:rsidP="00A0756F">
      <w:pPr>
        <w:pStyle w:val="Recuodecorpodetexto2"/>
        <w:spacing w:after="0" w:line="240" w:lineRule="auto"/>
        <w:ind w:left="0"/>
        <w:jc w:val="both"/>
        <w:rPr>
          <w:rFonts w:ascii="Arial" w:hAnsi="Arial" w:cs="Arial"/>
          <w:b/>
          <w:sz w:val="20"/>
          <w:szCs w:val="20"/>
        </w:rPr>
      </w:pPr>
    </w:p>
    <w:p w:rsidR="00A0756F" w:rsidRPr="00A85615" w:rsidRDefault="00A0756F" w:rsidP="00A0756F">
      <w:pPr>
        <w:pStyle w:val="Recuodecorpodetexto2"/>
        <w:spacing w:line="240" w:lineRule="auto"/>
        <w:ind w:left="0"/>
        <w:jc w:val="both"/>
        <w:rPr>
          <w:rFonts w:ascii="Arial" w:hAnsi="Arial" w:cs="Arial"/>
          <w:b/>
          <w:sz w:val="20"/>
          <w:szCs w:val="20"/>
        </w:rPr>
      </w:pPr>
      <w:r w:rsidRPr="00A85615">
        <w:rPr>
          <w:rFonts w:ascii="Arial" w:hAnsi="Arial" w:cs="Arial"/>
          <w:b/>
          <w:sz w:val="20"/>
          <w:szCs w:val="20"/>
        </w:rPr>
        <w:t>13 – DAS PENALIDADES:</w:t>
      </w:r>
    </w:p>
    <w:p w:rsidR="00A0756F" w:rsidRPr="00A85615" w:rsidRDefault="00A0756F" w:rsidP="00A0756F">
      <w:pPr>
        <w:pStyle w:val="Recuodecorpodetexto2"/>
        <w:spacing w:line="240" w:lineRule="auto"/>
        <w:ind w:left="0"/>
        <w:jc w:val="both"/>
        <w:rPr>
          <w:rFonts w:ascii="Arial" w:hAnsi="Arial" w:cs="Arial"/>
          <w:sz w:val="20"/>
          <w:szCs w:val="20"/>
        </w:rPr>
      </w:pPr>
      <w:r w:rsidRPr="004B392B">
        <w:rPr>
          <w:rFonts w:ascii="Arial" w:hAnsi="Arial" w:cs="Arial"/>
          <w:sz w:val="20"/>
          <w:szCs w:val="20"/>
        </w:rPr>
        <w:t>13</w:t>
      </w:r>
      <w:r w:rsidRPr="00A85615">
        <w:rPr>
          <w:rFonts w:ascii="Arial" w:hAnsi="Arial" w:cs="Arial"/>
          <w:sz w:val="20"/>
          <w:szCs w:val="20"/>
        </w:rPr>
        <w:t xml:space="preserve">.1. Pelo inadimplemento das obrigações, </w:t>
      </w:r>
      <w:proofErr w:type="gramStart"/>
      <w:r w:rsidRPr="00A85615">
        <w:rPr>
          <w:rFonts w:ascii="Arial" w:hAnsi="Arial" w:cs="Arial"/>
          <w:sz w:val="20"/>
          <w:szCs w:val="20"/>
        </w:rPr>
        <w:t>seja</w:t>
      </w:r>
      <w:proofErr w:type="gramEnd"/>
      <w:r w:rsidRPr="00A85615">
        <w:rPr>
          <w:rFonts w:ascii="Arial" w:hAnsi="Arial" w:cs="Arial"/>
          <w:sz w:val="20"/>
          <w:szCs w:val="20"/>
        </w:rPr>
        <w:t xml:space="preserve"> na condição de participante do pregão ou de contratante, as licitantes, conforme a infração estarão sujeitas às seguintes penalidades: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a) Deixar de apresentar a documentação exigida no certame: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 e multa de 10% sobre o valor estimado da contratação;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b) Manter comportamento inadequado durante o pregão: afastamento do certame e suspensão do direito de licitar e contratar com a Administração pelo prazo de </w:t>
      </w:r>
      <w:proofErr w:type="gramStart"/>
      <w:r w:rsidRPr="00A85615">
        <w:rPr>
          <w:rFonts w:ascii="Arial" w:hAnsi="Arial" w:cs="Arial"/>
          <w:sz w:val="20"/>
          <w:szCs w:val="20"/>
        </w:rPr>
        <w:t>2</w:t>
      </w:r>
      <w:proofErr w:type="gramEnd"/>
      <w:r w:rsidRPr="00A85615">
        <w:rPr>
          <w:rFonts w:ascii="Arial" w:hAnsi="Arial" w:cs="Arial"/>
          <w:sz w:val="20"/>
          <w:szCs w:val="20"/>
        </w:rPr>
        <w:t xml:space="preserve"> anos;</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c) Deixar de manter a proposta (recusa injustificada para contratar):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estimado da contratação;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d) Executar o contrato com irregularidades, passíveis de correção durante a execução e sem prejuízo ao resultado: advertência;</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e) Executar o contrato com atraso injustificado, até o limite de 20 (vinte) dias, após os quais será considerado como inexecução contratual: multa diária de 0,5% sobre o valor atualizado do contrato;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f) Inexecução parcial do contrato: suspensão do direito de licitar e contratar com a Administração pelo prazo de </w:t>
      </w:r>
      <w:proofErr w:type="gramStart"/>
      <w:r w:rsidRPr="00A85615">
        <w:rPr>
          <w:rFonts w:ascii="Arial" w:hAnsi="Arial" w:cs="Arial"/>
          <w:sz w:val="20"/>
          <w:szCs w:val="20"/>
        </w:rPr>
        <w:t>3</w:t>
      </w:r>
      <w:proofErr w:type="gramEnd"/>
      <w:r w:rsidRPr="00A85615">
        <w:rPr>
          <w:rFonts w:ascii="Arial" w:hAnsi="Arial" w:cs="Arial"/>
          <w:sz w:val="20"/>
          <w:szCs w:val="20"/>
        </w:rPr>
        <w:t xml:space="preserve"> anos e multa de 8% sobre o valor correspondente ao montante não adimplido do contrato;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g) Inexecução total do contrato: suspensão do direito de licitar e contratar com a Administração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 xml:space="preserve">h) Causar prejuízo material resultante diretamente de execução contratual: declaração de inidoneidade cumulada com a suspensão do direito de licitar e contratar com a Administração Pública pelo prazo de </w:t>
      </w:r>
      <w:proofErr w:type="gramStart"/>
      <w:r w:rsidRPr="00A85615">
        <w:rPr>
          <w:rFonts w:ascii="Arial" w:hAnsi="Arial" w:cs="Arial"/>
          <w:sz w:val="20"/>
          <w:szCs w:val="20"/>
        </w:rPr>
        <w:t>5</w:t>
      </w:r>
      <w:proofErr w:type="gramEnd"/>
      <w:r w:rsidRPr="00A85615">
        <w:rPr>
          <w:rFonts w:ascii="Arial" w:hAnsi="Arial" w:cs="Arial"/>
          <w:sz w:val="20"/>
          <w:szCs w:val="20"/>
        </w:rPr>
        <w:t xml:space="preserve"> anos e multa de 10% sobre o valor atualizado do contrato.  </w:t>
      </w:r>
    </w:p>
    <w:p w:rsidR="00A0756F" w:rsidRPr="00A85615"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13.2. As penalidades serão registradas no cadastro da contratada, quando for o caso.</w:t>
      </w:r>
    </w:p>
    <w:p w:rsidR="00A0756F" w:rsidRDefault="00A0756F" w:rsidP="00A0756F">
      <w:pPr>
        <w:pStyle w:val="Recuodecorpodetexto2"/>
        <w:spacing w:line="240" w:lineRule="auto"/>
        <w:ind w:left="0"/>
        <w:jc w:val="both"/>
        <w:rPr>
          <w:rFonts w:ascii="Arial" w:hAnsi="Arial" w:cs="Arial"/>
          <w:sz w:val="20"/>
          <w:szCs w:val="20"/>
        </w:rPr>
      </w:pPr>
      <w:r w:rsidRPr="00A85615">
        <w:rPr>
          <w:rFonts w:ascii="Arial" w:hAnsi="Arial" w:cs="Arial"/>
          <w:sz w:val="20"/>
          <w:szCs w:val="20"/>
        </w:rPr>
        <w:t>13.3. Nenhum pagamento será efetuado pela Administração enquanto pendente de liquidação qualquer obrigação financeira que for imposta ao fornecedor em virtude de penalidades ou inadimplência contratual.</w:t>
      </w:r>
    </w:p>
    <w:p w:rsidR="00A0756F" w:rsidRPr="004B392B" w:rsidRDefault="00A0756F" w:rsidP="00A0756F">
      <w:pPr>
        <w:pStyle w:val="Recuodecorpodetexto2"/>
        <w:spacing w:line="240" w:lineRule="auto"/>
        <w:ind w:left="0"/>
        <w:jc w:val="both"/>
        <w:rPr>
          <w:rFonts w:ascii="Arial" w:hAnsi="Arial" w:cs="Arial"/>
          <w:sz w:val="20"/>
          <w:szCs w:val="20"/>
        </w:rPr>
      </w:pPr>
    </w:p>
    <w:p w:rsidR="00A0756F" w:rsidRPr="00A85615" w:rsidRDefault="00A0756F" w:rsidP="00A0756F">
      <w:pPr>
        <w:pStyle w:val="Recuodecorpodetexto2"/>
        <w:spacing w:line="240" w:lineRule="auto"/>
        <w:ind w:left="0"/>
        <w:jc w:val="both"/>
        <w:rPr>
          <w:rFonts w:ascii="Arial" w:hAnsi="Arial" w:cs="Arial"/>
          <w:b/>
          <w:bCs/>
          <w:sz w:val="20"/>
          <w:szCs w:val="20"/>
        </w:rPr>
      </w:pPr>
      <w:r w:rsidRPr="00A85615">
        <w:rPr>
          <w:rFonts w:ascii="Arial" w:hAnsi="Arial" w:cs="Arial"/>
          <w:b/>
          <w:bCs/>
          <w:sz w:val="20"/>
          <w:szCs w:val="20"/>
        </w:rPr>
        <w:t xml:space="preserve">14 – DA DOTAÇÃO ORÇAMENTARIA: </w:t>
      </w:r>
    </w:p>
    <w:p w:rsidR="00A0756F" w:rsidRPr="004B392B" w:rsidRDefault="00A0756F" w:rsidP="00A0756F">
      <w:pPr>
        <w:jc w:val="both"/>
        <w:rPr>
          <w:rFonts w:ascii="Arial" w:hAnsi="Arial" w:cs="Arial"/>
          <w:sz w:val="20"/>
          <w:szCs w:val="20"/>
        </w:rPr>
      </w:pPr>
      <w:r>
        <w:rPr>
          <w:rFonts w:ascii="Arial" w:hAnsi="Arial" w:cs="Arial"/>
          <w:sz w:val="20"/>
          <w:szCs w:val="20"/>
        </w:rPr>
        <w:t xml:space="preserve">14.1 </w:t>
      </w:r>
      <w:r w:rsidRPr="004B392B">
        <w:rPr>
          <w:rFonts w:ascii="Arial" w:hAnsi="Arial" w:cs="Arial"/>
          <w:sz w:val="20"/>
          <w:szCs w:val="20"/>
        </w:rPr>
        <w:t>As despesas decorrentes desta licitação correrão por conta das seguintes Dotações Orçamentárias:</w:t>
      </w:r>
    </w:p>
    <w:p w:rsidR="00A0756F" w:rsidRDefault="00A0756F" w:rsidP="00A0756F">
      <w:pPr>
        <w:tabs>
          <w:tab w:val="left" w:pos="-3240"/>
          <w:tab w:val="left" w:pos="-2520"/>
        </w:tabs>
        <w:jc w:val="both"/>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06 – SECRETARIA</w:t>
      </w:r>
      <w:proofErr w:type="gramEnd"/>
      <w:r>
        <w:rPr>
          <w:rFonts w:ascii="Arial" w:hAnsi="Arial" w:cs="Arial"/>
          <w:sz w:val="20"/>
          <w:szCs w:val="20"/>
        </w:rPr>
        <w:t xml:space="preserve"> DE SAÚDE </w:t>
      </w:r>
    </w:p>
    <w:p w:rsidR="00A0756F" w:rsidRDefault="00A0756F" w:rsidP="00A0756F">
      <w:pPr>
        <w:tabs>
          <w:tab w:val="left" w:pos="-3240"/>
          <w:tab w:val="left" w:pos="-2520"/>
        </w:tabs>
        <w:jc w:val="both"/>
        <w:rPr>
          <w:rFonts w:ascii="Arial" w:hAnsi="Arial" w:cs="Arial"/>
          <w:sz w:val="20"/>
          <w:szCs w:val="20"/>
        </w:rPr>
      </w:pPr>
      <w:r>
        <w:rPr>
          <w:rFonts w:ascii="Arial" w:hAnsi="Arial" w:cs="Arial"/>
          <w:sz w:val="20"/>
          <w:szCs w:val="20"/>
        </w:rPr>
        <w:t>UNIDADE: 01 – FUNDO MUNICIPAL DE SAÚDE - FMS</w:t>
      </w:r>
    </w:p>
    <w:p w:rsidR="00A0756F" w:rsidRPr="00B00878" w:rsidRDefault="00A0756F" w:rsidP="00A0756F">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A0756F" w:rsidRDefault="00A0756F" w:rsidP="00A0756F">
      <w:pPr>
        <w:pStyle w:val="Recuodecorpodetexto3"/>
        <w:tabs>
          <w:tab w:val="left" w:pos="-3240"/>
          <w:tab w:val="left" w:pos="-2520"/>
        </w:tabs>
        <w:spacing w:after="0"/>
        <w:ind w:left="0"/>
        <w:jc w:val="both"/>
        <w:rPr>
          <w:rFonts w:ascii="Arial" w:hAnsi="Arial" w:cs="Arial"/>
          <w:sz w:val="20"/>
          <w:szCs w:val="20"/>
        </w:rPr>
      </w:pPr>
      <w:proofErr w:type="gramStart"/>
      <w:r w:rsidRPr="00B00878">
        <w:rPr>
          <w:rFonts w:ascii="Arial" w:hAnsi="Arial" w:cs="Arial"/>
          <w:sz w:val="20"/>
          <w:szCs w:val="20"/>
        </w:rPr>
        <w:t>ELEMENT</w:t>
      </w:r>
      <w:r>
        <w:rPr>
          <w:rFonts w:ascii="Arial" w:hAnsi="Arial" w:cs="Arial"/>
          <w:sz w:val="20"/>
          <w:szCs w:val="20"/>
        </w:rPr>
        <w:t>O:</w:t>
      </w:r>
      <w:proofErr w:type="gramEnd"/>
      <w:r>
        <w:rPr>
          <w:rFonts w:ascii="Arial" w:hAnsi="Arial" w:cs="Arial"/>
          <w:sz w:val="20"/>
          <w:szCs w:val="20"/>
        </w:rPr>
        <w:t>3.3.90.34.00.00.00.00.0040 Outras Despesas de Pessoal Dec. Contratos</w:t>
      </w:r>
    </w:p>
    <w:p w:rsidR="00A0756F" w:rsidRPr="000309D0" w:rsidRDefault="00A0756F" w:rsidP="00A0756F">
      <w:pPr>
        <w:pStyle w:val="Recuodecorpodetexto3"/>
        <w:tabs>
          <w:tab w:val="left" w:pos="-3240"/>
          <w:tab w:val="left" w:pos="-2520"/>
        </w:tabs>
        <w:spacing w:after="0"/>
        <w:ind w:left="0"/>
        <w:jc w:val="both"/>
        <w:rPr>
          <w:rFonts w:ascii="Arial" w:hAnsi="Arial" w:cs="Arial"/>
          <w:sz w:val="20"/>
          <w:szCs w:val="20"/>
        </w:rPr>
      </w:pPr>
      <w:r>
        <w:rPr>
          <w:rFonts w:ascii="Arial" w:hAnsi="Arial" w:cs="Arial"/>
          <w:sz w:val="20"/>
          <w:szCs w:val="20"/>
        </w:rPr>
        <w:tab/>
        <w:t xml:space="preserve">       </w:t>
      </w:r>
    </w:p>
    <w:p w:rsidR="00A0756F" w:rsidRPr="00672EA9" w:rsidRDefault="00A0756F" w:rsidP="00A0756F">
      <w:pPr>
        <w:jc w:val="both"/>
        <w:rPr>
          <w:rFonts w:ascii="Arial" w:hAnsi="Arial" w:cs="Arial"/>
          <w:b/>
          <w:bCs/>
          <w:sz w:val="20"/>
          <w:szCs w:val="20"/>
        </w:rPr>
      </w:pPr>
      <w:r w:rsidRPr="00672EA9">
        <w:rPr>
          <w:rFonts w:ascii="Arial" w:hAnsi="Arial" w:cs="Arial"/>
          <w:b/>
          <w:sz w:val="20"/>
          <w:szCs w:val="20"/>
        </w:rPr>
        <w:t>15 –</w:t>
      </w:r>
      <w:r w:rsidRPr="00672EA9">
        <w:rPr>
          <w:rFonts w:ascii="Arial" w:hAnsi="Arial" w:cs="Arial"/>
          <w:sz w:val="20"/>
          <w:szCs w:val="20"/>
        </w:rPr>
        <w:t xml:space="preserve"> </w:t>
      </w:r>
      <w:r w:rsidRPr="00672EA9">
        <w:rPr>
          <w:rFonts w:ascii="Arial" w:hAnsi="Arial" w:cs="Arial"/>
          <w:b/>
          <w:bCs/>
          <w:sz w:val="20"/>
          <w:szCs w:val="20"/>
        </w:rPr>
        <w:t xml:space="preserve">DO CRITÉRIO DE ACEITABILIDADE DOS PREÇOS: </w:t>
      </w:r>
    </w:p>
    <w:p w:rsidR="00A0756F" w:rsidRPr="002629D4" w:rsidRDefault="00A0756F" w:rsidP="00A0756F">
      <w:pPr>
        <w:jc w:val="both"/>
        <w:rPr>
          <w:rFonts w:ascii="Arial" w:hAnsi="Arial" w:cs="Arial"/>
          <w:bCs/>
          <w:sz w:val="20"/>
          <w:szCs w:val="20"/>
        </w:rPr>
      </w:pPr>
      <w:r w:rsidRPr="00672EA9">
        <w:rPr>
          <w:rFonts w:ascii="Arial" w:hAnsi="Arial" w:cs="Arial"/>
          <w:b/>
          <w:sz w:val="20"/>
          <w:szCs w:val="20"/>
        </w:rPr>
        <w:t xml:space="preserve">15.1. </w:t>
      </w:r>
      <w:r w:rsidRPr="00672EA9">
        <w:rPr>
          <w:rFonts w:ascii="Arial" w:hAnsi="Arial" w:cs="Arial"/>
          <w:sz w:val="20"/>
          <w:szCs w:val="20"/>
        </w:rPr>
        <w:t xml:space="preserve">Serão desclassificadas as propostas que apresentarem o valor mensal superior a </w:t>
      </w:r>
      <w:r>
        <w:rPr>
          <w:rFonts w:ascii="Arial" w:hAnsi="Arial" w:cs="Arial"/>
          <w:b/>
          <w:sz w:val="20"/>
          <w:szCs w:val="20"/>
        </w:rPr>
        <w:t>R$ 8.6</w:t>
      </w:r>
      <w:r w:rsidRPr="00672EA9">
        <w:rPr>
          <w:rFonts w:ascii="Arial" w:hAnsi="Arial" w:cs="Arial"/>
          <w:b/>
          <w:sz w:val="20"/>
          <w:szCs w:val="20"/>
        </w:rPr>
        <w:t>00,00 (</w:t>
      </w:r>
      <w:r>
        <w:rPr>
          <w:rFonts w:ascii="Arial" w:hAnsi="Arial" w:cs="Arial"/>
          <w:b/>
          <w:sz w:val="20"/>
          <w:szCs w:val="20"/>
        </w:rPr>
        <w:t>Oito mil e seiscentos reais</w:t>
      </w:r>
      <w:r w:rsidRPr="00672EA9">
        <w:rPr>
          <w:rFonts w:ascii="Arial" w:hAnsi="Arial" w:cs="Arial"/>
          <w:b/>
          <w:sz w:val="20"/>
          <w:szCs w:val="20"/>
        </w:rPr>
        <w:t xml:space="preserve">), </w:t>
      </w:r>
      <w:r w:rsidRPr="00672EA9">
        <w:rPr>
          <w:rFonts w:ascii="Arial" w:hAnsi="Arial" w:cs="Arial"/>
          <w:bCs/>
          <w:sz w:val="20"/>
          <w:szCs w:val="20"/>
        </w:rPr>
        <w:t>pela prestação dos serviços.</w:t>
      </w:r>
      <w:r w:rsidRPr="004B392B">
        <w:rPr>
          <w:rFonts w:ascii="Arial" w:hAnsi="Arial" w:cs="Arial"/>
          <w:bCs/>
          <w:sz w:val="20"/>
          <w:szCs w:val="20"/>
        </w:rPr>
        <w:t xml:space="preserve"> </w:t>
      </w:r>
    </w:p>
    <w:p w:rsidR="00A0756F" w:rsidRPr="004B392B" w:rsidRDefault="00A0756F" w:rsidP="00A0756F">
      <w:pPr>
        <w:pStyle w:val="Recuodecorpodetexto2"/>
        <w:spacing w:line="240" w:lineRule="auto"/>
        <w:jc w:val="both"/>
        <w:rPr>
          <w:rFonts w:ascii="Arial" w:hAnsi="Arial" w:cs="Arial"/>
          <w:b/>
          <w:bCs/>
          <w:sz w:val="20"/>
          <w:szCs w:val="20"/>
        </w:rPr>
      </w:pPr>
    </w:p>
    <w:p w:rsidR="00A0756F" w:rsidRPr="00772FCF" w:rsidRDefault="00A0756F" w:rsidP="00A0756F">
      <w:pPr>
        <w:pStyle w:val="Recuodecorpodetexto2"/>
        <w:spacing w:line="240" w:lineRule="auto"/>
        <w:ind w:left="0"/>
        <w:jc w:val="both"/>
        <w:rPr>
          <w:rFonts w:ascii="Arial" w:hAnsi="Arial" w:cs="Arial"/>
          <w:b/>
          <w:sz w:val="20"/>
          <w:szCs w:val="20"/>
        </w:rPr>
      </w:pPr>
      <w:r w:rsidRPr="00772FCF">
        <w:rPr>
          <w:rFonts w:ascii="Arial" w:hAnsi="Arial" w:cs="Arial"/>
          <w:b/>
          <w:sz w:val="20"/>
          <w:szCs w:val="20"/>
        </w:rPr>
        <w:t>16 – DAS DISPOSIÇÕES GERAIS:</w:t>
      </w:r>
    </w:p>
    <w:p w:rsidR="00A0756F" w:rsidRPr="002629D4" w:rsidRDefault="00A0756F" w:rsidP="00A0756F">
      <w:pPr>
        <w:pStyle w:val="Recuodecorpodetexto2"/>
        <w:spacing w:line="240" w:lineRule="auto"/>
        <w:ind w:left="0"/>
        <w:jc w:val="both"/>
        <w:rPr>
          <w:rFonts w:ascii="Arial" w:hAnsi="Arial" w:cs="Arial"/>
          <w:sz w:val="20"/>
          <w:szCs w:val="20"/>
        </w:rPr>
      </w:pPr>
      <w:r w:rsidRPr="004B392B">
        <w:rPr>
          <w:rFonts w:ascii="Arial" w:hAnsi="Arial" w:cs="Arial"/>
          <w:sz w:val="20"/>
          <w:szCs w:val="20"/>
        </w:rPr>
        <w:t>16.1.</w:t>
      </w:r>
      <w:r w:rsidRPr="002629D4">
        <w:rPr>
          <w:rFonts w:ascii="Arial" w:hAnsi="Arial" w:cs="Arial"/>
          <w:sz w:val="20"/>
          <w:szCs w:val="20"/>
        </w:rPr>
        <w:t xml:space="preserve"> Quaisquer informações ou dúvidas de ordem técnica, bem como aquelas decorrentes de interpretação do edital, deverão ser solicitadas por escrito, ao Município de Ibarama/RS, setor de licitações sito a Rua Júlio </w:t>
      </w:r>
      <w:proofErr w:type="spellStart"/>
      <w:r w:rsidRPr="002629D4">
        <w:rPr>
          <w:rFonts w:ascii="Arial" w:hAnsi="Arial" w:cs="Arial"/>
          <w:sz w:val="20"/>
          <w:szCs w:val="20"/>
        </w:rPr>
        <w:t>Bridi</w:t>
      </w:r>
      <w:proofErr w:type="spellEnd"/>
      <w:r w:rsidRPr="002629D4">
        <w:rPr>
          <w:rFonts w:ascii="Arial" w:hAnsi="Arial" w:cs="Arial"/>
          <w:sz w:val="20"/>
          <w:szCs w:val="20"/>
        </w:rPr>
        <w:t xml:space="preserve">, 523, </w:t>
      </w:r>
      <w:r>
        <w:rPr>
          <w:rFonts w:ascii="Arial" w:hAnsi="Arial" w:cs="Arial"/>
          <w:sz w:val="20"/>
          <w:szCs w:val="20"/>
        </w:rPr>
        <w:t xml:space="preserve">pelo e-mail </w:t>
      </w:r>
      <w:hyperlink r:id="rId8" w:history="1">
        <w:r w:rsidRPr="00450EB4">
          <w:rPr>
            <w:rStyle w:val="Hyperlink"/>
            <w:rFonts w:ascii="Arial" w:hAnsi="Arial" w:cs="Arial"/>
            <w:sz w:val="20"/>
            <w:szCs w:val="20"/>
          </w:rPr>
          <w:t>licitacao@ibarama.com</w:t>
        </w:r>
      </w:hyperlink>
      <w:r>
        <w:rPr>
          <w:rStyle w:val="Hyperlink"/>
          <w:rFonts w:ascii="Arial" w:hAnsi="Arial" w:cs="Arial"/>
          <w:sz w:val="20"/>
          <w:szCs w:val="20"/>
        </w:rPr>
        <w:t xml:space="preserve"> </w:t>
      </w:r>
      <w:r w:rsidRPr="005171EF">
        <w:rPr>
          <w:rFonts w:ascii="Arial" w:hAnsi="Arial" w:cs="Arial"/>
          <w:sz w:val="20"/>
          <w:szCs w:val="20"/>
        </w:rPr>
        <w:t xml:space="preserve">ou </w:t>
      </w:r>
      <w:r w:rsidRPr="002629D4">
        <w:rPr>
          <w:rFonts w:ascii="Arial" w:hAnsi="Arial" w:cs="Arial"/>
          <w:sz w:val="20"/>
          <w:szCs w:val="20"/>
        </w:rPr>
        <w:t>pelos</w:t>
      </w:r>
      <w:r>
        <w:rPr>
          <w:rFonts w:ascii="Arial" w:hAnsi="Arial" w:cs="Arial"/>
          <w:sz w:val="20"/>
          <w:szCs w:val="20"/>
        </w:rPr>
        <w:t xml:space="preserve"> telefones (51) 3744 1100 ou</w:t>
      </w:r>
      <w:r w:rsidRPr="002629D4">
        <w:rPr>
          <w:rFonts w:ascii="Arial" w:hAnsi="Arial" w:cs="Arial"/>
          <w:sz w:val="20"/>
          <w:szCs w:val="20"/>
        </w:rPr>
        <w:t xml:space="preserve"> (51) 3744 1112, no horário compreendido entre as </w:t>
      </w:r>
      <w:proofErr w:type="gramStart"/>
      <w:r w:rsidRPr="002629D4">
        <w:rPr>
          <w:rFonts w:ascii="Arial" w:hAnsi="Arial" w:cs="Arial"/>
          <w:sz w:val="20"/>
          <w:szCs w:val="20"/>
        </w:rPr>
        <w:t>8:00</w:t>
      </w:r>
      <w:proofErr w:type="gramEnd"/>
      <w:r w:rsidRPr="002629D4">
        <w:rPr>
          <w:rFonts w:ascii="Arial" w:hAnsi="Arial" w:cs="Arial"/>
          <w:sz w:val="20"/>
          <w:szCs w:val="20"/>
        </w:rPr>
        <w:t xml:space="preserve"> e 17:00 horas, preferencialmente, com antecedência mínima de 03 (três) dias da data marcada para recebimento dos envelopes.</w:t>
      </w:r>
    </w:p>
    <w:p w:rsidR="00A0756F" w:rsidRPr="002629D4" w:rsidRDefault="00A0756F" w:rsidP="00A0756F">
      <w:pPr>
        <w:pStyle w:val="Recuodecorpodetexto2"/>
        <w:spacing w:line="240" w:lineRule="auto"/>
        <w:ind w:left="0"/>
        <w:jc w:val="both"/>
        <w:rPr>
          <w:rFonts w:ascii="Arial" w:hAnsi="Arial" w:cs="Arial"/>
          <w:sz w:val="20"/>
          <w:szCs w:val="20"/>
        </w:rPr>
      </w:pPr>
      <w:r w:rsidRPr="002629D4">
        <w:rPr>
          <w:rFonts w:ascii="Arial" w:hAnsi="Arial" w:cs="Arial"/>
          <w:sz w:val="20"/>
          <w:szCs w:val="20"/>
        </w:rPr>
        <w:lastRenderedPageBreak/>
        <w:t>16.2. Os questionamentos recebidos e as respectivas respostas com relação ao presente pregão encontrar-se-ão à disposição de todos os interessados no Município, setor de licitações.</w:t>
      </w:r>
    </w:p>
    <w:p w:rsidR="00A0756F" w:rsidRPr="002629D4" w:rsidRDefault="00A0756F" w:rsidP="00A0756F">
      <w:pPr>
        <w:pStyle w:val="Recuodecorpodetexto2"/>
        <w:spacing w:line="240" w:lineRule="auto"/>
        <w:ind w:left="0"/>
        <w:jc w:val="both"/>
        <w:rPr>
          <w:rFonts w:ascii="Arial" w:hAnsi="Arial" w:cs="Arial"/>
          <w:sz w:val="20"/>
          <w:szCs w:val="20"/>
        </w:rPr>
      </w:pPr>
      <w:r w:rsidRPr="002629D4">
        <w:rPr>
          <w:rFonts w:ascii="Arial" w:hAnsi="Arial" w:cs="Arial"/>
          <w:sz w:val="20"/>
          <w:szCs w:val="20"/>
        </w:rPr>
        <w:t>16.3.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0756F" w:rsidRPr="002629D4" w:rsidRDefault="00A0756F" w:rsidP="00A0756F">
      <w:pPr>
        <w:pStyle w:val="Recuodecorpodetexto2"/>
        <w:spacing w:line="240" w:lineRule="auto"/>
        <w:ind w:left="0"/>
        <w:jc w:val="both"/>
        <w:rPr>
          <w:rFonts w:ascii="Arial" w:hAnsi="Arial" w:cs="Arial"/>
          <w:sz w:val="20"/>
          <w:szCs w:val="20"/>
        </w:rPr>
      </w:pPr>
      <w:r w:rsidRPr="002629D4">
        <w:rPr>
          <w:rFonts w:ascii="Arial" w:hAnsi="Arial" w:cs="Arial"/>
          <w:sz w:val="20"/>
          <w:szCs w:val="20"/>
        </w:rPr>
        <w:t xml:space="preserve">16.4. Para </w:t>
      </w:r>
      <w:proofErr w:type="gramStart"/>
      <w:r w:rsidRPr="002629D4">
        <w:rPr>
          <w:rFonts w:ascii="Arial" w:hAnsi="Arial" w:cs="Arial"/>
          <w:sz w:val="20"/>
          <w:szCs w:val="20"/>
        </w:rPr>
        <w:t>agilização</w:t>
      </w:r>
      <w:proofErr w:type="gramEnd"/>
      <w:r w:rsidRPr="002629D4">
        <w:rPr>
          <w:rFonts w:ascii="Arial" w:hAnsi="Arial" w:cs="Arial"/>
          <w:sz w:val="20"/>
          <w:szCs w:val="20"/>
        </w:rPr>
        <w:t xml:space="preserve"> dos trabalhos, solicita-se que as licitantes façam constar na documentação o seu endereço, e-mail e os números de fax e telefone.</w:t>
      </w:r>
    </w:p>
    <w:p w:rsidR="00A0756F" w:rsidRPr="002629D4" w:rsidRDefault="00A0756F" w:rsidP="00A0756F">
      <w:pPr>
        <w:pStyle w:val="Recuodecorpodetexto2"/>
        <w:tabs>
          <w:tab w:val="left" w:pos="1680"/>
        </w:tabs>
        <w:spacing w:line="240" w:lineRule="auto"/>
        <w:ind w:left="0"/>
        <w:jc w:val="both"/>
        <w:rPr>
          <w:rFonts w:ascii="Arial" w:hAnsi="Arial" w:cs="Arial"/>
          <w:sz w:val="20"/>
          <w:szCs w:val="20"/>
        </w:rPr>
      </w:pPr>
      <w:r w:rsidRPr="002629D4">
        <w:rPr>
          <w:rFonts w:ascii="Arial" w:hAnsi="Arial" w:cs="Arial"/>
          <w:sz w:val="20"/>
          <w:szCs w:val="20"/>
        </w:rPr>
        <w:t>16.5.</w:t>
      </w:r>
      <w:r>
        <w:rPr>
          <w:rFonts w:ascii="Arial" w:hAnsi="Arial" w:cs="Arial"/>
          <w:sz w:val="20"/>
          <w:szCs w:val="20"/>
        </w:rPr>
        <w:t xml:space="preserve"> </w:t>
      </w:r>
      <w:r w:rsidRPr="002629D4">
        <w:rPr>
          <w:rFonts w:ascii="Arial" w:hAnsi="Arial" w:cs="Arial"/>
          <w:sz w:val="20"/>
          <w:szCs w:val="20"/>
        </w:rPr>
        <w:t xml:space="preserve">Todos os documentos </w:t>
      </w:r>
      <w:proofErr w:type="gramStart"/>
      <w:r w:rsidRPr="002629D4">
        <w:rPr>
          <w:rFonts w:ascii="Arial" w:hAnsi="Arial" w:cs="Arial"/>
          <w:sz w:val="20"/>
          <w:szCs w:val="20"/>
        </w:rPr>
        <w:t>exigidos no presente instrumento convocatório</w:t>
      </w:r>
      <w:proofErr w:type="gramEnd"/>
      <w:r w:rsidRPr="002629D4">
        <w:rPr>
          <w:rFonts w:ascii="Arial" w:hAnsi="Arial" w:cs="Arial"/>
          <w:sz w:val="20"/>
          <w:szCs w:val="20"/>
        </w:rPr>
        <w:t xml:space="preserve">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A0756F" w:rsidRPr="002629D4" w:rsidRDefault="00A0756F" w:rsidP="00A0756F">
      <w:pPr>
        <w:pStyle w:val="Recuodecorpodetexto2"/>
        <w:spacing w:line="240" w:lineRule="auto"/>
        <w:ind w:left="0"/>
        <w:jc w:val="both"/>
        <w:rPr>
          <w:rFonts w:ascii="Arial" w:hAnsi="Arial" w:cs="Arial"/>
          <w:sz w:val="20"/>
          <w:szCs w:val="20"/>
        </w:rPr>
      </w:pPr>
      <w:r w:rsidRPr="002629D4">
        <w:rPr>
          <w:rFonts w:ascii="Arial" w:hAnsi="Arial" w:cs="Arial"/>
          <w:sz w:val="20"/>
          <w:szCs w:val="20"/>
        </w:rPr>
        <w:t>16.6. A proponente que vier a ser contratada ficará obrigada a aceitar, nas mesmas condições contratuais, os acréscimos ou supressões que se fizerem necessários, por conveniência da Administração, dentro do limite permitido pelo artigo 65,§ 1º, da Lei nº 8.666/93, sobre o valor inicial contratado.</w:t>
      </w:r>
    </w:p>
    <w:p w:rsidR="00A0756F" w:rsidRPr="002629D4" w:rsidRDefault="00A0756F" w:rsidP="00A0756F">
      <w:pPr>
        <w:pStyle w:val="Recuodecorpodetexto2"/>
        <w:spacing w:line="240" w:lineRule="auto"/>
        <w:ind w:left="0"/>
        <w:jc w:val="both"/>
        <w:rPr>
          <w:rFonts w:ascii="Arial" w:hAnsi="Arial" w:cs="Arial"/>
          <w:sz w:val="20"/>
          <w:szCs w:val="20"/>
        </w:rPr>
      </w:pPr>
      <w:r w:rsidRPr="002629D4">
        <w:rPr>
          <w:rFonts w:ascii="Arial" w:hAnsi="Arial" w:cs="Arial"/>
          <w:sz w:val="20"/>
          <w:szCs w:val="20"/>
        </w:rPr>
        <w:t>16.7. Após a apresentação da proposta, não caberá desistência, salvo por motivo justo decorrente de fato superveniente e aceito pelo pregoeiro.</w:t>
      </w:r>
    </w:p>
    <w:p w:rsidR="00A0756F" w:rsidRDefault="00A0756F" w:rsidP="00A0756F">
      <w:pPr>
        <w:pStyle w:val="Recuodecorpodetexto2"/>
        <w:spacing w:line="240" w:lineRule="auto"/>
        <w:ind w:left="0"/>
        <w:jc w:val="both"/>
        <w:rPr>
          <w:rFonts w:ascii="Arial" w:hAnsi="Arial" w:cs="Arial"/>
          <w:sz w:val="20"/>
          <w:szCs w:val="20"/>
        </w:rPr>
      </w:pPr>
      <w:r w:rsidRPr="002629D4">
        <w:rPr>
          <w:rFonts w:ascii="Arial" w:hAnsi="Arial" w:cs="Arial"/>
          <w:sz w:val="20"/>
          <w:szCs w:val="20"/>
        </w:rPr>
        <w:t>16.8. A Administração poderá revogar a licitação por razões de interesse público, devendo anulá-la por ilegalidade, em despacho fundamentado, sem a obrigação de indenizar (art. 49 da Lei federal nº 8.666/93).</w:t>
      </w:r>
    </w:p>
    <w:p w:rsidR="00A0756F" w:rsidRPr="0006643B" w:rsidRDefault="00A0756F" w:rsidP="00A0756F">
      <w:pPr>
        <w:pStyle w:val="Recuodecorpodetexto2"/>
        <w:spacing w:line="240" w:lineRule="auto"/>
        <w:ind w:left="0"/>
        <w:jc w:val="both"/>
        <w:rPr>
          <w:rFonts w:ascii="Arial" w:hAnsi="Arial" w:cs="Arial"/>
          <w:sz w:val="20"/>
          <w:szCs w:val="20"/>
        </w:rPr>
      </w:pPr>
      <w:r>
        <w:rPr>
          <w:rFonts w:ascii="Arial" w:hAnsi="Arial" w:cs="Arial"/>
          <w:sz w:val="20"/>
          <w:szCs w:val="20"/>
        </w:rPr>
        <w:t xml:space="preserve">16.9 </w:t>
      </w:r>
      <w:r w:rsidRPr="00B8259A">
        <w:rPr>
          <w:rFonts w:ascii="Arial" w:hAnsi="Arial" w:cs="Arial"/>
          <w:sz w:val="20"/>
          <w:szCs w:val="20"/>
        </w:rPr>
        <w:t>São anexos deste Edital:</w:t>
      </w:r>
    </w:p>
    <w:p w:rsidR="00A0756F" w:rsidRPr="00B8259A" w:rsidRDefault="00A0756F" w:rsidP="00A0756F">
      <w:pPr>
        <w:pStyle w:val="Recuodecorpodetexto2"/>
        <w:spacing w:line="240" w:lineRule="auto"/>
        <w:ind w:left="0"/>
        <w:jc w:val="both"/>
        <w:rPr>
          <w:rFonts w:ascii="Arial" w:hAnsi="Arial" w:cs="Arial"/>
          <w:b/>
          <w:bCs/>
          <w:sz w:val="20"/>
          <w:szCs w:val="20"/>
        </w:rPr>
      </w:pPr>
      <w:r>
        <w:rPr>
          <w:rFonts w:ascii="Arial" w:hAnsi="Arial" w:cs="Arial"/>
          <w:bCs/>
          <w:sz w:val="20"/>
          <w:szCs w:val="20"/>
        </w:rPr>
        <w:t>16.9.1</w:t>
      </w:r>
      <w:r>
        <w:rPr>
          <w:rFonts w:ascii="Arial" w:hAnsi="Arial" w:cs="Arial"/>
          <w:b/>
          <w:bCs/>
          <w:sz w:val="20"/>
          <w:szCs w:val="20"/>
        </w:rPr>
        <w:t xml:space="preserve">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A0756F" w:rsidRPr="00B8259A" w:rsidRDefault="00A0756F" w:rsidP="00A0756F">
      <w:pPr>
        <w:pStyle w:val="Recuodecorpodetexto2"/>
        <w:spacing w:line="240" w:lineRule="auto"/>
        <w:ind w:left="0"/>
        <w:jc w:val="both"/>
        <w:rPr>
          <w:rFonts w:ascii="Arial" w:hAnsi="Arial" w:cs="Arial"/>
          <w:sz w:val="20"/>
          <w:szCs w:val="20"/>
        </w:rPr>
      </w:pPr>
      <w:r>
        <w:rPr>
          <w:rFonts w:ascii="Arial" w:hAnsi="Arial" w:cs="Arial"/>
          <w:bCs/>
          <w:sz w:val="20"/>
          <w:szCs w:val="20"/>
        </w:rPr>
        <w:t>16.9.2</w:t>
      </w:r>
      <w:r>
        <w:rPr>
          <w:rFonts w:ascii="Arial" w:hAnsi="Arial" w:cs="Arial"/>
          <w:b/>
          <w:bCs/>
          <w:sz w:val="20"/>
          <w:szCs w:val="20"/>
        </w:rPr>
        <w:t xml:space="preserve">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A0756F" w:rsidRDefault="00A0756F" w:rsidP="00A0756F">
      <w:pPr>
        <w:pStyle w:val="Recuodecorpodetexto2"/>
        <w:spacing w:line="240" w:lineRule="auto"/>
        <w:ind w:left="0"/>
        <w:jc w:val="both"/>
        <w:rPr>
          <w:rFonts w:ascii="Arial" w:hAnsi="Arial" w:cs="Arial"/>
          <w:sz w:val="20"/>
          <w:szCs w:val="20"/>
        </w:rPr>
      </w:pPr>
      <w:r>
        <w:rPr>
          <w:rFonts w:ascii="Arial" w:hAnsi="Arial" w:cs="Arial"/>
          <w:bCs/>
          <w:sz w:val="20"/>
          <w:szCs w:val="20"/>
        </w:rPr>
        <w:t>16.9.3</w:t>
      </w:r>
      <w:r>
        <w:rPr>
          <w:rFonts w:ascii="Arial" w:hAnsi="Arial" w:cs="Arial"/>
          <w:b/>
          <w:bCs/>
          <w:sz w:val="20"/>
          <w:szCs w:val="20"/>
        </w:rPr>
        <w:t xml:space="preserve">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A0756F" w:rsidRPr="00375548" w:rsidRDefault="00A0756F" w:rsidP="00A0756F">
      <w:pPr>
        <w:pStyle w:val="Recuodecorpodetexto2"/>
        <w:spacing w:line="240" w:lineRule="auto"/>
        <w:ind w:left="0"/>
        <w:jc w:val="both"/>
        <w:rPr>
          <w:rFonts w:ascii="Arial" w:hAnsi="Arial" w:cs="Arial"/>
          <w:b/>
          <w:bCs/>
          <w:sz w:val="20"/>
          <w:szCs w:val="20"/>
        </w:rPr>
      </w:pPr>
      <w:r>
        <w:rPr>
          <w:rFonts w:ascii="Arial" w:hAnsi="Arial" w:cs="Arial"/>
          <w:sz w:val="20"/>
          <w:szCs w:val="20"/>
        </w:rPr>
        <w:t>16.9.4</w:t>
      </w:r>
      <w:r w:rsidRPr="0010742B">
        <w:rPr>
          <w:rFonts w:ascii="Arial" w:hAnsi="Arial" w:cs="Arial"/>
          <w:b/>
          <w:sz w:val="20"/>
          <w:szCs w:val="20"/>
        </w:rPr>
        <w:t xml:space="preserve"> – Anexo IV – </w:t>
      </w:r>
      <w:r w:rsidRPr="004F3463">
        <w:rPr>
          <w:rFonts w:ascii="Arial" w:hAnsi="Arial" w:cs="Arial"/>
          <w:sz w:val="20"/>
          <w:szCs w:val="20"/>
        </w:rPr>
        <w:t>Valor referência</w:t>
      </w:r>
    </w:p>
    <w:p w:rsidR="00A0756F" w:rsidRPr="004B392B" w:rsidRDefault="00A0756F" w:rsidP="00A0756F">
      <w:pPr>
        <w:pStyle w:val="Recuodecorpodetexto2"/>
        <w:spacing w:line="240" w:lineRule="auto"/>
        <w:ind w:left="0"/>
        <w:jc w:val="both"/>
        <w:rPr>
          <w:rFonts w:ascii="Arial" w:hAnsi="Arial" w:cs="Arial"/>
          <w:sz w:val="20"/>
          <w:szCs w:val="20"/>
        </w:rPr>
      </w:pPr>
      <w:r w:rsidRPr="002629D4">
        <w:rPr>
          <w:rFonts w:ascii="Arial" w:hAnsi="Arial" w:cs="Arial"/>
          <w:sz w:val="20"/>
          <w:szCs w:val="20"/>
        </w:rPr>
        <w:t>16.</w:t>
      </w:r>
      <w:r>
        <w:rPr>
          <w:rFonts w:ascii="Arial" w:hAnsi="Arial" w:cs="Arial"/>
          <w:sz w:val="20"/>
          <w:szCs w:val="20"/>
        </w:rPr>
        <w:t>10</w:t>
      </w:r>
      <w:r w:rsidRPr="002629D4">
        <w:rPr>
          <w:rFonts w:ascii="Arial" w:hAnsi="Arial" w:cs="Arial"/>
          <w:sz w:val="20"/>
          <w:szCs w:val="20"/>
        </w:rPr>
        <w:t>. Fica eleito o Foro da Comarca de Sobradinho para dirimir quaisquer litígios oriundos da licitação e do contrato dela decorrente, com expressa renuncia a outro qualquer, por mais privilegiado que seja.</w:t>
      </w:r>
    </w:p>
    <w:p w:rsidR="00A0756F" w:rsidRPr="004B392B" w:rsidRDefault="00A0756F" w:rsidP="00A0756F">
      <w:pPr>
        <w:ind w:firstLine="708"/>
        <w:jc w:val="both"/>
        <w:rPr>
          <w:rFonts w:ascii="Arial" w:hAnsi="Arial" w:cs="Arial"/>
          <w:sz w:val="20"/>
          <w:szCs w:val="20"/>
        </w:rPr>
      </w:pPr>
      <w:r w:rsidRPr="004B392B">
        <w:rPr>
          <w:rFonts w:ascii="Arial" w:hAnsi="Arial" w:cs="Arial"/>
          <w:sz w:val="20"/>
          <w:szCs w:val="20"/>
        </w:rPr>
        <w:t xml:space="preserve">Gabinete do </w:t>
      </w:r>
      <w:r>
        <w:rPr>
          <w:rFonts w:ascii="Arial" w:hAnsi="Arial" w:cs="Arial"/>
          <w:sz w:val="20"/>
          <w:szCs w:val="20"/>
        </w:rPr>
        <w:t>Prefeito Municipal de Ibarama/RS</w:t>
      </w:r>
      <w:r w:rsidRPr="004B392B">
        <w:rPr>
          <w:rFonts w:ascii="Arial" w:hAnsi="Arial" w:cs="Arial"/>
          <w:sz w:val="20"/>
          <w:szCs w:val="20"/>
        </w:rPr>
        <w:t xml:space="preserve">, </w:t>
      </w:r>
      <w:r w:rsidR="00C0448A">
        <w:rPr>
          <w:rFonts w:ascii="Arial" w:hAnsi="Arial" w:cs="Arial"/>
          <w:sz w:val="20"/>
          <w:szCs w:val="20"/>
        </w:rPr>
        <w:t>15</w:t>
      </w:r>
      <w:r>
        <w:rPr>
          <w:rFonts w:ascii="Arial" w:hAnsi="Arial" w:cs="Arial"/>
          <w:sz w:val="20"/>
          <w:szCs w:val="20"/>
        </w:rPr>
        <w:t xml:space="preserve"> de setembro de 2021.</w:t>
      </w:r>
      <w:r w:rsidRPr="004B392B">
        <w:rPr>
          <w:rFonts w:ascii="Arial" w:hAnsi="Arial" w:cs="Arial"/>
          <w:sz w:val="20"/>
          <w:szCs w:val="20"/>
        </w:rPr>
        <w:t xml:space="preserve">        </w:t>
      </w: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VALMOR NERI MATTA</w:t>
      </w:r>
    </w:p>
    <w:p w:rsidR="00A0756F" w:rsidRPr="004B392B" w:rsidRDefault="00A0756F" w:rsidP="00A0756F">
      <w:pPr>
        <w:ind w:left="5664"/>
        <w:jc w:val="both"/>
        <w:rPr>
          <w:rFonts w:ascii="Arial" w:hAnsi="Arial" w:cs="Arial"/>
          <w:sz w:val="20"/>
          <w:szCs w:val="20"/>
        </w:rPr>
      </w:pPr>
      <w:r>
        <w:rPr>
          <w:rFonts w:ascii="Arial" w:hAnsi="Arial" w:cs="Arial"/>
          <w:sz w:val="20"/>
          <w:szCs w:val="20"/>
        </w:rPr>
        <w:t xml:space="preserve">     </w:t>
      </w:r>
      <w:r w:rsidRPr="004B392B">
        <w:rPr>
          <w:rFonts w:ascii="Arial" w:hAnsi="Arial" w:cs="Arial"/>
          <w:sz w:val="20"/>
          <w:szCs w:val="20"/>
        </w:rPr>
        <w:t>Prefeito Municipal</w:t>
      </w:r>
    </w:p>
    <w:p w:rsidR="00A0756F" w:rsidRPr="004B392B" w:rsidRDefault="00A0756F" w:rsidP="00A0756F">
      <w:pPr>
        <w:jc w:val="both"/>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1B6DBEF8" wp14:editId="5C43E4EB">
                <wp:simplePos x="0" y="0"/>
                <wp:positionH relativeFrom="column">
                  <wp:posOffset>54610</wp:posOffset>
                </wp:positionH>
                <wp:positionV relativeFrom="paragraph">
                  <wp:posOffset>46990</wp:posOffset>
                </wp:positionV>
                <wp:extent cx="2390775" cy="1323975"/>
                <wp:effectExtent l="0" t="0" r="2857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A0756F" w:rsidRDefault="00A0756F" w:rsidP="00A0756F">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0756F" w:rsidRPr="00AB42FF" w:rsidRDefault="00A0756F" w:rsidP="00A0756F">
                            <w:pPr>
                              <w:jc w:val="both"/>
                              <w:rPr>
                                <w:rFonts w:ascii="Arial" w:hAnsi="Arial" w:cs="Arial"/>
                                <w:sz w:val="16"/>
                                <w:szCs w:val="16"/>
                              </w:rPr>
                            </w:pPr>
                          </w:p>
                          <w:p w:rsidR="00A0756F" w:rsidRPr="00DB78F1" w:rsidRDefault="00A0756F" w:rsidP="00A0756F">
                            <w:pPr>
                              <w:ind w:right="-1"/>
                              <w:rPr>
                                <w:rFonts w:ascii="Arial" w:hAnsi="Arial" w:cs="Arial"/>
                                <w:sz w:val="20"/>
                                <w:szCs w:val="20"/>
                              </w:rPr>
                            </w:pPr>
                            <w:r w:rsidRPr="00DB78F1">
                              <w:rPr>
                                <w:rFonts w:ascii="Arial" w:hAnsi="Arial" w:cs="Arial"/>
                                <w:sz w:val="20"/>
                                <w:szCs w:val="20"/>
                              </w:rPr>
                              <w:t xml:space="preserve">   Em ------/--------/--------.</w:t>
                            </w:r>
                          </w:p>
                          <w:p w:rsidR="00A0756F" w:rsidRDefault="00A0756F" w:rsidP="00A0756F">
                            <w:pPr>
                              <w:rPr>
                                <w:rFonts w:ascii="Arial" w:hAnsi="Arial" w:cs="Arial"/>
                                <w:sz w:val="20"/>
                                <w:szCs w:val="20"/>
                              </w:rPr>
                            </w:pPr>
                            <w:r w:rsidRPr="00DB78F1">
                              <w:rPr>
                                <w:rFonts w:ascii="Arial" w:hAnsi="Arial" w:cs="Arial"/>
                                <w:sz w:val="20"/>
                                <w:szCs w:val="20"/>
                              </w:rPr>
                              <w:t xml:space="preserve">   </w:t>
                            </w:r>
                          </w:p>
                          <w:p w:rsidR="00A0756F" w:rsidRPr="00AB42FF" w:rsidRDefault="00A0756F" w:rsidP="00A0756F">
                            <w:pPr>
                              <w:rPr>
                                <w:rFonts w:ascii="Arial" w:hAnsi="Arial" w:cs="Arial"/>
                                <w:sz w:val="16"/>
                                <w:szCs w:val="16"/>
                              </w:rPr>
                            </w:pPr>
                          </w:p>
                          <w:p w:rsidR="00A0756F" w:rsidRPr="00DB78F1" w:rsidRDefault="00A0756F" w:rsidP="00A0756F">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0756F" w:rsidRDefault="00A0756F" w:rsidP="00A0756F">
                            <w:pPr>
                              <w:rPr>
                                <w:rFonts w:ascii="Arial" w:hAnsi="Arial" w:cs="Arial"/>
                                <w:sz w:val="20"/>
                                <w:szCs w:val="20"/>
                              </w:rPr>
                            </w:pPr>
                            <w:r>
                              <w:rPr>
                                <w:rFonts w:ascii="Arial" w:hAnsi="Arial" w:cs="Arial"/>
                                <w:sz w:val="20"/>
                                <w:szCs w:val="20"/>
                              </w:rPr>
                              <w:t xml:space="preserve">                  Jéssica Puntel                     </w:t>
                            </w:r>
                          </w:p>
                          <w:p w:rsidR="00A0756F" w:rsidRPr="00DB78F1" w:rsidRDefault="00A0756F" w:rsidP="00A0756F">
                            <w:pPr>
                              <w:rPr>
                                <w:rFonts w:ascii="Arial" w:hAnsi="Arial" w:cs="Arial"/>
                                <w:sz w:val="20"/>
                                <w:szCs w:val="20"/>
                              </w:rPr>
                            </w:pPr>
                            <w:r>
                              <w:rPr>
                                <w:rFonts w:ascii="Arial" w:hAnsi="Arial" w:cs="Arial"/>
                                <w:sz w:val="20"/>
                                <w:szCs w:val="20"/>
                              </w:rPr>
                              <w:t xml:space="preserve">                 OAB/RS 99.952</w:t>
                            </w:r>
                          </w:p>
                          <w:p w:rsidR="00A0756F" w:rsidRDefault="00A0756F" w:rsidP="00A07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3pt;margin-top:3.7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HxJwIAAEsEAAAOAAAAZHJzL2Uyb0RvYy54bWysVNtu2zAMfR+wfxD0vthxk6Ux4hRdugwD&#10;ugvQ7QNoWY6FyaInKbGzry8lp2l2exnmB0EUqaPDQ9Krm6HV7CCtU2gKPp2knEkjsFJmV/CvX7av&#10;rjlzHkwFGo0s+FE6frN++WLVd7nMsEFdScsIxLi87wreeN/lSeJEI1twE+ykIWeNtgVPpt0llYWe&#10;0FudZGn6OunRVp1FIZ2j07vRydcRv66l8J/q2knPdMGJm4+rjWsZ1mS9gnxnoWuUONGAf2DRgjL0&#10;6BnqDjywvVW/QbVKWHRY+4nANsG6VkLGHCibafpLNg8NdDLmQuK47iyT+3+w4uPhs2WqKnjGmYGW&#10;SrQBNQCrJPNy8MiyoFHfuZxCHzoK9sMbHKjWMV/X3aP45pjBTQNmJ2+txb6RUBHHabiZXFwdcVwA&#10;KfsPWNFjsPcYgYbatkFAkoQROtXqeK4P8WCCDrOrZbpYzDkT5JtekUlGeAPyp+uddf6dxJaFTcEt&#10;NUCEh8O982PoU0h4zaFW1VZpHQ27KzfasgNQs2zjd0L/KUwb1hd8Oc/mowJ/hUjj9yeIVnnqeq3a&#10;gl+fgyAPur01FdGE3IPS456y0+YkZNBuVNEP5UCBQd0SqyNJanHsbppG2jRof3DWU2cX3H3fg5Wc&#10;6feGyrKczmZhFKIxmy8yMuylp7z0gBEEVXDP2bjd+Dg+gaPBWypfraKwz0xOXKljY2lO0xVG4tKO&#10;Uc//gPUjAAAA//8DAFBLAwQUAAYACAAAACEA8eJMld4AAAAHAQAADwAAAGRycy9kb3ducmV2Lnht&#10;bEyOTU/DMBBE70j8B2uRuCDqpB9pGuJUCAkENygIrm6yTSLsdbDdNPx7lhMcRzN688rtZI0Y0Yfe&#10;kYJ0loBAql3TU6vg7fX+OgcRoqZGG0eo4BsDbKvzs1IXjTvRC4672AqGUCi0gi7GoZAy1B1aHWZu&#10;QOLu4LzVkaNvZeP1ieHWyHmSZNLqnvih0wPedVh/7o5WQb58HD/C0+L5vc4OZhOv1uPDl1fq8mK6&#10;vQERcYp/Y/jVZ3Wo2GnvjtQEYZiR8VDBegmC20W+SkHsFczT1QZkVcr//tUPAAAA//8DAFBLAQIt&#10;ABQABgAIAAAAIQC2gziS/gAAAOEBAAATAAAAAAAAAAAAAAAAAAAAAABbQ29udGVudF9UeXBlc10u&#10;eG1sUEsBAi0AFAAGAAgAAAAhADj9If/WAAAAlAEAAAsAAAAAAAAAAAAAAAAALwEAAF9yZWxzLy5y&#10;ZWxzUEsBAi0AFAAGAAgAAAAhAAvekfEnAgAASwQAAA4AAAAAAAAAAAAAAAAALgIAAGRycy9lMm9E&#10;b2MueG1sUEsBAi0AFAAGAAgAAAAhAPHiTJXeAAAABwEAAA8AAAAAAAAAAAAAAAAAgQQAAGRycy9k&#10;b3ducmV2LnhtbFBLBQYAAAAABAAEAPMAAACMBQAAAAA=&#10;">
                <v:textbox>
                  <w:txbxContent>
                    <w:p w:rsidR="00A0756F" w:rsidRDefault="00A0756F" w:rsidP="00A0756F">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A0756F" w:rsidRPr="00AB42FF" w:rsidRDefault="00A0756F" w:rsidP="00A0756F">
                      <w:pPr>
                        <w:jc w:val="both"/>
                        <w:rPr>
                          <w:rFonts w:ascii="Arial" w:hAnsi="Arial" w:cs="Arial"/>
                          <w:sz w:val="16"/>
                          <w:szCs w:val="16"/>
                        </w:rPr>
                      </w:pPr>
                    </w:p>
                    <w:p w:rsidR="00A0756F" w:rsidRPr="00DB78F1" w:rsidRDefault="00A0756F" w:rsidP="00A0756F">
                      <w:pPr>
                        <w:ind w:right="-1"/>
                        <w:rPr>
                          <w:rFonts w:ascii="Arial" w:hAnsi="Arial" w:cs="Arial"/>
                          <w:sz w:val="20"/>
                          <w:szCs w:val="20"/>
                        </w:rPr>
                      </w:pPr>
                      <w:r w:rsidRPr="00DB78F1">
                        <w:rPr>
                          <w:rFonts w:ascii="Arial" w:hAnsi="Arial" w:cs="Arial"/>
                          <w:sz w:val="20"/>
                          <w:szCs w:val="20"/>
                        </w:rPr>
                        <w:t xml:space="preserve">   Em ------/--------/--------.</w:t>
                      </w:r>
                    </w:p>
                    <w:p w:rsidR="00A0756F" w:rsidRDefault="00A0756F" w:rsidP="00A0756F">
                      <w:pPr>
                        <w:rPr>
                          <w:rFonts w:ascii="Arial" w:hAnsi="Arial" w:cs="Arial"/>
                          <w:sz w:val="20"/>
                          <w:szCs w:val="20"/>
                        </w:rPr>
                      </w:pPr>
                      <w:r w:rsidRPr="00DB78F1">
                        <w:rPr>
                          <w:rFonts w:ascii="Arial" w:hAnsi="Arial" w:cs="Arial"/>
                          <w:sz w:val="20"/>
                          <w:szCs w:val="20"/>
                        </w:rPr>
                        <w:t xml:space="preserve">   </w:t>
                      </w:r>
                    </w:p>
                    <w:p w:rsidR="00A0756F" w:rsidRPr="00AB42FF" w:rsidRDefault="00A0756F" w:rsidP="00A0756F">
                      <w:pPr>
                        <w:rPr>
                          <w:rFonts w:ascii="Arial" w:hAnsi="Arial" w:cs="Arial"/>
                          <w:sz w:val="16"/>
                          <w:szCs w:val="16"/>
                        </w:rPr>
                      </w:pPr>
                    </w:p>
                    <w:p w:rsidR="00A0756F" w:rsidRPr="00DB78F1" w:rsidRDefault="00A0756F" w:rsidP="00A0756F">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A0756F" w:rsidRDefault="00A0756F" w:rsidP="00A0756F">
                      <w:pPr>
                        <w:rPr>
                          <w:rFonts w:ascii="Arial" w:hAnsi="Arial" w:cs="Arial"/>
                          <w:sz w:val="20"/>
                          <w:szCs w:val="20"/>
                        </w:rPr>
                      </w:pPr>
                      <w:r>
                        <w:rPr>
                          <w:rFonts w:ascii="Arial" w:hAnsi="Arial" w:cs="Arial"/>
                          <w:sz w:val="20"/>
                          <w:szCs w:val="20"/>
                        </w:rPr>
                        <w:t xml:space="preserve">                  Jéssica Puntel                     </w:t>
                      </w:r>
                    </w:p>
                    <w:p w:rsidR="00A0756F" w:rsidRPr="00DB78F1" w:rsidRDefault="00A0756F" w:rsidP="00A0756F">
                      <w:pPr>
                        <w:rPr>
                          <w:rFonts w:ascii="Arial" w:hAnsi="Arial" w:cs="Arial"/>
                          <w:sz w:val="20"/>
                          <w:szCs w:val="20"/>
                        </w:rPr>
                      </w:pPr>
                      <w:r>
                        <w:rPr>
                          <w:rFonts w:ascii="Arial" w:hAnsi="Arial" w:cs="Arial"/>
                          <w:sz w:val="20"/>
                          <w:szCs w:val="20"/>
                        </w:rPr>
                        <w:t xml:space="preserve">                 OAB/RS 99.952</w:t>
                      </w:r>
                    </w:p>
                    <w:p w:rsidR="00A0756F" w:rsidRDefault="00A0756F" w:rsidP="00A0756F"/>
                  </w:txbxContent>
                </v:textbox>
              </v:shape>
            </w:pict>
          </mc:Fallback>
        </mc:AlternateContent>
      </w: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Pr="00B00878" w:rsidRDefault="00A0756F" w:rsidP="00A0756F">
      <w:pPr>
        <w:pStyle w:val="Ttulo3"/>
        <w:jc w:val="center"/>
        <w:rPr>
          <w:rFonts w:ascii="Arial" w:hAnsi="Arial" w:cs="Arial"/>
          <w:sz w:val="20"/>
          <w:szCs w:val="20"/>
        </w:rPr>
      </w:pPr>
      <w:r>
        <w:rPr>
          <w:rFonts w:ascii="Arial" w:hAnsi="Arial" w:cs="Arial"/>
          <w:sz w:val="20"/>
          <w:szCs w:val="20"/>
        </w:rPr>
        <w:lastRenderedPageBreak/>
        <w:t>ANEXO I</w:t>
      </w:r>
      <w:r w:rsidRPr="00B00878">
        <w:rPr>
          <w:rFonts w:ascii="Arial" w:hAnsi="Arial" w:cs="Arial"/>
          <w:sz w:val="20"/>
          <w:szCs w:val="20"/>
        </w:rPr>
        <w:t xml:space="preserve"> – DECLARAÇÃO DE HABILITAÇÃO</w:t>
      </w:r>
    </w:p>
    <w:p w:rsidR="00A0756F" w:rsidRPr="00B00878"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r w:rsidRPr="00B00878">
        <w:rPr>
          <w:rFonts w:ascii="Arial" w:hAnsi="Arial" w:cs="Arial"/>
          <w:sz w:val="20"/>
          <w:szCs w:val="20"/>
        </w:rPr>
        <w:t>PREFEITURA MUNICIPAL DE IBARAMA – RS</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r w:rsidRPr="00B00878">
        <w:rPr>
          <w:rFonts w:ascii="Arial" w:hAnsi="Arial" w:cs="Arial"/>
          <w:sz w:val="20"/>
          <w:szCs w:val="20"/>
        </w:rPr>
        <w:t>DECLARAÇÃO DE QUE CUMPRE PLENAMENTE OS REQUISITOS DE HABILITAÇÃO</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r>
        <w:rPr>
          <w:rFonts w:ascii="Arial" w:hAnsi="Arial" w:cs="Arial"/>
          <w:sz w:val="20"/>
          <w:szCs w:val="20"/>
        </w:rPr>
        <w:t>Pregão Presencial nº 02</w:t>
      </w:r>
      <w:r w:rsidR="007D540A">
        <w:rPr>
          <w:rFonts w:ascii="Arial" w:hAnsi="Arial" w:cs="Arial"/>
          <w:sz w:val="20"/>
          <w:szCs w:val="20"/>
        </w:rPr>
        <w:t>3</w:t>
      </w:r>
      <w:r>
        <w:rPr>
          <w:rFonts w:ascii="Arial" w:hAnsi="Arial" w:cs="Arial"/>
          <w:sz w:val="20"/>
          <w:szCs w:val="20"/>
        </w:rPr>
        <w:t>/2021</w:t>
      </w:r>
      <w:r w:rsidRPr="00B00878">
        <w:rPr>
          <w:rFonts w:ascii="Arial" w:hAnsi="Arial" w:cs="Arial"/>
          <w:sz w:val="20"/>
          <w:szCs w:val="20"/>
        </w:rPr>
        <w:t>.</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F07CF1" w:rsidRDefault="00A0756F" w:rsidP="00A0756F">
      <w:pPr>
        <w:spacing w:after="200" w:line="276" w:lineRule="auto"/>
        <w:ind w:right="426"/>
        <w:jc w:val="both"/>
        <w:rPr>
          <w:rFonts w:ascii="Arial" w:hAnsi="Arial" w:cs="Arial"/>
          <w:sz w:val="20"/>
          <w:szCs w:val="20"/>
        </w:rPr>
      </w:pPr>
      <w:r w:rsidRPr="00F07CF1">
        <w:rPr>
          <w:rFonts w:ascii="Arial" w:hAnsi="Arial" w:cs="Arial"/>
          <w:sz w:val="20"/>
          <w:szCs w:val="20"/>
        </w:rPr>
        <w:t>A (Empresa e ou Pessoa Física)</w:t>
      </w:r>
      <w:proofErr w:type="gramStart"/>
      <w:r w:rsidRPr="00F07CF1">
        <w:rPr>
          <w:rFonts w:ascii="Arial" w:hAnsi="Arial" w:cs="Arial"/>
          <w:sz w:val="20"/>
          <w:szCs w:val="20"/>
        </w:rPr>
        <w:t>.................................</w:t>
      </w:r>
      <w:proofErr w:type="gramEnd"/>
      <w:r w:rsidRPr="00F07CF1">
        <w:rPr>
          <w:rFonts w:ascii="Arial" w:hAnsi="Arial" w:cs="Arial"/>
          <w:sz w:val="20"/>
          <w:szCs w:val="20"/>
        </w:rPr>
        <w:t xml:space="preserve">, inscrita no CNPJ nº .................., situada à rua.....................nº........,cidade........ </w:t>
      </w:r>
      <w:proofErr w:type="gramStart"/>
      <w:r w:rsidRPr="00F07CF1">
        <w:rPr>
          <w:rFonts w:ascii="Arial" w:hAnsi="Arial" w:cs="Arial"/>
          <w:sz w:val="20"/>
          <w:szCs w:val="20"/>
        </w:rPr>
        <w:t>estado</w:t>
      </w:r>
      <w:proofErr w:type="gramEnd"/>
      <w:r w:rsidRPr="00F07CF1">
        <w:rPr>
          <w:rFonts w:ascii="Arial" w:hAnsi="Arial" w:cs="Arial"/>
          <w:sz w:val="20"/>
          <w:szCs w:val="20"/>
        </w:rPr>
        <w:t>............. DECLARA, sob penas da lei, que cumpre plenamente os requisitos de habilitação no presente</w:t>
      </w:r>
      <w:r>
        <w:rPr>
          <w:rFonts w:ascii="Arial" w:hAnsi="Arial" w:cs="Arial"/>
          <w:sz w:val="20"/>
          <w:szCs w:val="20"/>
        </w:rPr>
        <w:t xml:space="preserve"> Edital Pregão Presencial nº 02</w:t>
      </w:r>
      <w:r w:rsidR="007D540A">
        <w:rPr>
          <w:rFonts w:ascii="Arial" w:hAnsi="Arial" w:cs="Arial"/>
          <w:sz w:val="20"/>
          <w:szCs w:val="20"/>
        </w:rPr>
        <w:t>3</w:t>
      </w:r>
      <w:r>
        <w:rPr>
          <w:rFonts w:ascii="Arial" w:hAnsi="Arial" w:cs="Arial"/>
          <w:sz w:val="20"/>
          <w:szCs w:val="20"/>
        </w:rPr>
        <w:t>/2021</w:t>
      </w:r>
      <w:r w:rsidRPr="00F07CF1">
        <w:rPr>
          <w:rFonts w:ascii="Arial" w:hAnsi="Arial" w:cs="Arial"/>
          <w:sz w:val="20"/>
          <w:szCs w:val="20"/>
        </w:rPr>
        <w:t>, Prefeitura Municipal de IBARAMA-RS, ainda que até a presente data inexistam fatos impeditivos para h</w:t>
      </w:r>
      <w:r>
        <w:rPr>
          <w:rFonts w:ascii="Arial" w:hAnsi="Arial" w:cs="Arial"/>
          <w:sz w:val="20"/>
          <w:szCs w:val="20"/>
        </w:rPr>
        <w:t xml:space="preserve">abilitação e contratação com a </w:t>
      </w:r>
      <w:r w:rsidRPr="00F07CF1">
        <w:rPr>
          <w:rFonts w:ascii="Arial" w:hAnsi="Arial" w:cs="Arial"/>
          <w:sz w:val="20"/>
          <w:szCs w:val="20"/>
        </w:rPr>
        <w:t xml:space="preserve">administração pública, estando ciente da obrigatoriedade de declarar </w:t>
      </w:r>
      <w:proofErr w:type="gramStart"/>
      <w:r w:rsidRPr="00F07CF1">
        <w:rPr>
          <w:rFonts w:ascii="Arial" w:hAnsi="Arial" w:cs="Arial"/>
          <w:sz w:val="20"/>
          <w:szCs w:val="20"/>
        </w:rPr>
        <w:t>ocorrência posteriores</w:t>
      </w:r>
      <w:proofErr w:type="gramEnd"/>
      <w:r w:rsidRPr="00F07CF1">
        <w:rPr>
          <w:rFonts w:ascii="Arial" w:hAnsi="Arial" w:cs="Arial"/>
          <w:sz w:val="20"/>
          <w:szCs w:val="20"/>
        </w:rPr>
        <w:t xml:space="preserve">. </w:t>
      </w:r>
    </w:p>
    <w:p w:rsidR="00A0756F" w:rsidRPr="00B00878" w:rsidRDefault="00A0756F" w:rsidP="00A0756F">
      <w:pPr>
        <w:spacing w:line="276" w:lineRule="auto"/>
        <w:jc w:val="both"/>
        <w:rPr>
          <w:rFonts w:ascii="Arial" w:hAnsi="Arial" w:cs="Arial"/>
          <w:sz w:val="20"/>
          <w:szCs w:val="20"/>
        </w:rPr>
      </w:pPr>
    </w:p>
    <w:p w:rsidR="00A0756F" w:rsidRPr="00B00878" w:rsidRDefault="00A0756F" w:rsidP="00A0756F">
      <w:pPr>
        <w:spacing w:line="276" w:lineRule="auto"/>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roofErr w:type="gramStart"/>
      <w:r w:rsidRPr="00B00878">
        <w:rPr>
          <w:rFonts w:ascii="Arial" w:hAnsi="Arial" w:cs="Arial"/>
          <w:sz w:val="20"/>
          <w:szCs w:val="20"/>
        </w:rPr>
        <w:t>.......</w:t>
      </w:r>
      <w:r>
        <w:rPr>
          <w:rFonts w:ascii="Arial" w:hAnsi="Arial" w:cs="Arial"/>
          <w:sz w:val="20"/>
          <w:szCs w:val="20"/>
        </w:rPr>
        <w:t>........</w:t>
      </w:r>
      <w:proofErr w:type="gramEnd"/>
      <w:r>
        <w:rPr>
          <w:rFonts w:ascii="Arial" w:hAnsi="Arial" w:cs="Arial"/>
          <w:sz w:val="20"/>
          <w:szCs w:val="20"/>
        </w:rPr>
        <w:t>, ...de .........de 2021</w:t>
      </w:r>
      <w:r w:rsidRPr="00B00878">
        <w:rPr>
          <w:rFonts w:ascii="Arial" w:hAnsi="Arial" w:cs="Arial"/>
          <w:sz w:val="20"/>
          <w:szCs w:val="20"/>
        </w:rPr>
        <w:t>.</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Carimbo e assinatura</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pStyle w:val="NormalWeb"/>
        <w:jc w:val="both"/>
        <w:rPr>
          <w:rFonts w:ascii="Arial" w:hAnsi="Arial" w:cs="Arial"/>
          <w:b/>
          <w:bCs/>
          <w:sz w:val="20"/>
          <w:szCs w:val="20"/>
        </w:rPr>
      </w:pPr>
    </w:p>
    <w:p w:rsidR="00A0756F" w:rsidRDefault="00A0756F" w:rsidP="00A0756F">
      <w:pPr>
        <w:pStyle w:val="NormalWeb"/>
        <w:jc w:val="center"/>
        <w:rPr>
          <w:rFonts w:ascii="Arial" w:hAnsi="Arial" w:cs="Arial"/>
          <w:b/>
          <w:bCs/>
          <w:sz w:val="20"/>
          <w:szCs w:val="20"/>
        </w:rPr>
      </w:pPr>
    </w:p>
    <w:p w:rsidR="00A0756F" w:rsidRPr="00B00878" w:rsidRDefault="00A0756F" w:rsidP="00A0756F">
      <w:pPr>
        <w:pStyle w:val="NormalWeb"/>
        <w:jc w:val="center"/>
        <w:rPr>
          <w:rFonts w:ascii="Arial" w:hAnsi="Arial" w:cs="Arial"/>
          <w:b/>
          <w:bCs/>
          <w:sz w:val="20"/>
          <w:szCs w:val="20"/>
        </w:rPr>
      </w:pPr>
      <w:r>
        <w:rPr>
          <w:rFonts w:ascii="Arial" w:hAnsi="Arial" w:cs="Arial"/>
          <w:b/>
          <w:bCs/>
          <w:sz w:val="20"/>
          <w:szCs w:val="20"/>
        </w:rPr>
        <w:lastRenderedPageBreak/>
        <w:t>ANEXO II</w:t>
      </w:r>
      <w:r w:rsidRPr="00B00878">
        <w:rPr>
          <w:rFonts w:ascii="Arial" w:hAnsi="Arial" w:cs="Arial"/>
          <w:b/>
          <w:bCs/>
          <w:sz w:val="20"/>
          <w:szCs w:val="20"/>
        </w:rPr>
        <w:t xml:space="preserve"> - NÃO EMPREGO DE MENORES</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center"/>
        <w:rPr>
          <w:rFonts w:ascii="Arial" w:hAnsi="Arial" w:cs="Arial"/>
          <w:sz w:val="20"/>
          <w:szCs w:val="20"/>
        </w:rPr>
      </w:pPr>
      <w:r w:rsidRPr="00B00878">
        <w:rPr>
          <w:rFonts w:ascii="Arial" w:hAnsi="Arial" w:cs="Arial"/>
          <w:sz w:val="20"/>
          <w:szCs w:val="20"/>
        </w:rPr>
        <w:t>DECLARAÇÃO</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spacing w:line="276" w:lineRule="auto"/>
        <w:jc w:val="both"/>
        <w:rPr>
          <w:rFonts w:ascii="Arial" w:hAnsi="Arial" w:cs="Arial"/>
          <w:sz w:val="20"/>
          <w:szCs w:val="20"/>
        </w:rPr>
      </w:pPr>
    </w:p>
    <w:p w:rsidR="00A0756F" w:rsidRPr="00B00878" w:rsidRDefault="00A0756F" w:rsidP="00A0756F">
      <w:pPr>
        <w:spacing w:line="276" w:lineRule="auto"/>
        <w:jc w:val="both"/>
        <w:rPr>
          <w:rFonts w:ascii="Arial" w:hAnsi="Arial" w:cs="Arial"/>
          <w:sz w:val="20"/>
          <w:szCs w:val="20"/>
        </w:rPr>
      </w:pPr>
      <w:r w:rsidRPr="00B00878">
        <w:rPr>
          <w:rFonts w:ascii="Arial" w:hAnsi="Arial" w:cs="Arial"/>
          <w:sz w:val="20"/>
          <w:szCs w:val="20"/>
        </w:rPr>
        <w:t>Ref.: (identificação da licitação)</w:t>
      </w:r>
    </w:p>
    <w:p w:rsidR="00A0756F" w:rsidRPr="00B00878" w:rsidRDefault="00A0756F" w:rsidP="00A0756F">
      <w:pPr>
        <w:spacing w:line="276" w:lineRule="auto"/>
        <w:jc w:val="both"/>
        <w:rPr>
          <w:rFonts w:ascii="Arial" w:hAnsi="Arial" w:cs="Arial"/>
          <w:sz w:val="20"/>
          <w:szCs w:val="20"/>
        </w:rPr>
      </w:pPr>
    </w:p>
    <w:p w:rsidR="00A0756F" w:rsidRPr="00B00878" w:rsidRDefault="00A0756F" w:rsidP="00A0756F">
      <w:pPr>
        <w:spacing w:line="276" w:lineRule="auto"/>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r w:rsidRPr="00B00878">
        <w:rPr>
          <w:rFonts w:ascii="Arial" w:hAnsi="Arial" w:cs="Arial"/>
          <w:sz w:val="20"/>
          <w:szCs w:val="20"/>
        </w:rPr>
        <w:t xml:space="preserve">, inscrito no CNPJ nº ......................, por intermédio de seu representante legal o(a).................................... </w:t>
      </w:r>
      <w:proofErr w:type="gramStart"/>
      <w:r w:rsidRPr="00B00878">
        <w:rPr>
          <w:rFonts w:ascii="Arial" w:hAnsi="Arial" w:cs="Arial"/>
          <w:sz w:val="20"/>
          <w:szCs w:val="20"/>
        </w:rPr>
        <w:t>portador</w:t>
      </w:r>
      <w:proofErr w:type="gramEnd"/>
      <w:r w:rsidRPr="00B00878">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A0756F" w:rsidRPr="00B00878" w:rsidRDefault="00A0756F" w:rsidP="00A0756F">
      <w:pPr>
        <w:spacing w:line="276" w:lineRule="auto"/>
        <w:jc w:val="both"/>
        <w:rPr>
          <w:rFonts w:ascii="Arial" w:hAnsi="Arial" w:cs="Arial"/>
          <w:sz w:val="20"/>
          <w:szCs w:val="20"/>
        </w:rPr>
      </w:pPr>
    </w:p>
    <w:p w:rsidR="00A0756F" w:rsidRPr="00B00878" w:rsidRDefault="00A0756F" w:rsidP="00A0756F">
      <w:pPr>
        <w:spacing w:line="276" w:lineRule="auto"/>
        <w:jc w:val="both"/>
        <w:rPr>
          <w:rFonts w:ascii="Arial" w:hAnsi="Arial" w:cs="Arial"/>
          <w:sz w:val="20"/>
          <w:szCs w:val="20"/>
        </w:rPr>
      </w:pPr>
      <w:r w:rsidRPr="00B00878">
        <w:rPr>
          <w:rFonts w:ascii="Arial" w:hAnsi="Arial" w:cs="Arial"/>
          <w:sz w:val="20"/>
          <w:szCs w:val="20"/>
        </w:rPr>
        <w:t xml:space="preserve">Ressalva: emprega menor, a partir de quatorze anos, na condição de aprendiz </w:t>
      </w:r>
      <w:proofErr w:type="gramStart"/>
      <w:r w:rsidRPr="00B00878">
        <w:rPr>
          <w:rFonts w:ascii="Arial" w:hAnsi="Arial" w:cs="Arial"/>
          <w:sz w:val="20"/>
          <w:szCs w:val="20"/>
        </w:rPr>
        <w:t xml:space="preserve">( </w:t>
      </w:r>
      <w:proofErr w:type="gramEnd"/>
      <w:r w:rsidRPr="00B00878">
        <w:rPr>
          <w:rFonts w:ascii="Arial" w:hAnsi="Arial" w:cs="Arial"/>
          <w:sz w:val="20"/>
          <w:szCs w:val="20"/>
        </w:rPr>
        <w:t>).</w:t>
      </w:r>
    </w:p>
    <w:p w:rsidR="00A0756F" w:rsidRPr="00B00878" w:rsidRDefault="00A0756F" w:rsidP="00A0756F">
      <w:pPr>
        <w:spacing w:line="276" w:lineRule="auto"/>
        <w:jc w:val="both"/>
        <w:rPr>
          <w:rFonts w:ascii="Arial" w:hAnsi="Arial" w:cs="Arial"/>
          <w:sz w:val="20"/>
          <w:szCs w:val="20"/>
        </w:rPr>
      </w:pPr>
    </w:p>
    <w:p w:rsidR="00A0756F" w:rsidRPr="00B00878" w:rsidRDefault="00A0756F" w:rsidP="00A0756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
    <w:p w:rsidR="00A0756F" w:rsidRPr="00B00878" w:rsidRDefault="00A0756F" w:rsidP="00A0756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A0756F" w:rsidRPr="00B00878" w:rsidRDefault="00A0756F" w:rsidP="00A0756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 xml:space="preserve">   (data)</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proofErr w:type="gramStart"/>
      <w:r w:rsidRPr="00B00878">
        <w:rPr>
          <w:rFonts w:ascii="Arial" w:hAnsi="Arial" w:cs="Arial"/>
          <w:sz w:val="20"/>
          <w:szCs w:val="20"/>
        </w:rPr>
        <w:t>.............................................................</w:t>
      </w:r>
      <w:proofErr w:type="gramEnd"/>
    </w:p>
    <w:p w:rsidR="00A0756F" w:rsidRPr="00B00878" w:rsidRDefault="00A0756F" w:rsidP="00A0756F">
      <w:pPr>
        <w:jc w:val="both"/>
        <w:rPr>
          <w:rFonts w:ascii="Arial" w:hAnsi="Arial" w:cs="Arial"/>
          <w:sz w:val="20"/>
          <w:szCs w:val="20"/>
        </w:rPr>
      </w:pP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r>
      <w:r w:rsidRPr="00B00878">
        <w:rPr>
          <w:rFonts w:ascii="Arial" w:hAnsi="Arial" w:cs="Arial"/>
          <w:sz w:val="20"/>
          <w:szCs w:val="20"/>
        </w:rPr>
        <w:tab/>
        <w:t>(representante legal)</w:t>
      </w: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r w:rsidRPr="00B00878">
        <w:rPr>
          <w:rFonts w:ascii="Arial" w:hAnsi="Arial" w:cs="Arial"/>
          <w:sz w:val="20"/>
          <w:szCs w:val="20"/>
        </w:rPr>
        <w:t>(Observação: em caso afirmativo, assinalar a ressalva acima</w:t>
      </w:r>
      <w:proofErr w:type="gramStart"/>
      <w:r w:rsidRPr="00B00878">
        <w:rPr>
          <w:rFonts w:ascii="Arial" w:hAnsi="Arial" w:cs="Arial"/>
          <w:sz w:val="20"/>
          <w:szCs w:val="20"/>
        </w:rPr>
        <w:t>)</w:t>
      </w:r>
      <w:proofErr w:type="gramEnd"/>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B00878" w:rsidRDefault="00A0756F" w:rsidP="00A0756F">
      <w:pPr>
        <w:jc w:val="both"/>
        <w:rPr>
          <w:rFonts w:ascii="Arial" w:hAnsi="Arial" w:cs="Arial"/>
          <w:sz w:val="20"/>
          <w:szCs w:val="20"/>
        </w:rPr>
      </w:pPr>
    </w:p>
    <w:p w:rsidR="00A0756F" w:rsidRPr="00520861" w:rsidRDefault="00A0756F" w:rsidP="00A0756F">
      <w:pPr>
        <w:pStyle w:val="Ttulo"/>
        <w:jc w:val="both"/>
        <w:rPr>
          <w:b w:val="0"/>
          <w:sz w:val="20"/>
          <w:szCs w:val="20"/>
          <w:u w:val="none"/>
        </w:rPr>
      </w:pPr>
    </w:p>
    <w:p w:rsidR="00A0756F" w:rsidRPr="00520861" w:rsidRDefault="00A0756F" w:rsidP="00A0756F">
      <w:pPr>
        <w:pStyle w:val="Ttulo"/>
        <w:jc w:val="both"/>
        <w:rPr>
          <w:b w:val="0"/>
          <w:sz w:val="20"/>
          <w:szCs w:val="20"/>
          <w:u w:val="none"/>
        </w:rPr>
      </w:pPr>
    </w:p>
    <w:p w:rsidR="00A0756F" w:rsidRPr="00520861" w:rsidRDefault="00A0756F" w:rsidP="00A0756F">
      <w:pPr>
        <w:pStyle w:val="Ttulo"/>
        <w:jc w:val="both"/>
        <w:rPr>
          <w:b w:val="0"/>
          <w:sz w:val="20"/>
          <w:szCs w:val="20"/>
          <w:u w:val="none"/>
        </w:rPr>
      </w:pPr>
    </w:p>
    <w:p w:rsidR="00A0756F" w:rsidRPr="00520861" w:rsidRDefault="00A0756F" w:rsidP="00A0756F">
      <w:pPr>
        <w:pStyle w:val="Ttulo"/>
        <w:jc w:val="both"/>
        <w:rPr>
          <w:b w:val="0"/>
          <w:sz w:val="20"/>
          <w:szCs w:val="20"/>
          <w:u w:val="none"/>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Default="00A0756F" w:rsidP="00A0756F">
      <w:pPr>
        <w:jc w:val="center"/>
        <w:rPr>
          <w:rFonts w:ascii="Arial" w:hAnsi="Arial" w:cs="Arial"/>
          <w:b/>
          <w:sz w:val="20"/>
          <w:szCs w:val="20"/>
        </w:rPr>
      </w:pPr>
      <w:r w:rsidRPr="005171EF">
        <w:rPr>
          <w:rFonts w:ascii="Arial" w:hAnsi="Arial" w:cs="Arial"/>
          <w:b/>
          <w:sz w:val="20"/>
          <w:szCs w:val="20"/>
        </w:rPr>
        <w:t xml:space="preserve">MINUTA DE CONTRATO </w:t>
      </w:r>
      <w:r>
        <w:rPr>
          <w:rFonts w:ascii="Arial" w:hAnsi="Arial" w:cs="Arial"/>
          <w:b/>
          <w:sz w:val="20"/>
          <w:szCs w:val="20"/>
        </w:rPr>
        <w:t>–</w:t>
      </w:r>
      <w:r w:rsidRPr="005171EF">
        <w:rPr>
          <w:rFonts w:ascii="Arial" w:hAnsi="Arial" w:cs="Arial"/>
          <w:b/>
          <w:sz w:val="20"/>
          <w:szCs w:val="20"/>
        </w:rPr>
        <w:t xml:space="preserve"> III</w:t>
      </w:r>
    </w:p>
    <w:p w:rsidR="00A0756F" w:rsidRDefault="00A0756F" w:rsidP="00A0756F">
      <w:pPr>
        <w:jc w:val="center"/>
        <w:rPr>
          <w:rFonts w:ascii="Arial" w:hAnsi="Arial" w:cs="Arial"/>
          <w:b/>
          <w:sz w:val="20"/>
          <w:szCs w:val="20"/>
        </w:rPr>
      </w:pPr>
    </w:p>
    <w:p w:rsidR="00A0756F" w:rsidRPr="005171EF" w:rsidRDefault="00A0756F" w:rsidP="00A0756F">
      <w:pPr>
        <w:jc w:val="center"/>
        <w:rPr>
          <w:rFonts w:ascii="Arial" w:hAnsi="Arial" w:cs="Arial"/>
          <w:b/>
          <w:sz w:val="20"/>
          <w:szCs w:val="20"/>
        </w:rPr>
      </w:pPr>
    </w:p>
    <w:p w:rsidR="00A0756F" w:rsidRPr="004B392B" w:rsidRDefault="00A0756F" w:rsidP="00A0756F">
      <w:pPr>
        <w:pStyle w:val="Recuodecorpodetexto"/>
        <w:ind w:left="2619" w:firstLine="0"/>
        <w:rPr>
          <w:rFonts w:ascii="Arial" w:hAnsi="Arial" w:cs="Arial"/>
          <w:b/>
          <w:sz w:val="20"/>
          <w:szCs w:val="20"/>
        </w:rPr>
      </w:pPr>
      <w:r w:rsidRPr="004B392B">
        <w:rPr>
          <w:rFonts w:ascii="Arial" w:hAnsi="Arial" w:cs="Arial"/>
          <w:b/>
          <w:sz w:val="20"/>
          <w:szCs w:val="20"/>
        </w:rPr>
        <w:t xml:space="preserve">Contrato </w:t>
      </w:r>
      <w:proofErr w:type="gramStart"/>
      <w:r w:rsidRPr="004B392B">
        <w:rPr>
          <w:rFonts w:ascii="Arial" w:hAnsi="Arial" w:cs="Arial"/>
          <w:b/>
          <w:sz w:val="20"/>
          <w:szCs w:val="20"/>
        </w:rPr>
        <w:t>nº ...</w:t>
      </w:r>
      <w:proofErr w:type="gramEnd"/>
      <w:r w:rsidRPr="004B392B">
        <w:rPr>
          <w:rFonts w:ascii="Arial" w:hAnsi="Arial" w:cs="Arial"/>
          <w:b/>
          <w:sz w:val="20"/>
          <w:szCs w:val="20"/>
        </w:rPr>
        <w:t xml:space="preserve">......... </w:t>
      </w:r>
      <w:proofErr w:type="gramStart"/>
      <w:r w:rsidRPr="004B392B">
        <w:rPr>
          <w:rFonts w:ascii="Arial" w:hAnsi="Arial" w:cs="Arial"/>
          <w:b/>
          <w:sz w:val="20"/>
          <w:szCs w:val="20"/>
        </w:rPr>
        <w:t>que</w:t>
      </w:r>
      <w:proofErr w:type="gramEnd"/>
      <w:r w:rsidRPr="004B392B">
        <w:rPr>
          <w:rFonts w:ascii="Arial" w:hAnsi="Arial" w:cs="Arial"/>
          <w:b/>
          <w:sz w:val="20"/>
          <w:szCs w:val="20"/>
        </w:rPr>
        <w:t xml:space="preserve"> celebram a PREFEITURA MUNICIPAL DE </w:t>
      </w:r>
      <w:r>
        <w:rPr>
          <w:rFonts w:ascii="Arial" w:hAnsi="Arial" w:cs="Arial"/>
          <w:b/>
          <w:sz w:val="20"/>
          <w:szCs w:val="20"/>
        </w:rPr>
        <w:t>IBARAMA/RS</w:t>
      </w:r>
      <w:r w:rsidRPr="004B392B">
        <w:rPr>
          <w:rFonts w:ascii="Arial" w:hAnsi="Arial" w:cs="Arial"/>
          <w:b/>
          <w:sz w:val="20"/>
          <w:szCs w:val="20"/>
        </w:rPr>
        <w:t xml:space="preserve"> e a empresa ....................................................................., com vistas à prestação de s</w:t>
      </w:r>
      <w:r>
        <w:rPr>
          <w:rFonts w:ascii="Arial" w:hAnsi="Arial" w:cs="Arial"/>
          <w:b/>
          <w:sz w:val="20"/>
          <w:szCs w:val="20"/>
        </w:rPr>
        <w:t>erviços odontológicos.</w:t>
      </w:r>
    </w:p>
    <w:p w:rsidR="00A0756F" w:rsidRPr="004B392B" w:rsidRDefault="00A0756F" w:rsidP="00A0756F">
      <w:pPr>
        <w:jc w:val="both"/>
        <w:rPr>
          <w:rFonts w:ascii="Arial" w:hAnsi="Arial" w:cs="Arial"/>
          <w:sz w:val="20"/>
          <w:szCs w:val="20"/>
        </w:rPr>
      </w:pPr>
    </w:p>
    <w:p w:rsidR="00A0756F" w:rsidRPr="004B392B" w:rsidRDefault="00A0756F" w:rsidP="00A0756F">
      <w:pPr>
        <w:jc w:val="both"/>
        <w:rPr>
          <w:rFonts w:ascii="Arial" w:hAnsi="Arial" w:cs="Arial"/>
          <w:sz w:val="20"/>
          <w:szCs w:val="20"/>
        </w:rPr>
      </w:pPr>
    </w:p>
    <w:p w:rsidR="00A0756F" w:rsidRPr="004B392B" w:rsidRDefault="00A0756F" w:rsidP="00A0756F">
      <w:pPr>
        <w:ind w:firstLine="851"/>
        <w:jc w:val="both"/>
        <w:rPr>
          <w:rFonts w:ascii="Arial" w:hAnsi="Arial" w:cs="Arial"/>
          <w:sz w:val="20"/>
          <w:szCs w:val="20"/>
        </w:rPr>
      </w:pPr>
      <w:r w:rsidRPr="0058014E">
        <w:rPr>
          <w:rFonts w:ascii="Arial" w:hAnsi="Arial" w:cs="Arial"/>
          <w:sz w:val="20"/>
          <w:szCs w:val="20"/>
        </w:rPr>
        <w:t xml:space="preserve">Pelo presente termo de contrato celebram, de um lado, o </w:t>
      </w:r>
      <w:r w:rsidRPr="0058014E">
        <w:rPr>
          <w:rFonts w:ascii="Arial" w:hAnsi="Arial" w:cs="Arial"/>
          <w:b/>
          <w:sz w:val="20"/>
          <w:szCs w:val="20"/>
        </w:rPr>
        <w:t xml:space="preserve">MUNICÍPIO DE </w:t>
      </w:r>
      <w:r>
        <w:rPr>
          <w:rFonts w:ascii="Arial" w:hAnsi="Arial" w:cs="Arial"/>
          <w:b/>
          <w:sz w:val="20"/>
          <w:szCs w:val="20"/>
        </w:rPr>
        <w:t>IBARAMA</w:t>
      </w:r>
      <w:r w:rsidRPr="0058014E">
        <w:rPr>
          <w:rFonts w:ascii="Arial" w:hAnsi="Arial" w:cs="Arial"/>
          <w:b/>
          <w:sz w:val="20"/>
          <w:szCs w:val="20"/>
        </w:rPr>
        <w:t>/RS,</w:t>
      </w:r>
      <w:r w:rsidRPr="0058014E">
        <w:rPr>
          <w:rFonts w:ascii="Arial" w:hAnsi="Arial" w:cs="Arial"/>
          <w:sz w:val="20"/>
          <w:szCs w:val="20"/>
        </w:rPr>
        <w:t xml:space="preserve"> com sede na Rua </w:t>
      </w:r>
      <w:proofErr w:type="spellStart"/>
      <w:r>
        <w:rPr>
          <w:rFonts w:ascii="Arial" w:hAnsi="Arial" w:cs="Arial"/>
          <w:sz w:val="20"/>
          <w:szCs w:val="20"/>
        </w:rPr>
        <w:t>Julio</w:t>
      </w:r>
      <w:proofErr w:type="spellEnd"/>
      <w:r>
        <w:rPr>
          <w:rFonts w:ascii="Arial" w:hAnsi="Arial" w:cs="Arial"/>
          <w:sz w:val="20"/>
          <w:szCs w:val="20"/>
        </w:rPr>
        <w:t xml:space="preserve"> </w:t>
      </w:r>
      <w:proofErr w:type="spellStart"/>
      <w:r>
        <w:rPr>
          <w:rFonts w:ascii="Arial" w:hAnsi="Arial" w:cs="Arial"/>
          <w:sz w:val="20"/>
          <w:szCs w:val="20"/>
        </w:rPr>
        <w:t>Bridi</w:t>
      </w:r>
      <w:proofErr w:type="spellEnd"/>
      <w:r>
        <w:rPr>
          <w:rFonts w:ascii="Arial" w:hAnsi="Arial" w:cs="Arial"/>
          <w:sz w:val="20"/>
          <w:szCs w:val="20"/>
        </w:rPr>
        <w:t xml:space="preserve"> – nº 523, Centro, CEP 96.925</w:t>
      </w:r>
      <w:r w:rsidRPr="0058014E">
        <w:rPr>
          <w:rFonts w:ascii="Arial" w:hAnsi="Arial" w:cs="Arial"/>
          <w:sz w:val="20"/>
          <w:szCs w:val="20"/>
        </w:rPr>
        <w:t xml:space="preserve">-000, com inscrição no CNPJ sob o nº </w:t>
      </w:r>
      <w:r>
        <w:rPr>
          <w:rFonts w:ascii="Arial" w:hAnsi="Arial" w:cs="Arial"/>
          <w:sz w:val="20"/>
          <w:szCs w:val="20"/>
        </w:rPr>
        <w:t>92.000.231/0001-13</w:t>
      </w:r>
      <w:r w:rsidRPr="0058014E">
        <w:rPr>
          <w:rFonts w:ascii="Arial" w:hAnsi="Arial" w:cs="Arial"/>
          <w:sz w:val="20"/>
          <w:szCs w:val="20"/>
        </w:rPr>
        <w:t xml:space="preserve">, representado pelo Prefeito Municipal </w:t>
      </w:r>
      <w:r>
        <w:rPr>
          <w:rFonts w:ascii="Arial" w:hAnsi="Arial" w:cs="Arial"/>
          <w:sz w:val="20"/>
          <w:szCs w:val="20"/>
        </w:rPr>
        <w:t xml:space="preserve">VALMOR NERI MATTANA, a seguir </w:t>
      </w:r>
      <w:r w:rsidRPr="0058014E">
        <w:rPr>
          <w:rFonts w:ascii="Arial" w:hAnsi="Arial" w:cs="Arial"/>
          <w:sz w:val="20"/>
          <w:szCs w:val="20"/>
        </w:rPr>
        <w:t xml:space="preserve">denominado </w:t>
      </w:r>
      <w:r w:rsidRPr="0058014E">
        <w:rPr>
          <w:rFonts w:ascii="Arial" w:hAnsi="Arial" w:cs="Arial"/>
          <w:b/>
          <w:sz w:val="20"/>
          <w:szCs w:val="20"/>
        </w:rPr>
        <w:t>CONTRATANTE</w:t>
      </w:r>
      <w:r w:rsidRPr="0058014E">
        <w:rPr>
          <w:rFonts w:ascii="Arial" w:hAnsi="Arial" w:cs="Arial"/>
          <w:sz w:val="20"/>
          <w:szCs w:val="20"/>
        </w:rPr>
        <w:t xml:space="preserve">, e de outro lado </w:t>
      </w:r>
      <w:proofErr w:type="gramStart"/>
      <w:r w:rsidRPr="0058014E">
        <w:rPr>
          <w:rFonts w:ascii="Arial" w:hAnsi="Arial" w:cs="Arial"/>
          <w:sz w:val="20"/>
          <w:szCs w:val="20"/>
        </w:rPr>
        <w:t>a</w:t>
      </w:r>
      <w:proofErr w:type="gramEnd"/>
      <w:r w:rsidRPr="0058014E">
        <w:rPr>
          <w:rFonts w:ascii="Arial" w:hAnsi="Arial" w:cs="Arial"/>
          <w:sz w:val="20"/>
          <w:szCs w:val="20"/>
        </w:rPr>
        <w:t xml:space="preserve"> empresa</w:t>
      </w:r>
      <w:r>
        <w:rPr>
          <w:rFonts w:ascii="Arial" w:hAnsi="Arial" w:cs="Arial"/>
          <w:sz w:val="20"/>
          <w:szCs w:val="20"/>
        </w:rPr>
        <w:t>...................................................</w:t>
      </w:r>
      <w:r w:rsidRPr="004B392B">
        <w:rPr>
          <w:rFonts w:ascii="Arial" w:hAnsi="Arial" w:cs="Arial"/>
          <w:sz w:val="20"/>
          <w:szCs w:val="20"/>
        </w:rPr>
        <w:t xml:space="preserve">  </w:t>
      </w:r>
      <w:proofErr w:type="gramStart"/>
      <w:r w:rsidRPr="004B392B">
        <w:rPr>
          <w:rFonts w:ascii="Arial" w:hAnsi="Arial" w:cs="Arial"/>
          <w:sz w:val="20"/>
          <w:szCs w:val="20"/>
        </w:rPr>
        <w:t>inscrita</w:t>
      </w:r>
      <w:proofErr w:type="gramEnd"/>
      <w:r w:rsidRPr="004B392B">
        <w:rPr>
          <w:rFonts w:ascii="Arial" w:hAnsi="Arial" w:cs="Arial"/>
          <w:sz w:val="20"/>
          <w:szCs w:val="20"/>
        </w:rPr>
        <w:t xml:space="preserve"> no CNPJ sob o nº ........................................................, com sede .............................................................., neste ato representada por ..................................................................., identidade RG nº .......................................................................  </w:t>
      </w:r>
      <w:proofErr w:type="gramStart"/>
      <w:r w:rsidRPr="004B392B">
        <w:rPr>
          <w:rFonts w:ascii="Arial" w:hAnsi="Arial" w:cs="Arial"/>
          <w:sz w:val="20"/>
          <w:szCs w:val="20"/>
        </w:rPr>
        <w:t>e</w:t>
      </w:r>
      <w:proofErr w:type="gramEnd"/>
      <w:r w:rsidRPr="004B392B">
        <w:rPr>
          <w:rFonts w:ascii="Arial" w:hAnsi="Arial" w:cs="Arial"/>
          <w:sz w:val="20"/>
          <w:szCs w:val="20"/>
        </w:rPr>
        <w:t xml:space="preserve"> CPF nº ......................................................................., a seguir denominada </w:t>
      </w:r>
      <w:r w:rsidRPr="004B392B">
        <w:rPr>
          <w:rFonts w:ascii="Arial" w:hAnsi="Arial" w:cs="Arial"/>
          <w:b/>
          <w:bCs/>
          <w:sz w:val="20"/>
          <w:szCs w:val="20"/>
        </w:rPr>
        <w:t>CONTRATADA</w:t>
      </w:r>
      <w:r w:rsidRPr="004B392B">
        <w:rPr>
          <w:rFonts w:ascii="Arial" w:hAnsi="Arial" w:cs="Arial"/>
          <w:sz w:val="20"/>
          <w:szCs w:val="20"/>
        </w:rPr>
        <w:t>, tem entre si como justo e contratado, nos termos do Processo de Licitação, mod</w:t>
      </w:r>
      <w:r>
        <w:rPr>
          <w:rFonts w:ascii="Arial" w:hAnsi="Arial" w:cs="Arial"/>
          <w:sz w:val="20"/>
          <w:szCs w:val="20"/>
        </w:rPr>
        <w:t>alidade Pregão Presencial nº 02</w:t>
      </w:r>
      <w:r w:rsidR="007D540A">
        <w:rPr>
          <w:rFonts w:ascii="Arial" w:hAnsi="Arial" w:cs="Arial"/>
          <w:sz w:val="20"/>
          <w:szCs w:val="20"/>
        </w:rPr>
        <w:t>3</w:t>
      </w:r>
      <w:r w:rsidRPr="004B392B">
        <w:rPr>
          <w:rFonts w:ascii="Arial" w:hAnsi="Arial" w:cs="Arial"/>
          <w:sz w:val="20"/>
          <w:szCs w:val="20"/>
        </w:rPr>
        <w:t xml:space="preserve">/2021, o presente CONTRATO </w:t>
      </w:r>
      <w:r>
        <w:rPr>
          <w:rFonts w:ascii="Arial" w:hAnsi="Arial" w:cs="Arial"/>
          <w:sz w:val="20"/>
          <w:szCs w:val="20"/>
        </w:rPr>
        <w:t>DE PRESTAÇÃO DE SERVIÇOS ODONTOLÓGICOS</w:t>
      </w:r>
      <w:r w:rsidRPr="004B392B">
        <w:rPr>
          <w:rFonts w:ascii="Arial" w:hAnsi="Arial" w:cs="Arial"/>
          <w:sz w:val="20"/>
          <w:szCs w:val="20"/>
        </w:rPr>
        <w:t>, nos termos das cláusulas que adiante seguem:</w:t>
      </w:r>
    </w:p>
    <w:p w:rsidR="00A0756F" w:rsidRPr="004B392B" w:rsidRDefault="00A0756F" w:rsidP="00A0756F">
      <w:pPr>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ind w:right="-30"/>
              <w:jc w:val="both"/>
              <w:rPr>
                <w:rFonts w:ascii="Arial" w:hAnsi="Arial" w:cs="Arial"/>
                <w:b w:val="0"/>
                <w:sz w:val="20"/>
                <w:szCs w:val="20"/>
              </w:rPr>
            </w:pPr>
            <w:r w:rsidRPr="00662806">
              <w:rPr>
                <w:rFonts w:ascii="Arial" w:hAnsi="Arial" w:cs="Arial"/>
                <w:b w:val="0"/>
                <w:sz w:val="20"/>
                <w:szCs w:val="20"/>
              </w:rPr>
              <w:t>Cláusula Primeira: DO OBJETO</w:t>
            </w:r>
          </w:p>
        </w:tc>
      </w:tr>
    </w:tbl>
    <w:p w:rsidR="00A0756F" w:rsidRDefault="00A0756F" w:rsidP="00A0756F">
      <w:pPr>
        <w:pStyle w:val="Recuodecorpodetexto2"/>
        <w:numPr>
          <w:ilvl w:val="1"/>
          <w:numId w:val="2"/>
        </w:numPr>
        <w:tabs>
          <w:tab w:val="clear" w:pos="3420"/>
          <w:tab w:val="num" w:pos="0"/>
          <w:tab w:val="left" w:pos="1418"/>
        </w:tabs>
        <w:spacing w:before="60" w:after="0" w:line="240" w:lineRule="auto"/>
        <w:ind w:left="0" w:firstLine="851"/>
        <w:jc w:val="both"/>
        <w:rPr>
          <w:rFonts w:ascii="Arial" w:hAnsi="Arial" w:cs="Arial"/>
          <w:sz w:val="20"/>
          <w:szCs w:val="20"/>
        </w:rPr>
      </w:pPr>
      <w:r w:rsidRPr="007F251C">
        <w:rPr>
          <w:rFonts w:ascii="Arial" w:hAnsi="Arial" w:cs="Arial"/>
          <w:sz w:val="20"/>
          <w:szCs w:val="20"/>
        </w:rPr>
        <w:t xml:space="preserve">Constitui objeto do presente Contrato a </w:t>
      </w:r>
      <w:r>
        <w:rPr>
          <w:rFonts w:ascii="Arial" w:hAnsi="Arial" w:cs="Arial"/>
          <w:sz w:val="20"/>
          <w:szCs w:val="20"/>
        </w:rPr>
        <w:t>prestação de serviços odontológicos</w:t>
      </w:r>
      <w:r w:rsidRPr="007F251C">
        <w:rPr>
          <w:rFonts w:ascii="Arial" w:hAnsi="Arial" w:cs="Arial"/>
          <w:sz w:val="20"/>
          <w:szCs w:val="20"/>
        </w:rPr>
        <w:t xml:space="preserve"> a população do Município de </w:t>
      </w:r>
      <w:proofErr w:type="gramStart"/>
      <w:r w:rsidRPr="007F251C">
        <w:rPr>
          <w:rFonts w:ascii="Arial" w:hAnsi="Arial" w:cs="Arial"/>
          <w:sz w:val="20"/>
          <w:szCs w:val="20"/>
        </w:rPr>
        <w:t>Ibarama-RS</w:t>
      </w:r>
      <w:proofErr w:type="gramEnd"/>
      <w:r w:rsidRPr="007F251C">
        <w:rPr>
          <w:rFonts w:ascii="Arial" w:hAnsi="Arial" w:cs="Arial"/>
          <w:sz w:val="20"/>
          <w:szCs w:val="20"/>
        </w:rPr>
        <w:t xml:space="preserve"> através da </w:t>
      </w:r>
      <w:r>
        <w:rPr>
          <w:rFonts w:ascii="Arial" w:hAnsi="Arial" w:cs="Arial"/>
          <w:sz w:val="20"/>
          <w:szCs w:val="20"/>
        </w:rPr>
        <w:t>Atenção Básica da Saúde.</w:t>
      </w:r>
    </w:p>
    <w:p w:rsidR="00A0756F" w:rsidRPr="007F251C" w:rsidRDefault="00A0756F" w:rsidP="00A0756F">
      <w:pPr>
        <w:pStyle w:val="Recuodecorpodetexto2"/>
        <w:numPr>
          <w:ilvl w:val="1"/>
          <w:numId w:val="2"/>
        </w:numPr>
        <w:tabs>
          <w:tab w:val="clear" w:pos="3420"/>
          <w:tab w:val="num" w:pos="0"/>
          <w:tab w:val="left" w:pos="1418"/>
        </w:tabs>
        <w:spacing w:before="60" w:after="0" w:line="240" w:lineRule="auto"/>
        <w:ind w:left="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Segunda: DO NÚMERO DE PROFISSIONAIS</w:t>
            </w:r>
          </w:p>
        </w:tc>
      </w:tr>
    </w:tbl>
    <w:p w:rsidR="00A0756F" w:rsidRPr="00662806" w:rsidRDefault="00A0756F" w:rsidP="00A0756F">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A prestação dos serviços de que trata o presente Contrato deverá ser prestada </w:t>
      </w:r>
      <w:r>
        <w:rPr>
          <w:rFonts w:ascii="Arial" w:hAnsi="Arial" w:cs="Arial"/>
          <w:sz w:val="20"/>
          <w:szCs w:val="20"/>
        </w:rPr>
        <w:t>por</w:t>
      </w:r>
      <w:r w:rsidR="007D540A">
        <w:rPr>
          <w:rFonts w:ascii="Arial" w:hAnsi="Arial" w:cs="Arial"/>
          <w:sz w:val="20"/>
          <w:szCs w:val="20"/>
        </w:rPr>
        <w:t xml:space="preserve"> um</w:t>
      </w:r>
      <w:r>
        <w:rPr>
          <w:rFonts w:ascii="Arial" w:hAnsi="Arial" w:cs="Arial"/>
          <w:sz w:val="20"/>
          <w:szCs w:val="20"/>
        </w:rPr>
        <w:t xml:space="preserve"> Profissional</w:t>
      </w:r>
      <w:r w:rsidR="007D540A">
        <w:rPr>
          <w:rFonts w:ascii="Arial" w:hAnsi="Arial" w:cs="Arial"/>
          <w:sz w:val="20"/>
          <w:szCs w:val="20"/>
        </w:rPr>
        <w:t xml:space="preserve"> da</w:t>
      </w:r>
      <w:r>
        <w:rPr>
          <w:rFonts w:ascii="Arial" w:hAnsi="Arial" w:cs="Arial"/>
          <w:sz w:val="20"/>
          <w:szCs w:val="20"/>
        </w:rPr>
        <w:t xml:space="preserve"> área odontológica</w:t>
      </w:r>
      <w:r w:rsidR="007D540A">
        <w:rPr>
          <w:rFonts w:ascii="Arial" w:hAnsi="Arial" w:cs="Arial"/>
          <w:sz w:val="20"/>
          <w:szCs w:val="20"/>
        </w:rPr>
        <w:t xml:space="preserve"> (Dentista)</w:t>
      </w:r>
      <w:r>
        <w:rPr>
          <w:rFonts w:ascii="Arial" w:hAnsi="Arial" w:cs="Arial"/>
          <w:sz w:val="20"/>
          <w:szCs w:val="20"/>
        </w:rPr>
        <w:t>, com 40 horas semanais,</w:t>
      </w:r>
      <w:proofErr w:type="gramStart"/>
      <w:r>
        <w:rPr>
          <w:rFonts w:ascii="Arial" w:hAnsi="Arial" w:cs="Arial"/>
          <w:sz w:val="20"/>
          <w:szCs w:val="20"/>
        </w:rPr>
        <w:t xml:space="preserve">  </w:t>
      </w:r>
      <w:proofErr w:type="gramEnd"/>
      <w:r>
        <w:rPr>
          <w:rFonts w:ascii="Arial" w:hAnsi="Arial" w:cs="Arial"/>
          <w:sz w:val="20"/>
          <w:szCs w:val="20"/>
        </w:rPr>
        <w:t>com livre demanda de atendimento, para atuar junto a Unidade de Saúde- POSTÂO</w:t>
      </w:r>
      <w:r w:rsidR="007D540A">
        <w:rPr>
          <w:rFonts w:ascii="Arial" w:hAnsi="Arial" w:cs="Arial"/>
          <w:sz w:val="20"/>
          <w:szCs w:val="20"/>
        </w:rPr>
        <w:t xml:space="preserve"> – no atendimento da população e confecção de prótese dentárias</w:t>
      </w:r>
      <w:r w:rsidRPr="004B392B">
        <w:rPr>
          <w:rFonts w:ascii="Arial" w:hAnsi="Arial" w:cs="Arial"/>
          <w:sz w:val="20"/>
          <w:szCs w:val="20"/>
        </w:rPr>
        <w:t>.</w:t>
      </w:r>
    </w:p>
    <w:p w:rsidR="00A0756F" w:rsidRPr="003A487E" w:rsidRDefault="00A0756F" w:rsidP="00A0756F">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3A487E">
        <w:rPr>
          <w:rFonts w:ascii="Arial" w:hAnsi="Arial" w:cs="Arial"/>
          <w:bCs/>
          <w:sz w:val="20"/>
          <w:szCs w:val="20"/>
        </w:rPr>
        <w:t xml:space="preserve"> </w:t>
      </w:r>
      <w:proofErr w:type="gramStart"/>
      <w:r w:rsidRPr="003A487E">
        <w:rPr>
          <w:rFonts w:ascii="Arial" w:hAnsi="Arial" w:cs="Arial"/>
          <w:bCs/>
          <w:sz w:val="20"/>
          <w:szCs w:val="20"/>
        </w:rPr>
        <w:t>A critério</w:t>
      </w:r>
      <w:proofErr w:type="gramEnd"/>
      <w:r w:rsidRPr="003A487E">
        <w:rPr>
          <w:rFonts w:ascii="Arial" w:hAnsi="Arial" w:cs="Arial"/>
          <w:bCs/>
          <w:sz w:val="20"/>
          <w:szCs w:val="20"/>
        </w:rPr>
        <w:t xml:space="preserve"> da administração poderá ser ampliado o número </w:t>
      </w:r>
      <w:r>
        <w:rPr>
          <w:rFonts w:ascii="Arial" w:hAnsi="Arial" w:cs="Arial"/>
          <w:bCs/>
          <w:sz w:val="20"/>
          <w:szCs w:val="20"/>
        </w:rPr>
        <w:t>de profissionais na área odontológica com mais carga horária conforme Lei 8.666/93.</w:t>
      </w:r>
    </w:p>
    <w:p w:rsidR="00A0756F" w:rsidRPr="003A487E" w:rsidRDefault="00A0756F" w:rsidP="00A0756F">
      <w:pPr>
        <w:pStyle w:val="Recuodecorpodetexto2"/>
        <w:numPr>
          <w:ilvl w:val="1"/>
          <w:numId w:val="1"/>
        </w:numPr>
        <w:tabs>
          <w:tab w:val="clear" w:pos="2160"/>
          <w:tab w:val="num" w:pos="0"/>
          <w:tab w:val="left" w:pos="1418"/>
        </w:tabs>
        <w:spacing w:before="60" w:after="0" w:line="240" w:lineRule="auto"/>
        <w:ind w:left="0" w:firstLine="851"/>
        <w:jc w:val="both"/>
        <w:rPr>
          <w:rFonts w:ascii="Arial" w:hAnsi="Arial" w:cs="Arial"/>
          <w:sz w:val="20"/>
          <w:szCs w:val="20"/>
        </w:rPr>
      </w:pPr>
      <w:r w:rsidRPr="003A487E">
        <w:rPr>
          <w:rFonts w:ascii="Arial" w:hAnsi="Arial" w:cs="Arial"/>
          <w:sz w:val="20"/>
          <w:szCs w:val="20"/>
        </w:rPr>
        <w:t xml:space="preserve">Os profissionais designados pela CONTRATADA não poderão ser substituídos sem que haja prévia e expressa autorização </w:t>
      </w:r>
      <w:r>
        <w:rPr>
          <w:rFonts w:ascii="Arial" w:hAnsi="Arial" w:cs="Arial"/>
          <w:sz w:val="20"/>
          <w:szCs w:val="20"/>
        </w:rPr>
        <w:t>do Município</w:t>
      </w:r>
      <w:r w:rsidRPr="003A487E">
        <w:rPr>
          <w:rFonts w:ascii="Arial" w:hAnsi="Arial" w:cs="Arial"/>
          <w:sz w:val="20"/>
          <w:szCs w:val="20"/>
        </w:rPr>
        <w:t xml:space="preserve">. </w:t>
      </w:r>
    </w:p>
    <w:p w:rsidR="00A0756F" w:rsidRPr="00662806" w:rsidRDefault="00A0756F" w:rsidP="00A0756F">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Terceira: DO LOCAL DA PRESTAÇÃO DOS SERVIÇOS</w:t>
            </w:r>
          </w:p>
        </w:tc>
      </w:tr>
    </w:tbl>
    <w:p w:rsidR="00A0756F" w:rsidRDefault="00A0756F" w:rsidP="00A0756F">
      <w:pPr>
        <w:pStyle w:val="Recuodecorpodetexto2"/>
        <w:numPr>
          <w:ilvl w:val="1"/>
          <w:numId w:val="3"/>
        </w:numPr>
        <w:tabs>
          <w:tab w:val="clear" w:pos="720"/>
          <w:tab w:val="num" w:pos="0"/>
          <w:tab w:val="left" w:pos="1418"/>
        </w:tabs>
        <w:spacing w:before="60" w:after="0" w:line="240" w:lineRule="auto"/>
        <w:ind w:left="0" w:firstLine="851"/>
        <w:jc w:val="both"/>
        <w:rPr>
          <w:rFonts w:ascii="Arial" w:hAnsi="Arial" w:cs="Arial"/>
          <w:sz w:val="20"/>
          <w:szCs w:val="20"/>
        </w:rPr>
      </w:pPr>
      <w:r>
        <w:rPr>
          <w:rFonts w:ascii="Arial" w:hAnsi="Arial" w:cs="Arial"/>
          <w:sz w:val="20"/>
          <w:szCs w:val="20"/>
        </w:rPr>
        <w:t>Os serviços odontológicos</w:t>
      </w:r>
      <w:r w:rsidRPr="0080375F">
        <w:rPr>
          <w:rFonts w:ascii="Arial" w:hAnsi="Arial" w:cs="Arial"/>
          <w:sz w:val="20"/>
          <w:szCs w:val="20"/>
        </w:rPr>
        <w:t xml:space="preserve"> de que trata o presente Co</w:t>
      </w:r>
      <w:r w:rsidR="007D540A">
        <w:rPr>
          <w:rFonts w:ascii="Arial" w:hAnsi="Arial" w:cs="Arial"/>
          <w:sz w:val="20"/>
          <w:szCs w:val="20"/>
        </w:rPr>
        <w:t>ntrato deverão ser prestados na</w:t>
      </w:r>
      <w:r w:rsidRPr="0080375F">
        <w:rPr>
          <w:rFonts w:ascii="Arial" w:hAnsi="Arial" w:cs="Arial"/>
          <w:sz w:val="20"/>
          <w:szCs w:val="20"/>
        </w:rPr>
        <w:t xml:space="preserve"> </w:t>
      </w:r>
      <w:r w:rsidR="007D540A">
        <w:rPr>
          <w:rFonts w:ascii="Arial" w:hAnsi="Arial" w:cs="Arial"/>
          <w:sz w:val="20"/>
          <w:szCs w:val="20"/>
        </w:rPr>
        <w:t>Unidade</w:t>
      </w:r>
      <w:r>
        <w:rPr>
          <w:rFonts w:ascii="Arial" w:hAnsi="Arial" w:cs="Arial"/>
          <w:sz w:val="20"/>
          <w:szCs w:val="20"/>
        </w:rPr>
        <w:t xml:space="preserve"> de Saúde do Município- POSTÃO.</w:t>
      </w:r>
    </w:p>
    <w:p w:rsidR="00A0756F" w:rsidRPr="0080375F" w:rsidRDefault="00A0756F" w:rsidP="00A0756F">
      <w:pPr>
        <w:pStyle w:val="Recuodecorpodetexto2"/>
        <w:numPr>
          <w:ilvl w:val="1"/>
          <w:numId w:val="3"/>
        </w:numPr>
        <w:tabs>
          <w:tab w:val="clear" w:pos="720"/>
          <w:tab w:val="num" w:pos="0"/>
          <w:tab w:val="left" w:pos="1418"/>
        </w:tabs>
        <w:spacing w:before="60" w:after="0" w:line="240" w:lineRule="auto"/>
        <w:ind w:left="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Quarta: DO PREÇO E FORMA DE PAGAMENTO</w:t>
            </w:r>
          </w:p>
        </w:tc>
      </w:tr>
    </w:tbl>
    <w:p w:rsidR="00A0756F" w:rsidRPr="00BA4C01" w:rsidRDefault="00A0756F" w:rsidP="00A0756F">
      <w:pPr>
        <w:pStyle w:val="Recuodecorpodetexto2"/>
        <w:numPr>
          <w:ilvl w:val="1"/>
          <w:numId w:val="4"/>
        </w:numPr>
        <w:tabs>
          <w:tab w:val="clear" w:pos="720"/>
          <w:tab w:val="num" w:pos="0"/>
          <w:tab w:val="left" w:pos="1418"/>
        </w:tabs>
        <w:spacing w:before="60" w:after="0" w:line="240" w:lineRule="auto"/>
        <w:ind w:left="0" w:firstLine="851"/>
        <w:jc w:val="both"/>
        <w:rPr>
          <w:rFonts w:ascii="Arial" w:hAnsi="Arial" w:cs="Arial"/>
          <w:sz w:val="20"/>
          <w:szCs w:val="20"/>
        </w:rPr>
      </w:pPr>
      <w:r w:rsidRPr="00BA4C01">
        <w:rPr>
          <w:rFonts w:ascii="Arial" w:hAnsi="Arial" w:cs="Arial"/>
          <w:sz w:val="20"/>
          <w:szCs w:val="20"/>
        </w:rPr>
        <w:t xml:space="preserve">Pela execução dos serviços contratados, a CONTRATADA receberá a importância de </w:t>
      </w:r>
      <w:proofErr w:type="gramStart"/>
      <w:r w:rsidRPr="00BA4C01">
        <w:rPr>
          <w:rFonts w:ascii="Arial" w:hAnsi="Arial" w:cs="Arial"/>
          <w:bCs/>
          <w:sz w:val="20"/>
          <w:szCs w:val="20"/>
        </w:rPr>
        <w:t>R$ ...</w:t>
      </w:r>
      <w:proofErr w:type="gramEnd"/>
      <w:r w:rsidRPr="00BA4C01">
        <w:rPr>
          <w:rFonts w:ascii="Arial" w:hAnsi="Arial" w:cs="Arial"/>
          <w:bCs/>
          <w:sz w:val="20"/>
          <w:szCs w:val="20"/>
        </w:rPr>
        <w:t>.............................</w:t>
      </w:r>
      <w:r w:rsidRPr="00BA4C01">
        <w:rPr>
          <w:rFonts w:ascii="Arial" w:hAnsi="Arial" w:cs="Arial"/>
          <w:sz w:val="20"/>
          <w:szCs w:val="20"/>
        </w:rPr>
        <w:t xml:space="preserve"> </w:t>
      </w:r>
      <w:proofErr w:type="gramStart"/>
      <w:r w:rsidRPr="00BA4C01">
        <w:rPr>
          <w:rFonts w:ascii="Arial" w:hAnsi="Arial" w:cs="Arial"/>
          <w:sz w:val="20"/>
          <w:szCs w:val="20"/>
        </w:rPr>
        <w:t>mensais</w:t>
      </w:r>
      <w:proofErr w:type="gramEnd"/>
      <w:r w:rsidRPr="00BA4C01">
        <w:rPr>
          <w:rFonts w:ascii="Arial" w:hAnsi="Arial" w:cs="Arial"/>
          <w:sz w:val="20"/>
          <w:szCs w:val="20"/>
        </w:rPr>
        <w:t>, para prestação dos serviços, perfazendo o valor total estimado de R$ ..................................., cujo valor não sofrerá qualquer reajuste de preços no decorrer do prazo de vigência do presente Contrato, exceto após prorrogação do prazo de vigência, hipótese em que será reajustado, anualmente, pela variação do IPCA – Índice de Preços ao Consumidor Amplo, IGPM – Índice Geral de Preços do Mercado – FGV e IPC – Índice de Preços ao Consumidor, apurada nos 12 (doze) meses anteriores ao reajuste.</w:t>
      </w:r>
    </w:p>
    <w:p w:rsidR="00A0756F" w:rsidRPr="00662806" w:rsidRDefault="00A0756F" w:rsidP="00A0756F">
      <w:pPr>
        <w:pStyle w:val="Recuodecorpodetexto2"/>
        <w:numPr>
          <w:ilvl w:val="1"/>
          <w:numId w:val="4"/>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O pagamento do valor acima ajustado será feito até o 5º dia do mês subsequente ao da prestação dos serviços, mediante apresentação da Nota Fiscal, acompanhada dos comprovantes de quitação dos encargos trabalhistas, sociais, fiscais e tributários decorrentes da prestação dos serviços, além de Informativo emitido pela Secretaria de Saúde atestando a regular prestação dos serviços no mês de referência.</w:t>
      </w:r>
    </w:p>
    <w:p w:rsidR="00A0756F" w:rsidRPr="00662806" w:rsidRDefault="00A0756F" w:rsidP="00A0756F">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647"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lastRenderedPageBreak/>
              <w:t>Cláusula Quinta: DA VIGÊNCIA E SUA EVENTUAL PRORROGAÇÃO</w:t>
            </w:r>
          </w:p>
        </w:tc>
      </w:tr>
    </w:tbl>
    <w:p w:rsidR="00A0756F" w:rsidRPr="00662806" w:rsidRDefault="00A0756F" w:rsidP="00A0756F">
      <w:pPr>
        <w:pStyle w:val="Recuodecorpodetexto2"/>
        <w:numPr>
          <w:ilvl w:val="1"/>
          <w:numId w:val="5"/>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O presente Contrato terá vigência pelo período de </w:t>
      </w:r>
      <w:r w:rsidRPr="00662806">
        <w:rPr>
          <w:rFonts w:ascii="Arial" w:hAnsi="Arial" w:cs="Arial"/>
          <w:bCs/>
          <w:sz w:val="20"/>
          <w:szCs w:val="20"/>
        </w:rPr>
        <w:t>12 (doze) meses</w:t>
      </w:r>
      <w:r w:rsidRPr="00662806">
        <w:rPr>
          <w:rFonts w:ascii="Arial" w:hAnsi="Arial" w:cs="Arial"/>
          <w:sz w:val="20"/>
          <w:szCs w:val="20"/>
        </w:rPr>
        <w:t>, co</w:t>
      </w:r>
      <w:r>
        <w:rPr>
          <w:rFonts w:ascii="Arial" w:hAnsi="Arial" w:cs="Arial"/>
          <w:sz w:val="20"/>
          <w:szCs w:val="20"/>
        </w:rPr>
        <w:t xml:space="preserve">ntados a partir de sua assinatura com previsão para o </w:t>
      </w:r>
      <w:r w:rsidRPr="00473FCE">
        <w:rPr>
          <w:rFonts w:ascii="Arial" w:hAnsi="Arial" w:cs="Arial"/>
          <w:sz w:val="20"/>
          <w:szCs w:val="20"/>
        </w:rPr>
        <w:t xml:space="preserve">dia </w:t>
      </w:r>
      <w:r w:rsidRPr="00473FCE">
        <w:rPr>
          <w:rFonts w:ascii="Arial" w:hAnsi="Arial" w:cs="Arial"/>
          <w:b/>
          <w:sz w:val="20"/>
          <w:szCs w:val="20"/>
        </w:rPr>
        <w:t>0</w:t>
      </w:r>
      <w:r w:rsidR="00473FCE" w:rsidRPr="00473FCE">
        <w:rPr>
          <w:rFonts w:ascii="Arial" w:hAnsi="Arial" w:cs="Arial"/>
          <w:b/>
          <w:sz w:val="20"/>
          <w:szCs w:val="20"/>
        </w:rPr>
        <w:t>1</w:t>
      </w:r>
      <w:r w:rsidRPr="00473FCE">
        <w:rPr>
          <w:rFonts w:ascii="Arial" w:hAnsi="Arial" w:cs="Arial"/>
          <w:b/>
          <w:sz w:val="20"/>
          <w:szCs w:val="20"/>
        </w:rPr>
        <w:t xml:space="preserve"> de Outubro de 2021</w:t>
      </w:r>
      <w:r w:rsidRPr="00473FCE">
        <w:rPr>
          <w:rFonts w:ascii="Arial" w:hAnsi="Arial" w:cs="Arial"/>
          <w:sz w:val="20"/>
          <w:szCs w:val="20"/>
        </w:rPr>
        <w:t>,</w:t>
      </w:r>
      <w:r w:rsidRPr="00662806">
        <w:rPr>
          <w:rFonts w:ascii="Arial" w:hAnsi="Arial" w:cs="Arial"/>
          <w:sz w:val="20"/>
          <w:szCs w:val="20"/>
        </w:rPr>
        <w:t xml:space="preserve"> possibilitada, no entanto, nos termos do art. 57, inciso II, da Lei Federal nº 8.666/93, combinado com o item 10.3. </w:t>
      </w:r>
      <w:proofErr w:type="gramStart"/>
      <w:r w:rsidRPr="00662806">
        <w:rPr>
          <w:rFonts w:ascii="Arial" w:hAnsi="Arial" w:cs="Arial"/>
          <w:sz w:val="20"/>
          <w:szCs w:val="20"/>
        </w:rPr>
        <w:t>do</w:t>
      </w:r>
      <w:proofErr w:type="gramEnd"/>
      <w:r w:rsidRPr="00662806">
        <w:rPr>
          <w:rFonts w:ascii="Arial" w:hAnsi="Arial" w:cs="Arial"/>
          <w:sz w:val="20"/>
          <w:szCs w:val="20"/>
        </w:rPr>
        <w:t xml:space="preserve"> Ed</w:t>
      </w:r>
      <w:r>
        <w:rPr>
          <w:rFonts w:ascii="Arial" w:hAnsi="Arial" w:cs="Arial"/>
          <w:sz w:val="20"/>
          <w:szCs w:val="20"/>
        </w:rPr>
        <w:t>ital de Pregão Presencial nº 02</w:t>
      </w:r>
      <w:r w:rsidR="003D06C2">
        <w:rPr>
          <w:rFonts w:ascii="Arial" w:hAnsi="Arial" w:cs="Arial"/>
          <w:sz w:val="20"/>
          <w:szCs w:val="20"/>
        </w:rPr>
        <w:t>3</w:t>
      </w:r>
      <w:r w:rsidRPr="00662806">
        <w:rPr>
          <w:rFonts w:ascii="Arial" w:hAnsi="Arial" w:cs="Arial"/>
          <w:sz w:val="20"/>
          <w:szCs w:val="20"/>
        </w:rPr>
        <w:t>/2021, a prorrogação do prazo de vigência por períodos iguais e sucessivos de 12 (doze) meses até completar o período máximo de 60 (sessenta) meses, quando então será extinto independente de supressões ou notificações.</w:t>
      </w:r>
    </w:p>
    <w:p w:rsidR="00A0756F" w:rsidRPr="00662806" w:rsidRDefault="00A0756F" w:rsidP="00A0756F">
      <w:pPr>
        <w:pStyle w:val="Recuodecorpodetexto2"/>
        <w:numPr>
          <w:ilvl w:val="1"/>
          <w:numId w:val="5"/>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A prorrogação do prazo de vigência de que trata o item anterior só terá validade se formalizada por Termo Aditivo próprio ao presente Contrato com antecedência do término do período de vigência anterior,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extinção do Contrato.</w:t>
      </w:r>
    </w:p>
    <w:p w:rsidR="00A0756F" w:rsidRPr="00662806" w:rsidRDefault="00A0756F" w:rsidP="00A0756F">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 xml:space="preserve">Cláusula Sexta: DOS ENCARGOS TRABALHISTAS, PREVIDENCIÁRIOS E </w:t>
            </w:r>
            <w:proofErr w:type="gramStart"/>
            <w:r w:rsidRPr="00662806">
              <w:rPr>
                <w:rFonts w:ascii="Arial" w:hAnsi="Arial" w:cs="Arial"/>
                <w:b w:val="0"/>
                <w:sz w:val="20"/>
                <w:szCs w:val="20"/>
              </w:rPr>
              <w:t>SOCIAIS</w:t>
            </w:r>
            <w:proofErr w:type="gramEnd"/>
          </w:p>
        </w:tc>
      </w:tr>
    </w:tbl>
    <w:p w:rsidR="00A0756F" w:rsidRPr="00662806" w:rsidRDefault="00A0756F" w:rsidP="00A0756F">
      <w:pPr>
        <w:pStyle w:val="Recuodecorpodetexto2"/>
        <w:numPr>
          <w:ilvl w:val="1"/>
          <w:numId w:val="6"/>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Sobre o preço acima ajustado, além dos serviços, estão incluídos todos e quaisquer encargos trabalhistas, previdenciários e sociais incidentes sobre a prestação de serviços de que trata o presente Contrato, inclusive eventual Seguro Acidente de Trabalho, assumindo a CONTRATADA a mais ampla e ilimitada responsabilidade no que diz respeito à mão-de-obra, transporte e alimentação de seus representantes, funcionários e prepostos, ficando, desde já, a PREFEITURA isenta de qualquer responsabilidade desta natureza, inclusive ações de responsabilidade civil e penal ou qualquer outra demanda decorrente do presente Contrato.</w:t>
      </w:r>
    </w:p>
    <w:p w:rsidR="00A0756F" w:rsidRPr="00662806" w:rsidRDefault="00A0756F" w:rsidP="00A0756F">
      <w:pPr>
        <w:pStyle w:val="Recuodecorpodetexto2"/>
        <w:tabs>
          <w:tab w:val="left" w:pos="1418"/>
        </w:tabs>
        <w:spacing w:before="60"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647"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Sétima: DOS DIREITOS E OBRIGAÇÕES</w:t>
            </w:r>
          </w:p>
        </w:tc>
      </w:tr>
    </w:tbl>
    <w:p w:rsidR="00A0756F" w:rsidRPr="00662806" w:rsidRDefault="00A0756F" w:rsidP="00A0756F">
      <w:pPr>
        <w:pStyle w:val="Recuodecorpodetexto2"/>
        <w:numPr>
          <w:ilvl w:val="1"/>
          <w:numId w:val="7"/>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Constitui direito de a PREFEITURA receber a prestação de serviços em conformidade com as condições ajustadas e da CONTRATADA em perceber o valor na forma e prazos convencionados.</w:t>
      </w:r>
    </w:p>
    <w:p w:rsidR="00A0756F" w:rsidRPr="00662806" w:rsidRDefault="00A0756F" w:rsidP="00A0756F">
      <w:pPr>
        <w:pStyle w:val="Recuodecorpodetexto2"/>
        <w:numPr>
          <w:ilvl w:val="1"/>
          <w:numId w:val="7"/>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Constituem obrigações da PREFEITURA:</w:t>
      </w:r>
    </w:p>
    <w:p w:rsidR="00A0756F" w:rsidRPr="00662806" w:rsidRDefault="00A0756F" w:rsidP="00A0756F">
      <w:pPr>
        <w:pStyle w:val="Recuodecorpodetexto2"/>
        <w:numPr>
          <w:ilvl w:val="2"/>
          <w:numId w:val="7"/>
        </w:numPr>
        <w:tabs>
          <w:tab w:val="left" w:pos="1418"/>
          <w:tab w:val="left" w:pos="2160"/>
        </w:tabs>
        <w:spacing w:after="0" w:line="240" w:lineRule="auto"/>
        <w:ind w:left="0" w:firstLine="851"/>
        <w:jc w:val="both"/>
        <w:rPr>
          <w:rFonts w:ascii="Arial" w:hAnsi="Arial" w:cs="Arial"/>
          <w:sz w:val="20"/>
          <w:szCs w:val="20"/>
        </w:rPr>
      </w:pPr>
      <w:r w:rsidRPr="00662806">
        <w:rPr>
          <w:rFonts w:ascii="Arial" w:hAnsi="Arial" w:cs="Arial"/>
          <w:sz w:val="20"/>
          <w:szCs w:val="20"/>
        </w:rPr>
        <w:t>Fiscalizar e acompanhar a prestação dos serviços, reclamando quando necessário e exigindo a reparação de eventuais falhas verificadas na execução do objeto contratado;</w:t>
      </w:r>
    </w:p>
    <w:p w:rsidR="00A0756F" w:rsidRPr="00662806" w:rsidRDefault="00A0756F" w:rsidP="00A0756F">
      <w:pPr>
        <w:pStyle w:val="Recuodecorpodetexto2"/>
        <w:numPr>
          <w:ilvl w:val="2"/>
          <w:numId w:val="7"/>
        </w:numPr>
        <w:tabs>
          <w:tab w:val="left" w:pos="1418"/>
          <w:tab w:val="left" w:pos="2160"/>
        </w:tabs>
        <w:spacing w:after="0" w:line="240" w:lineRule="auto"/>
        <w:ind w:left="0" w:firstLine="851"/>
        <w:jc w:val="both"/>
        <w:rPr>
          <w:rFonts w:ascii="Arial" w:hAnsi="Arial" w:cs="Arial"/>
          <w:sz w:val="20"/>
          <w:szCs w:val="20"/>
        </w:rPr>
      </w:pPr>
      <w:r w:rsidRPr="00662806">
        <w:rPr>
          <w:rFonts w:ascii="Arial" w:hAnsi="Arial" w:cs="Arial"/>
          <w:sz w:val="20"/>
          <w:szCs w:val="20"/>
        </w:rPr>
        <w:t>Efetuar o pagamento na forma e condições estabelecidas na Cláusula Quarta deste instrumento.</w:t>
      </w:r>
    </w:p>
    <w:p w:rsidR="00A0756F" w:rsidRPr="00662806" w:rsidRDefault="00A0756F" w:rsidP="00A0756F">
      <w:pPr>
        <w:pStyle w:val="Recuodecorpodetexto2"/>
        <w:numPr>
          <w:ilvl w:val="1"/>
          <w:numId w:val="7"/>
        </w:numPr>
        <w:tabs>
          <w:tab w:val="left" w:pos="1418"/>
        </w:tabs>
        <w:spacing w:before="120" w:after="0" w:line="240" w:lineRule="auto"/>
        <w:ind w:left="0" w:firstLine="851"/>
        <w:jc w:val="both"/>
        <w:rPr>
          <w:rFonts w:ascii="Arial" w:hAnsi="Arial" w:cs="Arial"/>
          <w:sz w:val="20"/>
          <w:szCs w:val="20"/>
        </w:rPr>
      </w:pPr>
      <w:r w:rsidRPr="00662806">
        <w:rPr>
          <w:rFonts w:ascii="Arial" w:hAnsi="Arial" w:cs="Arial"/>
          <w:sz w:val="20"/>
          <w:szCs w:val="20"/>
        </w:rPr>
        <w:t>Constituem obrigações da CONTRATADA:</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Iniciar a prestação dos serviços imediatamente após a assinatura do presente Contrato,</w:t>
      </w:r>
      <w:r>
        <w:rPr>
          <w:rFonts w:ascii="Arial" w:hAnsi="Arial" w:cs="Arial"/>
          <w:sz w:val="20"/>
          <w:szCs w:val="20"/>
        </w:rPr>
        <w:t xml:space="preserve"> na data prevista,</w:t>
      </w:r>
      <w:r w:rsidRPr="00662806">
        <w:rPr>
          <w:rFonts w:ascii="Arial" w:hAnsi="Arial" w:cs="Arial"/>
          <w:sz w:val="20"/>
          <w:szCs w:val="20"/>
        </w:rPr>
        <w:t xml:space="preserve">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multa e demais penalidades previstas neste Contrato;</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Disponibilizar o número mínimo de profissionais de que trata a Cláusula Segunda deste Contrato, inclusive quanto ao horário em que os mesmos estarão disponíveis a prestação dos serviços, devendo este ser compatível com o horário de funcionamento das Unidades Básica de Saúde do MUNICÍPIO, sendo vedada a substituição dos profissionais designados para o desempenho das atividades contratadas, sem que haja prévia e expressa autorização formal por parte da CONTRATANTE;</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Prestar os serviços com regularidade, pontualidade e eficiência, observando, para tanto, as normas e legislações vigentes, inclusive quanto à segurança e a saúde do trabalho;</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Prestar os serviços de modo a atender a demanda dos atendimentos que forem requisitados pela PREFEITURA e acompanhar pacientes graves para internação;</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 xml:space="preserve">Prestar todos os esclarecimentos que forem solicitados pela PREFEITURA, cujas reclamações se </w:t>
      </w:r>
      <w:proofErr w:type="gramStart"/>
      <w:r w:rsidRPr="00662806">
        <w:rPr>
          <w:rFonts w:ascii="Arial" w:hAnsi="Arial" w:cs="Arial"/>
          <w:sz w:val="20"/>
          <w:szCs w:val="20"/>
        </w:rPr>
        <w:t>obriga</w:t>
      </w:r>
      <w:proofErr w:type="gramEnd"/>
      <w:r w:rsidRPr="00662806">
        <w:rPr>
          <w:rFonts w:ascii="Arial" w:hAnsi="Arial" w:cs="Arial"/>
          <w:sz w:val="20"/>
          <w:szCs w:val="20"/>
        </w:rPr>
        <w:t xml:space="preserve"> a atender prontamente, mantendo, para tanto, no local dos serviços, responsáveis técnicos capacitados a solucionar os problemas eventualmente apontados;</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atualizado o Certificado de Registro da CONTRATADA e dos respectivos profissionais perante os órgãos de classe competente;</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absoluto sigilo sobre quaisquer documentos, informações ou dados que tiver conhecimento ou acesso em decorrência da execução dos serviços;</w:t>
      </w:r>
    </w:p>
    <w:p w:rsidR="00A0756F" w:rsidRPr="00662806" w:rsidRDefault="00A0756F" w:rsidP="00A0756F">
      <w:pPr>
        <w:pStyle w:val="Recuodecorpodetexto2"/>
        <w:numPr>
          <w:ilvl w:val="2"/>
          <w:numId w:val="7"/>
        </w:numPr>
        <w:tabs>
          <w:tab w:val="left" w:pos="1418"/>
          <w:tab w:val="left" w:pos="2160"/>
        </w:tabs>
        <w:spacing w:before="40" w:after="0" w:line="240" w:lineRule="auto"/>
        <w:ind w:left="0" w:firstLine="851"/>
        <w:jc w:val="both"/>
        <w:rPr>
          <w:rFonts w:ascii="Arial" w:hAnsi="Arial" w:cs="Arial"/>
          <w:sz w:val="20"/>
          <w:szCs w:val="20"/>
        </w:rPr>
      </w:pPr>
      <w:r w:rsidRPr="00662806">
        <w:rPr>
          <w:rFonts w:ascii="Arial" w:hAnsi="Arial" w:cs="Arial"/>
          <w:sz w:val="20"/>
          <w:szCs w:val="20"/>
        </w:rPr>
        <w:t xml:space="preserve">Responsabilizar-se por qualquer dano material ou pessoal causado a PREFEITURA ou a terceiros, provocado por seus representantes, funcionários ou prepostos, ainda que por omissão </w:t>
      </w:r>
      <w:r w:rsidRPr="00662806">
        <w:rPr>
          <w:rFonts w:ascii="Arial" w:hAnsi="Arial" w:cs="Arial"/>
          <w:sz w:val="20"/>
          <w:szCs w:val="20"/>
        </w:rPr>
        <w:lastRenderedPageBreak/>
        <w:t>involuntária ou falha na execução dos serviços, devendo, para tanto, serem adotadas, no prazo de 48 (quarenta e oito) horas, as providências necessárias ao ressarcimento de eventuais danos;</w:t>
      </w:r>
    </w:p>
    <w:p w:rsidR="00A0756F" w:rsidRPr="00662806" w:rsidRDefault="00A0756F" w:rsidP="00A0756F">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Arcar, além dos encargos descritos na Cláusula Sexta deste instrumento, com a totalidade das despesas decorrentes de encargos tributários incidentes sobre a prestação de serviços de que trata este Contrato, ficando a PREFEITURA isenta de qualquer responsabilidade desta natureza;</w:t>
      </w:r>
    </w:p>
    <w:p w:rsidR="00A0756F" w:rsidRPr="00662806" w:rsidRDefault="00A0756F" w:rsidP="00A0756F">
      <w:pPr>
        <w:pStyle w:val="Recuodecorpodetexto2"/>
        <w:numPr>
          <w:ilvl w:val="2"/>
          <w:numId w:val="7"/>
        </w:numPr>
        <w:tabs>
          <w:tab w:val="left" w:pos="1418"/>
          <w:tab w:val="left" w:pos="1560"/>
        </w:tabs>
        <w:spacing w:after="0" w:line="240" w:lineRule="auto"/>
        <w:ind w:left="0" w:firstLine="851"/>
        <w:jc w:val="both"/>
        <w:rPr>
          <w:rFonts w:ascii="Arial" w:hAnsi="Arial" w:cs="Arial"/>
          <w:sz w:val="20"/>
          <w:szCs w:val="20"/>
        </w:rPr>
      </w:pPr>
      <w:r w:rsidRPr="00662806">
        <w:rPr>
          <w:rFonts w:ascii="Arial" w:hAnsi="Arial" w:cs="Arial"/>
          <w:sz w:val="20"/>
          <w:szCs w:val="20"/>
        </w:rPr>
        <w:t xml:space="preserve">Apresentar, até o último dia útil do mês de referência, Nota(s) </w:t>
      </w:r>
      <w:proofErr w:type="gramStart"/>
      <w:r w:rsidRPr="00662806">
        <w:rPr>
          <w:rFonts w:ascii="Arial" w:hAnsi="Arial" w:cs="Arial"/>
          <w:sz w:val="20"/>
          <w:szCs w:val="20"/>
        </w:rPr>
        <w:t>Fiscal(</w:t>
      </w:r>
      <w:proofErr w:type="spellStart"/>
      <w:proofErr w:type="gramEnd"/>
      <w:r w:rsidRPr="00662806">
        <w:rPr>
          <w:rFonts w:ascii="Arial" w:hAnsi="Arial" w:cs="Arial"/>
          <w:sz w:val="20"/>
          <w:szCs w:val="20"/>
        </w:rPr>
        <w:t>is</w:t>
      </w:r>
      <w:proofErr w:type="spellEnd"/>
      <w:r w:rsidRPr="00662806">
        <w:rPr>
          <w:rFonts w:ascii="Arial" w:hAnsi="Arial" w:cs="Arial"/>
          <w:sz w:val="20"/>
          <w:szCs w:val="20"/>
        </w:rPr>
        <w:t>) e/ou Fatura(s) dos serviços prestados, acompanhada de relatório dos serviços prestados no decorrer do mês de referência e dos comprovantes de quitação dos encargos descritos no item 7.3.10 e na Cláusula Sexta deste Contrato, sob pena de não receber o valor correspondente aos serviços prestados;</w:t>
      </w:r>
    </w:p>
    <w:p w:rsidR="00A0756F" w:rsidRPr="00662806" w:rsidRDefault="00A0756F" w:rsidP="00A0756F">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Manter, durante a execução do Contrato e em compatibilidade com as obrigações assumidas, todas as condições de habilitação e qualificação exigidas quando da contratação;</w:t>
      </w:r>
    </w:p>
    <w:p w:rsidR="00A0756F" w:rsidRPr="00662806" w:rsidRDefault="00A0756F" w:rsidP="00A0756F">
      <w:pPr>
        <w:pStyle w:val="Recuodecorpodetexto2"/>
        <w:numPr>
          <w:ilvl w:val="2"/>
          <w:numId w:val="7"/>
        </w:numPr>
        <w:tabs>
          <w:tab w:val="left" w:pos="1418"/>
          <w:tab w:val="left" w:pos="1560"/>
        </w:tabs>
        <w:spacing w:before="40" w:after="0" w:line="240" w:lineRule="auto"/>
        <w:ind w:left="0" w:firstLine="851"/>
        <w:jc w:val="both"/>
        <w:rPr>
          <w:rFonts w:ascii="Arial" w:hAnsi="Arial" w:cs="Arial"/>
          <w:sz w:val="20"/>
          <w:szCs w:val="20"/>
        </w:rPr>
      </w:pPr>
      <w:r w:rsidRPr="00662806">
        <w:rPr>
          <w:rFonts w:ascii="Arial" w:hAnsi="Arial" w:cs="Arial"/>
          <w:sz w:val="20"/>
          <w:szCs w:val="20"/>
        </w:rPr>
        <w:t>Reparar, corrigir e substituir, às suas expensas, no todo ou em parte, o objeto do Contrato em que se verifiquem vícios, defeitos ou incorreções, ocasionadas por sua culpa, sem prejuízo da aplicação das demais penalidades legais por eventuais irregularidades em que haja concorrido.</w:t>
      </w:r>
    </w:p>
    <w:p w:rsidR="00A0756F" w:rsidRPr="00662806" w:rsidRDefault="00A0756F" w:rsidP="00A0756F">
      <w:pPr>
        <w:pStyle w:val="Recuodecorpodetexto2"/>
        <w:tabs>
          <w:tab w:val="left" w:pos="1418"/>
          <w:tab w:val="left" w:pos="2160"/>
        </w:tabs>
        <w:spacing w:after="0" w:line="240" w:lineRule="auto"/>
        <w:ind w:left="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425"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Oitava: DA FISCALIZAÇÃO</w:t>
            </w:r>
          </w:p>
        </w:tc>
      </w:tr>
    </w:tbl>
    <w:p w:rsidR="00A0756F" w:rsidRPr="00662806" w:rsidRDefault="00A0756F" w:rsidP="00A0756F">
      <w:pPr>
        <w:pStyle w:val="Recuodecorpodetexto2"/>
        <w:numPr>
          <w:ilvl w:val="1"/>
          <w:numId w:val="8"/>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A execução do presente Contrato será acompanhada e fiscalizada pela</w:t>
      </w:r>
      <w:r>
        <w:rPr>
          <w:rFonts w:ascii="Arial" w:hAnsi="Arial" w:cs="Arial"/>
          <w:sz w:val="20"/>
          <w:szCs w:val="20"/>
        </w:rPr>
        <w:t xml:space="preserve"> Secretária Municipal de Saúde e o senhor prefeito Municipal, </w:t>
      </w:r>
      <w:r w:rsidRPr="00662806">
        <w:rPr>
          <w:rFonts w:ascii="Arial" w:hAnsi="Arial" w:cs="Arial"/>
          <w:sz w:val="20"/>
          <w:szCs w:val="20"/>
        </w:rPr>
        <w:t xml:space="preserve">que registrará em termo próprio eventuais falhas relacionadas à execução dos serviços, determinando o que for necessário </w:t>
      </w:r>
      <w:proofErr w:type="gramStart"/>
      <w:r w:rsidRPr="00662806">
        <w:rPr>
          <w:rFonts w:ascii="Arial" w:hAnsi="Arial" w:cs="Arial"/>
          <w:sz w:val="20"/>
          <w:szCs w:val="20"/>
        </w:rPr>
        <w:t>a</w:t>
      </w:r>
      <w:proofErr w:type="gramEnd"/>
      <w:r w:rsidRPr="00662806">
        <w:rPr>
          <w:rFonts w:ascii="Arial" w:hAnsi="Arial" w:cs="Arial"/>
          <w:sz w:val="20"/>
          <w:szCs w:val="20"/>
        </w:rPr>
        <w:t xml:space="preserve"> regularização das falhas ou defeitos observados, sem que isso importe em redução de responsabilidade da CONTRATADA pela boa execução do Contrato.</w:t>
      </w:r>
    </w:p>
    <w:p w:rsidR="00A0756F" w:rsidRPr="00662806" w:rsidRDefault="00A0756F" w:rsidP="00A0756F">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Nona: DA INADIMPLÊNCIA E MULTA</w:t>
            </w:r>
          </w:p>
        </w:tc>
      </w:tr>
    </w:tbl>
    <w:p w:rsidR="00A0756F" w:rsidRPr="00662806" w:rsidRDefault="00A0756F" w:rsidP="00A0756F">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Se a PREFEITURA incorrer na inadimplência do presente Contrato, implicará no pagamento de juros e correção monetária conforme índices oficiais aplicados pela própria PREFEITURA quando da correção dos Tributos Municipais.</w:t>
      </w:r>
    </w:p>
    <w:p w:rsidR="00A0756F" w:rsidRPr="00662806" w:rsidRDefault="00A0756F" w:rsidP="00A0756F">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Se a inadimplência decorrer de culpa da CONTRATADA, em especial quando da inexecução parcial dos serviços, ser-lhe-á aplicada, como cláusula penal, o pagamento de uma multa no valor correspondente 10% (dez por cento) do valor mensal dos serviços, sem prejuízo do ressarcimento de eventuais danos e aplicação das demais penalidades previstas neste instrumento, além da retenção dos valores correspondentes aos serviços que deixaram de ser executados no período de referência.</w:t>
      </w:r>
    </w:p>
    <w:p w:rsidR="00A0756F" w:rsidRPr="00662806" w:rsidRDefault="00A0756F" w:rsidP="00A0756F">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Em ocorrendo o abandono imotivado dos serviços por parte da CONTRATADA, ser-lhe-á aplicada, como cláusula penal, o pagamento de uma multa no valor correspondente 10% (dez por cento) do valor total do Contrato, sem prejuízo do ressarcimento de eventuais danos e aplicação das demais penalidades previstas neste instrumento, além da retenção dos valores correspondentes aos serviços que deixaram de ser executados no período de referência.</w:t>
      </w:r>
    </w:p>
    <w:p w:rsidR="00A0756F" w:rsidRPr="00662806" w:rsidRDefault="00A0756F" w:rsidP="00A0756F">
      <w:pPr>
        <w:pStyle w:val="Recuodecorpodetexto2"/>
        <w:numPr>
          <w:ilvl w:val="1"/>
          <w:numId w:val="9"/>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Em havendo imposição de multa com fundamento nos itens anteriores, o respectivo valor deverá ser pago na mesma data em que a PREFEITURA efetuar o pagamento dos serviços, </w:t>
      </w:r>
      <w:proofErr w:type="gramStart"/>
      <w:r w:rsidRPr="00662806">
        <w:rPr>
          <w:rFonts w:ascii="Arial" w:hAnsi="Arial" w:cs="Arial"/>
          <w:sz w:val="20"/>
          <w:szCs w:val="20"/>
        </w:rPr>
        <w:t>sob pena</w:t>
      </w:r>
      <w:proofErr w:type="gramEnd"/>
      <w:r w:rsidRPr="00662806">
        <w:rPr>
          <w:rFonts w:ascii="Arial" w:hAnsi="Arial" w:cs="Arial"/>
          <w:sz w:val="20"/>
          <w:szCs w:val="20"/>
        </w:rPr>
        <w:t xml:space="preserve"> de retenção dos valores correspondentes, afora outros procedimentos legais e judiciais cabíveis.</w:t>
      </w:r>
    </w:p>
    <w:p w:rsidR="00A0756F" w:rsidRPr="00662806" w:rsidRDefault="00A0756F" w:rsidP="00A0756F">
      <w:pPr>
        <w:pStyle w:val="Recuodecorpodetexto2"/>
        <w:tabs>
          <w:tab w:val="left" w:pos="795"/>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425" w:type="dxa"/>
            <w:shd w:val="clear" w:color="auto" w:fill="E6E6E6"/>
          </w:tcPr>
          <w:p w:rsidR="00A0756F" w:rsidRPr="00662806" w:rsidRDefault="00A0756F" w:rsidP="00F500B8">
            <w:pPr>
              <w:pStyle w:val="Ttulo1"/>
              <w:tabs>
                <w:tab w:val="left" w:pos="1418"/>
              </w:tabs>
              <w:ind w:right="-30"/>
              <w:jc w:val="both"/>
              <w:rPr>
                <w:rFonts w:ascii="Arial" w:hAnsi="Arial" w:cs="Arial"/>
                <w:b w:val="0"/>
                <w:sz w:val="20"/>
                <w:szCs w:val="20"/>
              </w:rPr>
            </w:pPr>
            <w:r w:rsidRPr="00662806">
              <w:rPr>
                <w:rFonts w:ascii="Arial" w:hAnsi="Arial" w:cs="Arial"/>
                <w:b w:val="0"/>
                <w:sz w:val="20"/>
                <w:szCs w:val="20"/>
              </w:rPr>
              <w:t>Cláusula Décima: DAS DEMAIS PENALIDADES</w:t>
            </w:r>
          </w:p>
        </w:tc>
      </w:tr>
    </w:tbl>
    <w:p w:rsidR="00A0756F" w:rsidRPr="00662806" w:rsidRDefault="00A0756F" w:rsidP="00A0756F">
      <w:pPr>
        <w:pStyle w:val="Recuodecorpodetexto2"/>
        <w:tabs>
          <w:tab w:val="left" w:pos="851"/>
        </w:tabs>
        <w:spacing w:line="240" w:lineRule="auto"/>
        <w:ind w:left="0" w:firstLine="851"/>
        <w:jc w:val="both"/>
        <w:rPr>
          <w:rFonts w:ascii="Arial" w:hAnsi="Arial" w:cs="Arial"/>
          <w:bCs/>
          <w:sz w:val="20"/>
          <w:szCs w:val="20"/>
        </w:rPr>
      </w:pPr>
      <w:r w:rsidRPr="00662806">
        <w:rPr>
          <w:rFonts w:ascii="Arial" w:hAnsi="Arial" w:cs="Arial"/>
          <w:bCs/>
          <w:sz w:val="20"/>
          <w:szCs w:val="20"/>
        </w:rPr>
        <w:t>10.1.</w:t>
      </w:r>
      <w:r w:rsidRPr="00662806">
        <w:rPr>
          <w:rFonts w:ascii="Arial" w:hAnsi="Arial" w:cs="Arial"/>
          <w:bCs/>
          <w:sz w:val="20"/>
          <w:szCs w:val="20"/>
        </w:rPr>
        <w:tab/>
      </w:r>
      <w:r w:rsidRPr="00662806">
        <w:rPr>
          <w:rFonts w:ascii="Arial" w:hAnsi="Arial" w:cs="Arial"/>
          <w:sz w:val="20"/>
          <w:szCs w:val="20"/>
        </w:rPr>
        <w:t xml:space="preserve">Pelo inadimplemento das obrigações, </w:t>
      </w:r>
      <w:proofErr w:type="gramStart"/>
      <w:r w:rsidRPr="00662806">
        <w:rPr>
          <w:rFonts w:ascii="Arial" w:hAnsi="Arial" w:cs="Arial"/>
          <w:sz w:val="20"/>
          <w:szCs w:val="20"/>
        </w:rPr>
        <w:t>seja</w:t>
      </w:r>
      <w:proofErr w:type="gramEnd"/>
      <w:r w:rsidRPr="00662806">
        <w:rPr>
          <w:rFonts w:ascii="Arial" w:hAnsi="Arial" w:cs="Arial"/>
          <w:sz w:val="20"/>
          <w:szCs w:val="20"/>
        </w:rPr>
        <w:t xml:space="preserve"> na condição de participante do pregão ou de contratante, as licitantes, conforme a infração estarão sujeitas às seguintes penalidades:</w:t>
      </w:r>
    </w:p>
    <w:p w:rsidR="00A0756F" w:rsidRPr="00662806" w:rsidRDefault="00A0756F" w:rsidP="00A0756F">
      <w:pPr>
        <w:pStyle w:val="Recuodecorpodetexto2"/>
        <w:tabs>
          <w:tab w:val="left" w:pos="-5954"/>
          <w:tab w:val="left" w:pos="-5670"/>
        </w:tabs>
        <w:spacing w:line="240" w:lineRule="auto"/>
        <w:ind w:left="0" w:firstLine="851"/>
        <w:jc w:val="both"/>
        <w:rPr>
          <w:rFonts w:ascii="Arial" w:hAnsi="Arial" w:cs="Arial"/>
          <w:bCs/>
          <w:sz w:val="20"/>
          <w:szCs w:val="20"/>
        </w:rPr>
      </w:pPr>
      <w:proofErr w:type="gramStart"/>
      <w:r>
        <w:rPr>
          <w:rFonts w:ascii="Arial" w:hAnsi="Arial" w:cs="Arial"/>
          <w:sz w:val="20"/>
          <w:szCs w:val="20"/>
        </w:rPr>
        <w:t>10.1.1.</w:t>
      </w:r>
      <w:proofErr w:type="gramEnd"/>
      <w:r w:rsidRPr="00662806">
        <w:rPr>
          <w:rFonts w:ascii="Arial" w:hAnsi="Arial" w:cs="Arial"/>
          <w:sz w:val="20"/>
          <w:szCs w:val="20"/>
        </w:rPr>
        <w:t>Deixar de apresentar a documentação exigida no certame: suspensão do direito de licitar e contratar com a administração pelo prazo de 2 anos e multa de 10% sobre o valor estimado da contratação</w:t>
      </w:r>
      <w:r w:rsidRPr="00662806">
        <w:rPr>
          <w:rFonts w:ascii="Arial" w:hAnsi="Arial" w:cs="Arial"/>
          <w:bCs/>
          <w:sz w:val="20"/>
          <w:szCs w:val="20"/>
        </w:rPr>
        <w:t>;</w:t>
      </w:r>
    </w:p>
    <w:p w:rsidR="00A0756F" w:rsidRPr="00662806" w:rsidRDefault="00A0756F" w:rsidP="003D06C2">
      <w:pPr>
        <w:pStyle w:val="Recuodecorpodetexto2"/>
        <w:tabs>
          <w:tab w:val="left" w:pos="851"/>
          <w:tab w:val="left" w:pos="1418"/>
          <w:tab w:val="left" w:pos="1701"/>
        </w:tabs>
        <w:spacing w:line="240" w:lineRule="auto"/>
        <w:ind w:left="0"/>
        <w:jc w:val="both"/>
        <w:rPr>
          <w:rFonts w:ascii="Arial" w:hAnsi="Arial" w:cs="Arial"/>
          <w:bCs/>
          <w:sz w:val="20"/>
          <w:szCs w:val="20"/>
        </w:rPr>
      </w:pPr>
      <w:r>
        <w:rPr>
          <w:rFonts w:ascii="Arial" w:hAnsi="Arial" w:cs="Arial"/>
          <w:sz w:val="20"/>
          <w:szCs w:val="20"/>
        </w:rPr>
        <w:lastRenderedPageBreak/>
        <w:tab/>
      </w:r>
      <w:r w:rsidRPr="00662806">
        <w:rPr>
          <w:rFonts w:ascii="Arial" w:hAnsi="Arial" w:cs="Arial"/>
          <w:sz w:val="20"/>
          <w:szCs w:val="20"/>
        </w:rPr>
        <w:t>10.1.2.</w:t>
      </w:r>
      <w:r w:rsidRPr="00662806">
        <w:rPr>
          <w:rFonts w:ascii="Arial" w:hAnsi="Arial" w:cs="Arial"/>
          <w:sz w:val="20"/>
          <w:szCs w:val="20"/>
        </w:rPr>
        <w:tab/>
        <w:t xml:space="preserve">Manter comportamento inadequado durante o pregão: afastamento do certame e suspensão do direito de licitar e contratar com a Administração pelo prazo de </w:t>
      </w:r>
      <w:proofErr w:type="gramStart"/>
      <w:r w:rsidRPr="00662806">
        <w:rPr>
          <w:rFonts w:ascii="Arial" w:hAnsi="Arial" w:cs="Arial"/>
          <w:sz w:val="20"/>
          <w:szCs w:val="20"/>
        </w:rPr>
        <w:t>2</w:t>
      </w:r>
      <w:proofErr w:type="gramEnd"/>
      <w:r w:rsidRPr="00662806">
        <w:rPr>
          <w:rFonts w:ascii="Arial" w:hAnsi="Arial" w:cs="Arial"/>
          <w:sz w:val="20"/>
          <w:szCs w:val="20"/>
        </w:rPr>
        <w:t xml:space="preserve"> anos</w:t>
      </w:r>
      <w:r w:rsidRPr="00662806">
        <w:rPr>
          <w:rFonts w:ascii="Arial" w:hAnsi="Arial" w:cs="Arial"/>
          <w:bCs/>
          <w:sz w:val="20"/>
          <w:szCs w:val="20"/>
        </w:rPr>
        <w:t>;</w:t>
      </w:r>
    </w:p>
    <w:p w:rsidR="00A0756F" w:rsidRPr="00662806" w:rsidRDefault="00A0756F" w:rsidP="003D06C2">
      <w:pPr>
        <w:pStyle w:val="Recuodecorpodetexto2"/>
        <w:tabs>
          <w:tab w:val="left" w:pos="851"/>
          <w:tab w:val="left" w:pos="1418"/>
          <w:tab w:val="left" w:pos="1701"/>
        </w:tabs>
        <w:spacing w:line="240" w:lineRule="auto"/>
        <w:ind w:left="0" w:firstLine="851"/>
        <w:jc w:val="both"/>
        <w:rPr>
          <w:rFonts w:ascii="Arial" w:hAnsi="Arial" w:cs="Arial"/>
          <w:bCs/>
          <w:sz w:val="20"/>
          <w:szCs w:val="20"/>
        </w:rPr>
      </w:pPr>
      <w:r w:rsidRPr="00662806">
        <w:rPr>
          <w:rFonts w:ascii="Arial" w:hAnsi="Arial" w:cs="Arial"/>
          <w:sz w:val="20"/>
          <w:szCs w:val="20"/>
        </w:rPr>
        <w:t>10.1.3.</w:t>
      </w:r>
      <w:r w:rsidRPr="00662806">
        <w:rPr>
          <w:rFonts w:ascii="Arial" w:hAnsi="Arial" w:cs="Arial"/>
          <w:sz w:val="20"/>
          <w:szCs w:val="20"/>
        </w:rPr>
        <w:tab/>
        <w:t xml:space="preserve">Deixar de manter a proposta (recusa injustificada para contratar): suspensão do direito de licitar e contratar com a Administração pelo prazo de </w:t>
      </w:r>
      <w:proofErr w:type="gramStart"/>
      <w:r w:rsidRPr="00662806">
        <w:rPr>
          <w:rFonts w:ascii="Arial" w:hAnsi="Arial" w:cs="Arial"/>
          <w:sz w:val="20"/>
          <w:szCs w:val="20"/>
        </w:rPr>
        <w:t>5</w:t>
      </w:r>
      <w:proofErr w:type="gramEnd"/>
      <w:r w:rsidRPr="00662806">
        <w:rPr>
          <w:rFonts w:ascii="Arial" w:hAnsi="Arial" w:cs="Arial"/>
          <w:sz w:val="20"/>
          <w:szCs w:val="20"/>
        </w:rPr>
        <w:t xml:space="preserve"> anos e multa de 10% sobre o valor  estimado da contratação</w:t>
      </w:r>
      <w:r w:rsidRPr="00662806">
        <w:rPr>
          <w:rFonts w:ascii="Arial" w:hAnsi="Arial" w:cs="Arial"/>
          <w:bCs/>
          <w:sz w:val="20"/>
          <w:szCs w:val="20"/>
        </w:rPr>
        <w:t>;</w:t>
      </w:r>
    </w:p>
    <w:p w:rsidR="00A0756F" w:rsidRPr="00662806" w:rsidRDefault="00A0756F" w:rsidP="003D06C2">
      <w:pPr>
        <w:pStyle w:val="Recuodecorpodetexto2"/>
        <w:tabs>
          <w:tab w:val="left" w:pos="851"/>
          <w:tab w:val="left" w:pos="1418"/>
          <w:tab w:val="left" w:pos="1701"/>
        </w:tabs>
        <w:spacing w:line="240" w:lineRule="auto"/>
        <w:ind w:left="0" w:firstLine="851"/>
        <w:jc w:val="both"/>
        <w:rPr>
          <w:rFonts w:ascii="Arial" w:hAnsi="Arial" w:cs="Arial"/>
          <w:sz w:val="20"/>
          <w:szCs w:val="20"/>
        </w:rPr>
      </w:pPr>
      <w:r w:rsidRPr="00662806">
        <w:rPr>
          <w:rFonts w:ascii="Arial" w:hAnsi="Arial" w:cs="Arial"/>
          <w:sz w:val="20"/>
          <w:szCs w:val="20"/>
        </w:rPr>
        <w:t>10.1.4.</w:t>
      </w:r>
      <w:r w:rsidRPr="00662806">
        <w:rPr>
          <w:rFonts w:ascii="Arial" w:hAnsi="Arial" w:cs="Arial"/>
          <w:sz w:val="20"/>
          <w:szCs w:val="20"/>
        </w:rPr>
        <w:tab/>
        <w:t>Executar o contrato com irregularidades, passíveis de correção durante a execução e sem prejuízo ao resultado: advertência;</w:t>
      </w:r>
    </w:p>
    <w:p w:rsidR="00A0756F" w:rsidRPr="00662806" w:rsidRDefault="00A0756F" w:rsidP="003D06C2">
      <w:pPr>
        <w:pStyle w:val="Recuodecorpodetexto2"/>
        <w:tabs>
          <w:tab w:val="left" w:pos="851"/>
          <w:tab w:val="left" w:pos="1418"/>
          <w:tab w:val="left" w:pos="1701"/>
        </w:tabs>
        <w:spacing w:line="240" w:lineRule="auto"/>
        <w:ind w:left="0"/>
        <w:jc w:val="both"/>
        <w:rPr>
          <w:rFonts w:ascii="Arial" w:hAnsi="Arial" w:cs="Arial"/>
          <w:bCs/>
          <w:sz w:val="20"/>
          <w:szCs w:val="20"/>
        </w:rPr>
      </w:pPr>
      <w:r>
        <w:rPr>
          <w:rFonts w:ascii="Arial" w:hAnsi="Arial" w:cs="Arial"/>
          <w:sz w:val="20"/>
          <w:szCs w:val="20"/>
        </w:rPr>
        <w:tab/>
      </w:r>
      <w:r w:rsidRPr="00662806">
        <w:rPr>
          <w:rFonts w:ascii="Arial" w:hAnsi="Arial" w:cs="Arial"/>
          <w:sz w:val="20"/>
          <w:szCs w:val="20"/>
        </w:rPr>
        <w:t>10.1.5.</w:t>
      </w:r>
      <w:r w:rsidRPr="00662806">
        <w:rPr>
          <w:rFonts w:ascii="Arial" w:hAnsi="Arial" w:cs="Arial"/>
          <w:sz w:val="20"/>
          <w:szCs w:val="20"/>
        </w:rPr>
        <w:tab/>
        <w:t>Executar o contrato com atraso injustificado, até o limite de 20 (vinte) dias, após os quais será considerado como inexecução contratual: multa diária de 0,5% sobre o valor atualizado do contrato;</w:t>
      </w:r>
    </w:p>
    <w:p w:rsidR="00A0756F" w:rsidRPr="004B392B" w:rsidRDefault="00A0756F" w:rsidP="00A0756F">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10.1.6.</w:t>
      </w:r>
      <w:r w:rsidRPr="004B392B">
        <w:rPr>
          <w:rFonts w:ascii="Arial" w:hAnsi="Arial" w:cs="Arial"/>
          <w:sz w:val="20"/>
        </w:rPr>
        <w:tab/>
        <w:t>Inexecução parcial do contrato: suspensão do direito de licitar e contratar com a Administração pelo prazo de 3 anos e multa de 8% sobre o valor correspondente ao montante não adimplido do contrato;</w:t>
      </w:r>
    </w:p>
    <w:p w:rsidR="00A0756F" w:rsidRPr="004B392B" w:rsidRDefault="00A0756F" w:rsidP="00A0756F">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10.1.7. Inexecução total do contrato: suspensão do direito de licitar e contratar com a Administração pelo prazo de 5 anos e multa de 10% sobre o valor atualizado do contrato; </w:t>
      </w:r>
    </w:p>
    <w:p w:rsidR="00A0756F" w:rsidRPr="004B392B" w:rsidRDefault="00A0756F" w:rsidP="00A0756F">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10.1.8.</w:t>
      </w:r>
      <w:r w:rsidRPr="004B392B">
        <w:rPr>
          <w:rFonts w:ascii="Arial" w:hAnsi="Arial" w:cs="Arial"/>
          <w:sz w:val="20"/>
        </w:rPr>
        <w:tab/>
        <w:t>Causar prejuízo material resultante diretamente de execução contratual: declaração de inidoneidade cumulada com a suspensão do direito de licitar e contratar com a Administração Pública pelo prazo de 5 anos e multa de 10% sobre o valor atualizado do contrato.</w:t>
      </w:r>
    </w:p>
    <w:p w:rsidR="00A0756F" w:rsidRPr="004B392B" w:rsidRDefault="00A0756F" w:rsidP="00A0756F">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10.2. </w:t>
      </w:r>
      <w:r w:rsidRPr="004B392B">
        <w:rPr>
          <w:rFonts w:ascii="Arial" w:hAnsi="Arial" w:cs="Arial"/>
          <w:sz w:val="20"/>
        </w:rPr>
        <w:tab/>
        <w:t>As penalidades serão registradas no cadastro da contratada, quando for o caso.</w:t>
      </w:r>
    </w:p>
    <w:p w:rsidR="00A0756F" w:rsidRDefault="00A0756F" w:rsidP="00A0756F">
      <w:pPr>
        <w:pStyle w:val="Corpodetexto31"/>
        <w:tabs>
          <w:tab w:val="left" w:pos="851"/>
          <w:tab w:val="left" w:pos="1418"/>
          <w:tab w:val="left" w:pos="1701"/>
        </w:tabs>
        <w:ind w:firstLine="851"/>
        <w:rPr>
          <w:rFonts w:ascii="Arial" w:hAnsi="Arial" w:cs="Arial"/>
          <w:sz w:val="20"/>
        </w:rPr>
      </w:pPr>
      <w:r w:rsidRPr="004B392B">
        <w:rPr>
          <w:rFonts w:ascii="Arial" w:hAnsi="Arial" w:cs="Arial"/>
          <w:sz w:val="20"/>
        </w:rPr>
        <w:t xml:space="preserve">10.3. </w:t>
      </w:r>
      <w:r w:rsidRPr="004B392B">
        <w:rPr>
          <w:rFonts w:ascii="Arial" w:hAnsi="Arial" w:cs="Arial"/>
          <w:sz w:val="20"/>
        </w:rPr>
        <w:tab/>
        <w:t>Nenhum pagamento será efetuado pela Administração enquanto pendente de liquidação qualquer obrigação financeira que for imposta ao fornecedor em virtude de penalidades ou inadimplência contratual.</w:t>
      </w:r>
    </w:p>
    <w:p w:rsidR="00A0756F" w:rsidRPr="00662806" w:rsidRDefault="00A0756F" w:rsidP="00A0756F">
      <w:pPr>
        <w:pStyle w:val="Corpodetexto31"/>
        <w:tabs>
          <w:tab w:val="left" w:pos="1418"/>
          <w:tab w:val="left" w:pos="1701"/>
        </w:tabs>
        <w:ind w:firstLine="851"/>
        <w:rPr>
          <w:rFonts w:ascii="Arial" w:hAnsi="Arial" w:cs="Arial"/>
          <w:sz w:val="20"/>
        </w:rPr>
      </w:pPr>
      <w:r w:rsidRPr="004B392B">
        <w:rPr>
          <w:rFonts w:ascii="Arial" w:hAnsi="Arial" w:cs="Arial"/>
          <w:sz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Décima-Primeira: DA RESCISÃO</w:t>
            </w:r>
          </w:p>
        </w:tc>
      </w:tr>
    </w:tbl>
    <w:p w:rsidR="00A0756F" w:rsidRPr="00662806" w:rsidRDefault="00A0756F" w:rsidP="00A0756F">
      <w:pPr>
        <w:pStyle w:val="Recuodecorpodetexto2"/>
        <w:numPr>
          <w:ilvl w:val="1"/>
          <w:numId w:val="10"/>
        </w:numPr>
        <w:tabs>
          <w:tab w:val="clear" w:pos="720"/>
          <w:tab w:val="num" w:pos="0"/>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O presente Contrato poderá ser rescindido por qualquer uma das razões constantes dos Artigos 77 e 78 e pelas formas do Art. 79, da Lei Federal nº 8.666/93, resguardados os direitos da PREFEITURA no caso de rescisão administrativa, sem que isso importe em direito a qualquer indenização por parte da CONTRATADA, exceto os serviços regularmente prestados até aquela data.</w:t>
      </w:r>
    </w:p>
    <w:p w:rsidR="00A0756F" w:rsidRPr="00662806" w:rsidRDefault="00A0756F" w:rsidP="00A0756F">
      <w:pPr>
        <w:pStyle w:val="Recuodecorpodetexto2"/>
        <w:numPr>
          <w:ilvl w:val="1"/>
          <w:numId w:val="10"/>
        </w:numPr>
        <w:tabs>
          <w:tab w:val="left" w:pos="1418"/>
        </w:tabs>
        <w:spacing w:before="60" w:after="0" w:line="240" w:lineRule="auto"/>
        <w:ind w:left="0" w:firstLine="851"/>
        <w:jc w:val="both"/>
        <w:rPr>
          <w:rFonts w:ascii="Arial" w:hAnsi="Arial" w:cs="Arial"/>
          <w:sz w:val="20"/>
          <w:szCs w:val="20"/>
        </w:rPr>
      </w:pPr>
      <w:r w:rsidRPr="00662806">
        <w:rPr>
          <w:rFonts w:ascii="Arial" w:hAnsi="Arial" w:cs="Arial"/>
          <w:sz w:val="20"/>
          <w:szCs w:val="20"/>
        </w:rPr>
        <w:t xml:space="preserve">A PREFEITURA também se reserva no direito de rescindir, </w:t>
      </w:r>
      <w:r>
        <w:rPr>
          <w:rFonts w:ascii="Arial" w:hAnsi="Arial" w:cs="Arial"/>
          <w:sz w:val="20"/>
          <w:szCs w:val="20"/>
        </w:rPr>
        <w:t xml:space="preserve">por razões de interesse público, </w:t>
      </w:r>
      <w:r w:rsidRPr="00662806">
        <w:rPr>
          <w:rFonts w:ascii="Arial" w:hAnsi="Arial" w:cs="Arial"/>
          <w:sz w:val="20"/>
          <w:szCs w:val="20"/>
        </w:rPr>
        <w:t>no todo ou em parte o presente Contrato, caso ocorra qualquer alteração na legislação em vigor ou, por qualquer motivo, o mesmo venha a lhe resultar em prejuízo de qualquer espécie.</w:t>
      </w:r>
    </w:p>
    <w:p w:rsidR="00A0756F" w:rsidRPr="00662806" w:rsidRDefault="00A0756F" w:rsidP="00A0756F">
      <w:pPr>
        <w:pStyle w:val="Recuodecorpodetexto2"/>
        <w:tabs>
          <w:tab w:val="left" w:pos="1418"/>
        </w:tabs>
        <w:spacing w:after="0" w:line="240" w:lineRule="auto"/>
        <w:ind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Décima-Segunda: DA ALTERAÇÃO CONTRATUAL</w:t>
            </w:r>
          </w:p>
        </w:tc>
      </w:tr>
    </w:tbl>
    <w:p w:rsidR="00A0756F" w:rsidRPr="00662806" w:rsidRDefault="00A0756F" w:rsidP="00A0756F">
      <w:pPr>
        <w:pStyle w:val="Recuodecorpodetexto2"/>
        <w:numPr>
          <w:ilvl w:val="1"/>
          <w:numId w:val="13"/>
        </w:numPr>
        <w:tabs>
          <w:tab w:val="clear" w:pos="720"/>
          <w:tab w:val="num" w:pos="0"/>
          <w:tab w:val="left" w:pos="1418"/>
          <w:tab w:val="left" w:pos="2835"/>
        </w:tabs>
        <w:overflowPunct w:val="0"/>
        <w:autoSpaceDE w:val="0"/>
        <w:autoSpaceDN w:val="0"/>
        <w:adjustRightInd w:val="0"/>
        <w:spacing w:before="60" w:after="0" w:line="240" w:lineRule="auto"/>
        <w:ind w:left="0" w:firstLine="851"/>
        <w:jc w:val="both"/>
        <w:textAlignment w:val="baseline"/>
        <w:rPr>
          <w:rFonts w:ascii="Arial" w:hAnsi="Arial" w:cs="Arial"/>
          <w:bCs/>
          <w:sz w:val="20"/>
          <w:szCs w:val="20"/>
        </w:rPr>
      </w:pPr>
      <w:r w:rsidRPr="00662806">
        <w:rPr>
          <w:rFonts w:ascii="Arial" w:hAnsi="Arial" w:cs="Arial"/>
          <w:sz w:val="20"/>
          <w:szCs w:val="20"/>
        </w:rPr>
        <w:t xml:space="preserve">Fica ajustado que em havendo necessidade, poderão ser </w:t>
      </w:r>
      <w:proofErr w:type="gramStart"/>
      <w:r w:rsidRPr="00662806">
        <w:rPr>
          <w:rFonts w:ascii="Arial" w:hAnsi="Arial" w:cs="Arial"/>
          <w:sz w:val="20"/>
          <w:szCs w:val="20"/>
        </w:rPr>
        <w:t>efetuadas, em conformidade com as hipóteses previstas no art. 65, seus incisos e parágrafos, da Lei Federal</w:t>
      </w:r>
      <w:proofErr w:type="gramEnd"/>
      <w:r w:rsidRPr="00662806">
        <w:rPr>
          <w:rFonts w:ascii="Arial" w:hAnsi="Arial" w:cs="Arial"/>
          <w:sz w:val="20"/>
          <w:szCs w:val="20"/>
        </w:rPr>
        <w:t xml:space="preserve"> nº 8.666/93, alterações em qualquer das condições estabelecidas no presente instrumento, exceto quanto ao seu objeto</w:t>
      </w:r>
      <w:r w:rsidRPr="00662806">
        <w:rPr>
          <w:rFonts w:ascii="Arial" w:hAnsi="Arial" w:cs="Arial"/>
          <w:bCs/>
          <w:sz w:val="20"/>
          <w:szCs w:val="20"/>
        </w:rPr>
        <w:t>.</w:t>
      </w:r>
    </w:p>
    <w:p w:rsidR="00A0756F" w:rsidRPr="00662806" w:rsidRDefault="00A0756F" w:rsidP="00A0756F">
      <w:pPr>
        <w:pStyle w:val="Recuodecorpodetexto2"/>
        <w:tabs>
          <w:tab w:val="left" w:pos="720"/>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647" w:type="dxa"/>
            <w:shd w:val="clear" w:color="auto" w:fill="E6E6E6"/>
          </w:tcPr>
          <w:p w:rsidR="00A0756F" w:rsidRPr="00662806" w:rsidRDefault="00A0756F" w:rsidP="00F500B8">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Décima-Terceira: DA VINCULAÇÃO</w:t>
            </w:r>
          </w:p>
        </w:tc>
      </w:tr>
    </w:tbl>
    <w:p w:rsidR="00A0756F" w:rsidRPr="00662806" w:rsidRDefault="00A0756F" w:rsidP="00A0756F">
      <w:pPr>
        <w:pStyle w:val="Recuodecorpodetexto2"/>
        <w:numPr>
          <w:ilvl w:val="1"/>
          <w:numId w:val="14"/>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 xml:space="preserve">O presente Contrato fica vinculado ao Processo de Licitação, modalidade Pregão Presencial nº </w:t>
      </w:r>
      <w:r>
        <w:rPr>
          <w:rFonts w:ascii="Arial" w:hAnsi="Arial" w:cs="Arial"/>
          <w:sz w:val="20"/>
          <w:szCs w:val="20"/>
        </w:rPr>
        <w:t>02</w:t>
      </w:r>
      <w:r w:rsidR="003D06C2">
        <w:rPr>
          <w:rFonts w:ascii="Arial" w:hAnsi="Arial" w:cs="Arial"/>
          <w:sz w:val="20"/>
          <w:szCs w:val="20"/>
        </w:rPr>
        <w:t>3</w:t>
      </w:r>
      <w:r w:rsidRPr="00662806">
        <w:rPr>
          <w:rFonts w:ascii="Arial" w:hAnsi="Arial" w:cs="Arial"/>
          <w:sz w:val="20"/>
          <w:szCs w:val="20"/>
        </w:rPr>
        <w:t>/2021.</w:t>
      </w:r>
    </w:p>
    <w:p w:rsidR="00A0756F" w:rsidRPr="00662806" w:rsidRDefault="00A0756F" w:rsidP="00A0756F">
      <w:pPr>
        <w:pStyle w:val="Recuodecorpodetexto2"/>
        <w:tabs>
          <w:tab w:val="left" w:pos="705"/>
          <w:tab w:val="left" w:pos="1418"/>
        </w:tabs>
        <w:spacing w:after="0" w:line="240" w:lineRule="auto"/>
        <w:ind w:firstLine="851"/>
        <w:jc w:val="both"/>
        <w:rPr>
          <w:rFonts w:ascii="Arial" w:hAnsi="Arial" w:cs="Arial"/>
          <w:sz w:val="20"/>
          <w:szCs w:val="20"/>
        </w:rPr>
      </w:pPr>
      <w:r>
        <w:rPr>
          <w:rFonts w:ascii="Arial" w:hAnsi="Arial" w:cs="Arial"/>
          <w:sz w:val="20"/>
          <w:szCs w:val="20"/>
        </w:rPr>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Décima-Quarta: DA FUNDAMENTAÇÃO LEGAL</w:t>
            </w:r>
          </w:p>
        </w:tc>
      </w:tr>
    </w:tbl>
    <w:p w:rsidR="00A0756F" w:rsidRDefault="00A0756F" w:rsidP="00A0756F">
      <w:pPr>
        <w:pStyle w:val="Recuodecorpodetexto2"/>
        <w:numPr>
          <w:ilvl w:val="1"/>
          <w:numId w:val="15"/>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Este Contrato rege-se pela Lei Federal nº 8.666/93, inclusive em suas omissões.</w:t>
      </w:r>
    </w:p>
    <w:p w:rsidR="00A0756F" w:rsidRPr="00662806" w:rsidRDefault="00A0756F" w:rsidP="00A0756F">
      <w:pPr>
        <w:pStyle w:val="Recuodecorpodetexto2"/>
        <w:tabs>
          <w:tab w:val="left" w:pos="1418"/>
        </w:tabs>
        <w:spacing w:after="0" w:line="240" w:lineRule="auto"/>
        <w:ind w:left="1440" w:firstLine="851"/>
        <w:jc w:val="both"/>
        <w:rPr>
          <w:rFonts w:ascii="Arial" w:hAnsi="Arial" w:cs="Arial"/>
          <w:sz w:val="20"/>
          <w:szCs w:val="20"/>
        </w:rPr>
      </w:pP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647" w:type="dxa"/>
            <w:shd w:val="clear" w:color="auto" w:fill="E6E6E6"/>
          </w:tcPr>
          <w:p w:rsidR="00A0756F" w:rsidRPr="00662806" w:rsidRDefault="00A0756F" w:rsidP="00F500B8">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Décima-Quinta: DOS RECURSOS ORÇAMENTÁRIOS</w:t>
            </w:r>
          </w:p>
        </w:tc>
      </w:tr>
    </w:tbl>
    <w:p w:rsidR="00A0756F" w:rsidRPr="00662806" w:rsidRDefault="00A0756F" w:rsidP="00A0756F">
      <w:pPr>
        <w:pStyle w:val="Recuodecorpodetexto2"/>
        <w:numPr>
          <w:ilvl w:val="1"/>
          <w:numId w:val="11"/>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As despesas deste Contrato correrão a conta das seguintes Dotações Orçamentárias:</w:t>
      </w:r>
    </w:p>
    <w:p w:rsidR="00A0756F" w:rsidRPr="003A487E" w:rsidRDefault="00A0756F" w:rsidP="00A0756F">
      <w:pPr>
        <w:tabs>
          <w:tab w:val="left" w:pos="-3240"/>
          <w:tab w:val="left" w:pos="-2520"/>
          <w:tab w:val="left" w:pos="1418"/>
        </w:tabs>
        <w:ind w:firstLine="851"/>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ÓRGÃO: </w:t>
      </w:r>
      <w:proofErr w:type="gramStart"/>
      <w:r w:rsidRPr="003A487E">
        <w:rPr>
          <w:rFonts w:ascii="Arial" w:hAnsi="Arial" w:cs="Arial"/>
          <w:sz w:val="20"/>
          <w:szCs w:val="20"/>
        </w:rPr>
        <w:t>06 – SECRETARIA</w:t>
      </w:r>
      <w:proofErr w:type="gramEnd"/>
      <w:r w:rsidRPr="003A487E">
        <w:rPr>
          <w:rFonts w:ascii="Arial" w:hAnsi="Arial" w:cs="Arial"/>
          <w:sz w:val="20"/>
          <w:szCs w:val="20"/>
        </w:rPr>
        <w:t xml:space="preserve"> DE SAÚDE </w:t>
      </w:r>
    </w:p>
    <w:p w:rsidR="00A0756F" w:rsidRPr="003A487E" w:rsidRDefault="00A0756F" w:rsidP="00A0756F">
      <w:pPr>
        <w:tabs>
          <w:tab w:val="left" w:pos="-3240"/>
          <w:tab w:val="left" w:pos="-2520"/>
          <w:tab w:val="left" w:pos="1418"/>
        </w:tabs>
        <w:ind w:firstLine="851"/>
        <w:jc w:val="both"/>
        <w:rPr>
          <w:rFonts w:ascii="Arial" w:hAnsi="Arial" w:cs="Arial"/>
          <w:sz w:val="20"/>
          <w:szCs w:val="20"/>
        </w:rPr>
      </w:pPr>
      <w:r>
        <w:rPr>
          <w:rFonts w:ascii="Arial" w:hAnsi="Arial" w:cs="Arial"/>
          <w:sz w:val="20"/>
          <w:szCs w:val="20"/>
        </w:rPr>
        <w:t xml:space="preserve">       </w:t>
      </w:r>
      <w:r w:rsidRPr="003A487E">
        <w:rPr>
          <w:rFonts w:ascii="Arial" w:hAnsi="Arial" w:cs="Arial"/>
          <w:sz w:val="20"/>
          <w:szCs w:val="20"/>
        </w:rPr>
        <w:t xml:space="preserve">UNIDADE: 01 – FUNDO MUNICIPAL DE </w:t>
      </w:r>
      <w:proofErr w:type="gramStart"/>
      <w:r w:rsidRPr="003A487E">
        <w:rPr>
          <w:rFonts w:ascii="Arial" w:hAnsi="Arial" w:cs="Arial"/>
          <w:sz w:val="20"/>
          <w:szCs w:val="20"/>
        </w:rPr>
        <w:t>SAÚDE -FMS</w:t>
      </w:r>
      <w:proofErr w:type="gramEnd"/>
    </w:p>
    <w:p w:rsidR="00A0756F" w:rsidRPr="00B00878" w:rsidRDefault="00A0756F" w:rsidP="00A0756F">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 xml:space="preserve">       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A0756F" w:rsidRDefault="00A0756F" w:rsidP="00A0756F">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 xml:space="preserve">       </w:t>
      </w:r>
      <w:proofErr w:type="gramStart"/>
      <w:r w:rsidRPr="00B00878">
        <w:rPr>
          <w:rFonts w:ascii="Arial" w:hAnsi="Arial" w:cs="Arial"/>
          <w:sz w:val="20"/>
          <w:szCs w:val="20"/>
        </w:rPr>
        <w:t>ELEMENT</w:t>
      </w:r>
      <w:r>
        <w:rPr>
          <w:rFonts w:ascii="Arial" w:hAnsi="Arial" w:cs="Arial"/>
          <w:sz w:val="20"/>
          <w:szCs w:val="20"/>
        </w:rPr>
        <w:t>O:</w:t>
      </w:r>
      <w:proofErr w:type="gramEnd"/>
      <w:r>
        <w:rPr>
          <w:rFonts w:ascii="Arial" w:hAnsi="Arial" w:cs="Arial"/>
          <w:sz w:val="20"/>
          <w:szCs w:val="20"/>
        </w:rPr>
        <w:t>3.3.90.34.00.00.00.00.0040 Outras Despesas de Pessoal Dec. Contratos</w:t>
      </w:r>
    </w:p>
    <w:p w:rsidR="00A0756F" w:rsidRDefault="00A0756F" w:rsidP="00A0756F">
      <w:pPr>
        <w:pStyle w:val="Recuodecorpodetexto3"/>
        <w:tabs>
          <w:tab w:val="left" w:pos="-3240"/>
          <w:tab w:val="left" w:pos="-2520"/>
          <w:tab w:val="left" w:pos="1418"/>
        </w:tabs>
        <w:spacing w:after="0"/>
        <w:ind w:left="0" w:firstLine="851"/>
        <w:jc w:val="both"/>
        <w:rPr>
          <w:rFonts w:ascii="Arial" w:hAnsi="Arial" w:cs="Arial"/>
          <w:sz w:val="20"/>
          <w:szCs w:val="20"/>
        </w:rPr>
      </w:pPr>
      <w:r>
        <w:rPr>
          <w:rFonts w:ascii="Arial" w:hAnsi="Arial" w:cs="Arial"/>
          <w:sz w:val="20"/>
          <w:szCs w:val="20"/>
        </w:rPr>
        <w:tab/>
      </w:r>
    </w:p>
    <w:p w:rsidR="00A0756F" w:rsidRPr="00662806" w:rsidRDefault="00A0756F" w:rsidP="00A0756F">
      <w:pPr>
        <w:pStyle w:val="Recuodecorpodetexto2"/>
        <w:tabs>
          <w:tab w:val="left" w:pos="1418"/>
        </w:tabs>
        <w:spacing w:after="0" w:line="240" w:lineRule="auto"/>
        <w:ind w:firstLine="851"/>
        <w:jc w:val="both"/>
        <w:rPr>
          <w:rFonts w:ascii="Arial" w:hAnsi="Arial" w:cs="Arial"/>
          <w:sz w:val="20"/>
          <w:szCs w:val="20"/>
        </w:rPr>
      </w:pPr>
      <w:r>
        <w:rPr>
          <w:rFonts w:ascii="Arial" w:hAnsi="Arial" w:cs="Arial"/>
          <w:sz w:val="20"/>
          <w:szCs w:val="20"/>
        </w:rPr>
        <w:lastRenderedPageBreak/>
        <w:tab/>
      </w:r>
    </w:p>
    <w:tbl>
      <w:tblPr>
        <w:tblW w:w="0" w:type="auto"/>
        <w:tblInd w:w="70" w:type="dxa"/>
        <w:shd w:val="clear" w:color="auto" w:fill="E6E6E6"/>
        <w:tblCellMar>
          <w:left w:w="70" w:type="dxa"/>
          <w:right w:w="70" w:type="dxa"/>
        </w:tblCellMar>
        <w:tblLook w:val="0000" w:firstRow="0" w:lastRow="0" w:firstColumn="0" w:lastColumn="0" w:noHBand="0" w:noVBand="0"/>
      </w:tblPr>
      <w:tblGrid>
        <w:gridCol w:w="9142"/>
      </w:tblGrid>
      <w:tr w:rsidR="00A0756F" w:rsidRPr="00662806" w:rsidTr="00F500B8">
        <w:tc>
          <w:tcPr>
            <w:tcW w:w="9760" w:type="dxa"/>
            <w:shd w:val="clear" w:color="auto" w:fill="E6E6E6"/>
          </w:tcPr>
          <w:p w:rsidR="00A0756F" w:rsidRPr="00662806" w:rsidRDefault="00A0756F" w:rsidP="00F500B8">
            <w:pPr>
              <w:pStyle w:val="Ttulo1"/>
              <w:tabs>
                <w:tab w:val="left" w:pos="1418"/>
              </w:tabs>
              <w:ind w:right="-30" w:firstLine="851"/>
              <w:jc w:val="both"/>
              <w:rPr>
                <w:rFonts w:ascii="Arial" w:hAnsi="Arial" w:cs="Arial"/>
                <w:b w:val="0"/>
                <w:sz w:val="20"/>
                <w:szCs w:val="20"/>
              </w:rPr>
            </w:pPr>
            <w:r w:rsidRPr="00662806">
              <w:rPr>
                <w:rFonts w:ascii="Arial" w:hAnsi="Arial" w:cs="Arial"/>
                <w:b w:val="0"/>
                <w:sz w:val="20"/>
                <w:szCs w:val="20"/>
              </w:rPr>
              <w:t>Cláusula Décima-Sexta: DO FORO</w:t>
            </w:r>
          </w:p>
        </w:tc>
      </w:tr>
    </w:tbl>
    <w:p w:rsidR="00A0756F" w:rsidRPr="00662806" w:rsidRDefault="00A0756F" w:rsidP="00A0756F">
      <w:pPr>
        <w:pStyle w:val="Recuodecorpodetexto2"/>
        <w:numPr>
          <w:ilvl w:val="1"/>
          <w:numId w:val="12"/>
        </w:numPr>
        <w:tabs>
          <w:tab w:val="clear" w:pos="720"/>
          <w:tab w:val="num" w:pos="0"/>
          <w:tab w:val="left" w:pos="1418"/>
        </w:tabs>
        <w:spacing w:after="0" w:line="240" w:lineRule="auto"/>
        <w:ind w:left="0" w:firstLine="851"/>
        <w:jc w:val="both"/>
        <w:rPr>
          <w:rFonts w:ascii="Arial" w:hAnsi="Arial" w:cs="Arial"/>
          <w:sz w:val="20"/>
          <w:szCs w:val="20"/>
        </w:rPr>
      </w:pPr>
      <w:r w:rsidRPr="00662806">
        <w:rPr>
          <w:rFonts w:ascii="Arial" w:hAnsi="Arial" w:cs="Arial"/>
          <w:sz w:val="20"/>
          <w:szCs w:val="20"/>
        </w:rPr>
        <w:t>Para dirimirem quaisquer dúvidas decorrentes deste Contrato, as partes elegem o Foro da Comarca de Sobradinho, RS, com renúncia expressa de qualquer outro por mais privilegiado que seja.</w:t>
      </w:r>
    </w:p>
    <w:p w:rsidR="00A0756F" w:rsidRPr="00662806" w:rsidRDefault="00A0756F" w:rsidP="00A0756F">
      <w:pPr>
        <w:pStyle w:val="Recuodecorpodetexto2"/>
        <w:tabs>
          <w:tab w:val="left" w:pos="1418"/>
        </w:tabs>
        <w:spacing w:before="120" w:line="240" w:lineRule="auto"/>
        <w:ind w:left="0" w:firstLine="851"/>
        <w:jc w:val="both"/>
        <w:rPr>
          <w:rFonts w:ascii="Arial" w:hAnsi="Arial" w:cs="Arial"/>
          <w:sz w:val="20"/>
          <w:szCs w:val="20"/>
        </w:rPr>
      </w:pPr>
      <w:r w:rsidRPr="00662806">
        <w:rPr>
          <w:rFonts w:ascii="Arial" w:hAnsi="Arial" w:cs="Arial"/>
          <w:sz w:val="20"/>
          <w:szCs w:val="20"/>
        </w:rPr>
        <w:t xml:space="preserve">E, por estarem de pleno acordo com os termos em que foi redigido o presente Contrato, as partes o assinam em </w:t>
      </w:r>
      <w:proofErr w:type="gramStart"/>
      <w:r w:rsidRPr="00662806">
        <w:rPr>
          <w:rFonts w:ascii="Arial" w:hAnsi="Arial" w:cs="Arial"/>
          <w:sz w:val="20"/>
          <w:szCs w:val="20"/>
        </w:rPr>
        <w:t>3</w:t>
      </w:r>
      <w:proofErr w:type="gramEnd"/>
      <w:r w:rsidRPr="00662806">
        <w:rPr>
          <w:rFonts w:ascii="Arial" w:hAnsi="Arial" w:cs="Arial"/>
          <w:sz w:val="20"/>
          <w:szCs w:val="20"/>
        </w:rPr>
        <w:t xml:space="preserve"> (três) vias de igual teor e forma, juntamente com duas testemunhas.</w:t>
      </w:r>
    </w:p>
    <w:p w:rsidR="00A0756F" w:rsidRPr="00662806" w:rsidRDefault="00A0756F" w:rsidP="00A0756F">
      <w:pPr>
        <w:pStyle w:val="Recuodecorpodetexto2"/>
        <w:tabs>
          <w:tab w:val="left" w:pos="1418"/>
        </w:tabs>
        <w:spacing w:line="240" w:lineRule="auto"/>
        <w:ind w:firstLine="851"/>
        <w:jc w:val="both"/>
        <w:rPr>
          <w:rFonts w:ascii="Arial" w:hAnsi="Arial" w:cs="Arial"/>
          <w:sz w:val="20"/>
          <w:szCs w:val="20"/>
        </w:rPr>
      </w:pPr>
    </w:p>
    <w:p w:rsidR="00A0756F" w:rsidRDefault="00A0756F" w:rsidP="00A0756F">
      <w:pPr>
        <w:tabs>
          <w:tab w:val="left" w:pos="1418"/>
        </w:tabs>
        <w:ind w:firstLine="851"/>
        <w:jc w:val="both"/>
        <w:rPr>
          <w:rFonts w:ascii="Arial" w:hAnsi="Arial" w:cs="Arial"/>
          <w:sz w:val="20"/>
          <w:szCs w:val="20"/>
        </w:rPr>
      </w:pPr>
      <w:r w:rsidRPr="00662806">
        <w:rPr>
          <w:rFonts w:ascii="Arial" w:hAnsi="Arial" w:cs="Arial"/>
          <w:sz w:val="20"/>
          <w:szCs w:val="20"/>
        </w:rPr>
        <w:t xml:space="preserve">                                   </w:t>
      </w:r>
      <w:r>
        <w:rPr>
          <w:rFonts w:ascii="Arial" w:hAnsi="Arial" w:cs="Arial"/>
          <w:sz w:val="20"/>
          <w:szCs w:val="20"/>
        </w:rPr>
        <w:t>Ibarama</w:t>
      </w:r>
      <w:r w:rsidRPr="00662806">
        <w:rPr>
          <w:rFonts w:ascii="Arial" w:hAnsi="Arial" w:cs="Arial"/>
          <w:sz w:val="20"/>
          <w:szCs w:val="20"/>
        </w:rPr>
        <w:t>, RS</w:t>
      </w:r>
      <w:proofErr w:type="gramStart"/>
      <w:r w:rsidRPr="00662806">
        <w:rPr>
          <w:rFonts w:ascii="Arial" w:hAnsi="Arial" w:cs="Arial"/>
          <w:sz w:val="20"/>
          <w:szCs w:val="20"/>
        </w:rPr>
        <w:t>, ...</w:t>
      </w:r>
      <w:proofErr w:type="gramEnd"/>
      <w:r w:rsidRPr="00662806">
        <w:rPr>
          <w:rFonts w:ascii="Arial" w:hAnsi="Arial" w:cs="Arial"/>
          <w:sz w:val="20"/>
          <w:szCs w:val="20"/>
        </w:rPr>
        <w:t xml:space="preserve">....... </w:t>
      </w:r>
      <w:proofErr w:type="gramStart"/>
      <w:r w:rsidRPr="00662806">
        <w:rPr>
          <w:rFonts w:ascii="Arial" w:hAnsi="Arial" w:cs="Arial"/>
          <w:sz w:val="20"/>
          <w:szCs w:val="20"/>
        </w:rPr>
        <w:t>de</w:t>
      </w:r>
      <w:proofErr w:type="gramEnd"/>
      <w:r w:rsidRPr="00662806">
        <w:rPr>
          <w:rFonts w:ascii="Arial" w:hAnsi="Arial" w:cs="Arial"/>
          <w:sz w:val="20"/>
          <w:szCs w:val="20"/>
        </w:rPr>
        <w:t xml:space="preserve"> ........................ </w:t>
      </w:r>
      <w:proofErr w:type="gramStart"/>
      <w:r w:rsidRPr="00662806">
        <w:rPr>
          <w:rFonts w:ascii="Arial" w:hAnsi="Arial" w:cs="Arial"/>
          <w:sz w:val="20"/>
          <w:szCs w:val="20"/>
        </w:rPr>
        <w:t>de</w:t>
      </w:r>
      <w:proofErr w:type="gramEnd"/>
      <w:r w:rsidRPr="00662806">
        <w:rPr>
          <w:rFonts w:ascii="Arial" w:hAnsi="Arial" w:cs="Arial"/>
          <w:sz w:val="20"/>
          <w:szCs w:val="20"/>
        </w:rPr>
        <w:t xml:space="preserve"> 2021.</w:t>
      </w:r>
    </w:p>
    <w:p w:rsidR="00A0756F" w:rsidRDefault="00A0756F" w:rsidP="00A0756F">
      <w:pPr>
        <w:tabs>
          <w:tab w:val="left" w:pos="1418"/>
        </w:tabs>
        <w:ind w:firstLine="851"/>
        <w:jc w:val="both"/>
        <w:rPr>
          <w:rFonts w:ascii="Arial" w:hAnsi="Arial" w:cs="Arial"/>
          <w:sz w:val="20"/>
          <w:szCs w:val="20"/>
        </w:rPr>
      </w:pPr>
    </w:p>
    <w:p w:rsidR="00A0756F" w:rsidRDefault="00A0756F" w:rsidP="00A0756F">
      <w:pPr>
        <w:tabs>
          <w:tab w:val="left" w:pos="1418"/>
        </w:tabs>
        <w:ind w:firstLine="851"/>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0756F" w:rsidRDefault="00A0756F" w:rsidP="00A0756F">
      <w:pPr>
        <w:tabs>
          <w:tab w:val="left" w:pos="1418"/>
        </w:tabs>
        <w:ind w:firstLine="851"/>
        <w:jc w:val="both"/>
        <w:rPr>
          <w:rFonts w:ascii="Arial" w:hAnsi="Arial" w:cs="Arial"/>
          <w:sz w:val="20"/>
          <w:szCs w:val="20"/>
        </w:rPr>
      </w:pPr>
    </w:p>
    <w:p w:rsidR="00A0756F" w:rsidRDefault="00A0756F" w:rsidP="00A0756F">
      <w:pPr>
        <w:tabs>
          <w:tab w:val="left" w:pos="1418"/>
        </w:tabs>
        <w:ind w:firstLine="851"/>
        <w:jc w:val="both"/>
        <w:rPr>
          <w:rFonts w:ascii="Arial" w:hAnsi="Arial" w:cs="Arial"/>
          <w:sz w:val="20"/>
          <w:szCs w:val="20"/>
        </w:rPr>
      </w:pPr>
    </w:p>
    <w:p w:rsidR="00A0756F" w:rsidRDefault="00A0756F" w:rsidP="00A0756F">
      <w:pPr>
        <w:tabs>
          <w:tab w:val="left" w:pos="1418"/>
        </w:tabs>
        <w:ind w:firstLine="851"/>
        <w:jc w:val="both"/>
        <w:rPr>
          <w:rFonts w:ascii="Arial" w:hAnsi="Arial" w:cs="Arial"/>
          <w:sz w:val="20"/>
          <w:szCs w:val="20"/>
        </w:rPr>
      </w:pPr>
    </w:p>
    <w:p w:rsidR="00A0756F" w:rsidRDefault="00A0756F" w:rsidP="00A0756F">
      <w:pPr>
        <w:tabs>
          <w:tab w:val="left" w:pos="1418"/>
        </w:tabs>
        <w:ind w:firstLine="851"/>
        <w:jc w:val="both"/>
        <w:rPr>
          <w:rFonts w:ascii="Arial" w:hAnsi="Arial" w:cs="Arial"/>
          <w:sz w:val="20"/>
          <w:szCs w:val="20"/>
        </w:rPr>
      </w:pPr>
    </w:p>
    <w:p w:rsidR="00A0756F" w:rsidRPr="008C244D" w:rsidRDefault="00A0756F" w:rsidP="00A0756F">
      <w:pPr>
        <w:tabs>
          <w:tab w:val="left" w:pos="1418"/>
        </w:tabs>
        <w:ind w:firstLine="851"/>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8C244D">
        <w:rPr>
          <w:rFonts w:ascii="Arial" w:hAnsi="Arial" w:cs="Arial"/>
          <w:b/>
          <w:sz w:val="20"/>
          <w:szCs w:val="20"/>
        </w:rPr>
        <w:t>VALMOR NERI MATTANA</w:t>
      </w:r>
    </w:p>
    <w:p w:rsidR="00A0756F" w:rsidRPr="00662806" w:rsidRDefault="00A0756F" w:rsidP="00A0756F">
      <w:pPr>
        <w:tabs>
          <w:tab w:val="left" w:pos="1418"/>
        </w:tabs>
        <w:ind w:firstLine="851"/>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Prefeito Municipal</w:t>
      </w:r>
    </w:p>
    <w:p w:rsidR="00A0756F" w:rsidRPr="004B392B" w:rsidRDefault="00A0756F" w:rsidP="00A0756F">
      <w:pPr>
        <w:pStyle w:val="Recuodecorpodetexto2"/>
        <w:tabs>
          <w:tab w:val="left" w:pos="1418"/>
        </w:tabs>
        <w:spacing w:line="240" w:lineRule="auto"/>
        <w:ind w:left="0" w:firstLine="851"/>
        <w:jc w:val="both"/>
        <w:rPr>
          <w:rFonts w:ascii="Arial" w:hAnsi="Arial" w:cs="Arial"/>
          <w:sz w:val="20"/>
          <w:szCs w:val="20"/>
        </w:rPr>
      </w:pPr>
    </w:p>
    <w:p w:rsidR="00A0756F" w:rsidRPr="004B392B" w:rsidRDefault="00A0756F" w:rsidP="00A0756F">
      <w:pPr>
        <w:tabs>
          <w:tab w:val="left" w:pos="1418"/>
        </w:tabs>
        <w:ind w:firstLine="851"/>
        <w:jc w:val="both"/>
        <w:rPr>
          <w:rFonts w:ascii="Arial" w:hAnsi="Arial" w:cs="Arial"/>
          <w:b/>
          <w:sz w:val="20"/>
          <w:szCs w:val="20"/>
        </w:rPr>
      </w:pPr>
      <w:r w:rsidRPr="004B392B">
        <w:rPr>
          <w:rFonts w:ascii="Arial" w:hAnsi="Arial" w:cs="Arial"/>
          <w:b/>
          <w:sz w:val="20"/>
          <w:szCs w:val="20"/>
          <w:u w:val="single"/>
        </w:rPr>
        <w:t>Testemunhas</w:t>
      </w:r>
      <w:r w:rsidRPr="004B392B">
        <w:rPr>
          <w:rFonts w:ascii="Arial" w:hAnsi="Arial" w:cs="Arial"/>
          <w:b/>
          <w:sz w:val="20"/>
          <w:szCs w:val="20"/>
        </w:rPr>
        <w:t>:</w:t>
      </w:r>
    </w:p>
    <w:p w:rsidR="00A0756F" w:rsidRDefault="00A0756F" w:rsidP="00A0756F">
      <w:pPr>
        <w:tabs>
          <w:tab w:val="left" w:pos="1418"/>
          <w:tab w:val="left" w:pos="2085"/>
        </w:tabs>
        <w:ind w:firstLine="851"/>
        <w:jc w:val="both"/>
        <w:rPr>
          <w:rFonts w:ascii="Arial" w:hAnsi="Arial" w:cs="Arial"/>
          <w:b/>
          <w:sz w:val="20"/>
          <w:szCs w:val="20"/>
        </w:rPr>
      </w:pPr>
      <w:r>
        <w:rPr>
          <w:rFonts w:ascii="Arial" w:hAnsi="Arial" w:cs="Arial"/>
          <w:b/>
          <w:sz w:val="20"/>
          <w:szCs w:val="20"/>
        </w:rPr>
        <w:tab/>
      </w:r>
    </w:p>
    <w:p w:rsidR="00A0756F" w:rsidRPr="004B392B" w:rsidRDefault="00A0756F" w:rsidP="00A0756F">
      <w:pPr>
        <w:tabs>
          <w:tab w:val="left" w:pos="1418"/>
          <w:tab w:val="left" w:pos="2085"/>
        </w:tabs>
        <w:ind w:firstLine="851"/>
        <w:jc w:val="both"/>
        <w:rPr>
          <w:rFonts w:ascii="Arial" w:hAnsi="Arial" w:cs="Arial"/>
          <w:b/>
          <w:sz w:val="20"/>
          <w:szCs w:val="20"/>
        </w:rPr>
      </w:pPr>
    </w:p>
    <w:p w:rsidR="00A0756F" w:rsidRPr="004B392B" w:rsidRDefault="00A0756F" w:rsidP="00A0756F">
      <w:pPr>
        <w:tabs>
          <w:tab w:val="left" w:pos="1418"/>
        </w:tabs>
        <w:jc w:val="both"/>
        <w:rPr>
          <w:rFonts w:ascii="Arial" w:hAnsi="Arial" w:cs="Arial"/>
          <w:sz w:val="20"/>
          <w:szCs w:val="20"/>
        </w:rPr>
      </w:pPr>
      <w:r w:rsidRPr="004B392B">
        <w:rPr>
          <w:rFonts w:ascii="Arial" w:hAnsi="Arial" w:cs="Arial"/>
          <w:sz w:val="20"/>
          <w:szCs w:val="20"/>
        </w:rPr>
        <w:t>______________</w:t>
      </w:r>
      <w:r>
        <w:rPr>
          <w:rFonts w:ascii="Arial" w:hAnsi="Arial" w:cs="Arial"/>
          <w:sz w:val="20"/>
          <w:szCs w:val="20"/>
        </w:rPr>
        <w:t>_____________</w:t>
      </w:r>
      <w:r w:rsidRPr="004B392B">
        <w:rPr>
          <w:rFonts w:ascii="Arial" w:hAnsi="Arial" w:cs="Arial"/>
          <w:sz w:val="20"/>
          <w:szCs w:val="20"/>
        </w:rPr>
        <w:tab/>
      </w:r>
      <w:r w:rsidRPr="004B392B">
        <w:rPr>
          <w:rFonts w:ascii="Arial" w:hAnsi="Arial" w:cs="Arial"/>
          <w:sz w:val="20"/>
          <w:szCs w:val="20"/>
        </w:rPr>
        <w:tab/>
      </w:r>
      <w:r>
        <w:rPr>
          <w:rFonts w:ascii="Arial" w:hAnsi="Arial" w:cs="Arial"/>
          <w:sz w:val="20"/>
          <w:szCs w:val="20"/>
        </w:rPr>
        <w:t xml:space="preserve">           </w:t>
      </w:r>
      <w:r w:rsidRPr="004B392B">
        <w:rPr>
          <w:rFonts w:ascii="Arial" w:hAnsi="Arial" w:cs="Arial"/>
          <w:sz w:val="20"/>
          <w:szCs w:val="20"/>
        </w:rPr>
        <w:t>________________</w:t>
      </w:r>
      <w:r>
        <w:rPr>
          <w:rFonts w:ascii="Arial" w:hAnsi="Arial" w:cs="Arial"/>
          <w:sz w:val="20"/>
          <w:szCs w:val="20"/>
        </w:rPr>
        <w:t>______________</w:t>
      </w:r>
      <w:r w:rsidRPr="004B392B">
        <w:rPr>
          <w:rFonts w:ascii="Arial" w:hAnsi="Arial" w:cs="Arial"/>
          <w:sz w:val="20"/>
          <w:szCs w:val="20"/>
        </w:rPr>
        <w:t xml:space="preserve"> </w:t>
      </w:r>
    </w:p>
    <w:p w:rsidR="00A0756F" w:rsidRPr="004B392B" w:rsidRDefault="00A0756F" w:rsidP="00A0756F">
      <w:pPr>
        <w:pStyle w:val="Corpodetexto21"/>
        <w:tabs>
          <w:tab w:val="left" w:pos="1418"/>
        </w:tabs>
        <w:ind w:left="0"/>
        <w:rPr>
          <w:rFonts w:ascii="Arial" w:hAnsi="Arial" w:cs="Arial"/>
          <w:b w:val="0"/>
          <w:sz w:val="20"/>
        </w:rPr>
      </w:pPr>
      <w:r w:rsidRPr="004B392B">
        <w:rPr>
          <w:rFonts w:ascii="Arial" w:hAnsi="Arial" w:cs="Arial"/>
          <w:b w:val="0"/>
          <w:sz w:val="20"/>
        </w:rPr>
        <w:t>Nome:</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Nome: </w:t>
      </w:r>
    </w:p>
    <w:p w:rsidR="00A0756F" w:rsidRDefault="00A0756F" w:rsidP="00A0756F">
      <w:pPr>
        <w:pStyle w:val="Corpodetexto21"/>
        <w:tabs>
          <w:tab w:val="left" w:pos="1418"/>
        </w:tabs>
        <w:ind w:left="0"/>
        <w:rPr>
          <w:rFonts w:ascii="Arial" w:hAnsi="Arial" w:cs="Arial"/>
          <w:sz w:val="20"/>
        </w:rPr>
      </w:pPr>
      <w:r w:rsidRPr="004B392B">
        <w:rPr>
          <w:rFonts w:ascii="Arial" w:hAnsi="Arial" w:cs="Arial"/>
          <w:b w:val="0"/>
          <w:sz w:val="20"/>
        </w:rPr>
        <w:t>CPF:</w:t>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r>
      <w:r w:rsidRPr="004B392B">
        <w:rPr>
          <w:rFonts w:ascii="Arial" w:hAnsi="Arial" w:cs="Arial"/>
          <w:b w:val="0"/>
          <w:sz w:val="20"/>
        </w:rPr>
        <w:tab/>
        <w:t xml:space="preserve">CPF: </w:t>
      </w:r>
    </w:p>
    <w:p w:rsidR="00A0756F" w:rsidRPr="004E55F8" w:rsidRDefault="00A0756F" w:rsidP="00A0756F">
      <w:pPr>
        <w:tabs>
          <w:tab w:val="left" w:pos="1418"/>
        </w:tabs>
      </w:pPr>
    </w:p>
    <w:p w:rsidR="00A0756F" w:rsidRPr="004E55F8" w:rsidRDefault="00A0756F" w:rsidP="00A0756F"/>
    <w:p w:rsidR="00A0756F" w:rsidRPr="004E55F8" w:rsidRDefault="00A0756F" w:rsidP="00A0756F"/>
    <w:p w:rsidR="00A0756F" w:rsidRDefault="00A0756F" w:rsidP="00A0756F"/>
    <w:p w:rsidR="00A0756F" w:rsidRDefault="00A0756F" w:rsidP="00A0756F"/>
    <w:p w:rsidR="00A0756F" w:rsidRDefault="00A0756F" w:rsidP="00A0756F">
      <w:pPr>
        <w:tabs>
          <w:tab w:val="left" w:pos="3825"/>
        </w:tabs>
      </w:pPr>
      <w:r>
        <w:tab/>
      </w: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pPr>
    </w:p>
    <w:p w:rsidR="00A0756F" w:rsidRDefault="00A0756F" w:rsidP="00A0756F">
      <w:pPr>
        <w:tabs>
          <w:tab w:val="left" w:pos="3825"/>
        </w:tabs>
        <w:jc w:val="center"/>
        <w:rPr>
          <w:rFonts w:ascii="Arial" w:hAnsi="Arial" w:cs="Arial"/>
          <w:b/>
          <w:sz w:val="20"/>
          <w:szCs w:val="20"/>
        </w:rPr>
      </w:pPr>
      <w:r>
        <w:rPr>
          <w:rFonts w:ascii="Arial" w:hAnsi="Arial" w:cs="Arial"/>
          <w:b/>
          <w:sz w:val="20"/>
          <w:szCs w:val="20"/>
        </w:rPr>
        <w:t>ANEXO</w:t>
      </w:r>
      <w:r w:rsidRPr="004E55F8">
        <w:rPr>
          <w:rFonts w:ascii="Arial" w:hAnsi="Arial" w:cs="Arial"/>
          <w:b/>
          <w:sz w:val="20"/>
          <w:szCs w:val="20"/>
        </w:rPr>
        <w:t xml:space="preserve"> IV</w:t>
      </w:r>
      <w:r>
        <w:rPr>
          <w:rFonts w:ascii="Arial" w:hAnsi="Arial" w:cs="Arial"/>
          <w:b/>
          <w:sz w:val="20"/>
          <w:szCs w:val="20"/>
        </w:rPr>
        <w:t xml:space="preserve"> – VALOR REFEÊNCIA</w:t>
      </w:r>
    </w:p>
    <w:p w:rsidR="00A0756F" w:rsidRDefault="00A0756F" w:rsidP="00A0756F">
      <w:pPr>
        <w:tabs>
          <w:tab w:val="left" w:pos="3825"/>
          <w:tab w:val="left" w:pos="5430"/>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A0756F" w:rsidRDefault="00A0756F" w:rsidP="00A0756F">
      <w:pPr>
        <w:tabs>
          <w:tab w:val="left" w:pos="3825"/>
          <w:tab w:val="left" w:pos="5430"/>
        </w:tabs>
        <w:rPr>
          <w:rFonts w:ascii="Arial" w:hAnsi="Arial" w:cs="Arial"/>
          <w:b/>
          <w:sz w:val="20"/>
          <w:szCs w:val="20"/>
        </w:rPr>
      </w:pPr>
    </w:p>
    <w:tbl>
      <w:tblPr>
        <w:tblStyle w:val="Tabelacomgrade"/>
        <w:tblW w:w="0" w:type="auto"/>
        <w:tblLook w:val="04A0" w:firstRow="1" w:lastRow="0" w:firstColumn="1" w:lastColumn="0" w:noHBand="0" w:noVBand="1"/>
      </w:tblPr>
      <w:tblGrid>
        <w:gridCol w:w="1242"/>
        <w:gridCol w:w="4899"/>
        <w:gridCol w:w="3071"/>
      </w:tblGrid>
      <w:tr w:rsidR="00A0756F" w:rsidTr="00F500B8">
        <w:tc>
          <w:tcPr>
            <w:tcW w:w="1242" w:type="dxa"/>
          </w:tcPr>
          <w:p w:rsidR="00A0756F" w:rsidRDefault="00A0756F" w:rsidP="00F500B8">
            <w:pPr>
              <w:tabs>
                <w:tab w:val="left" w:pos="3825"/>
              </w:tabs>
              <w:jc w:val="center"/>
              <w:rPr>
                <w:rFonts w:ascii="Arial" w:hAnsi="Arial" w:cs="Arial"/>
                <w:b/>
                <w:sz w:val="20"/>
                <w:szCs w:val="20"/>
              </w:rPr>
            </w:pPr>
            <w:r>
              <w:rPr>
                <w:rFonts w:ascii="Arial" w:hAnsi="Arial" w:cs="Arial"/>
                <w:b/>
                <w:sz w:val="20"/>
                <w:szCs w:val="20"/>
              </w:rPr>
              <w:t>Item</w:t>
            </w:r>
          </w:p>
        </w:tc>
        <w:tc>
          <w:tcPr>
            <w:tcW w:w="4899" w:type="dxa"/>
          </w:tcPr>
          <w:p w:rsidR="00A0756F" w:rsidRDefault="00A0756F" w:rsidP="00F500B8">
            <w:pPr>
              <w:tabs>
                <w:tab w:val="left" w:pos="3825"/>
              </w:tabs>
              <w:jc w:val="center"/>
              <w:rPr>
                <w:rFonts w:ascii="Arial" w:hAnsi="Arial" w:cs="Arial"/>
                <w:b/>
                <w:sz w:val="20"/>
                <w:szCs w:val="20"/>
              </w:rPr>
            </w:pPr>
            <w:r>
              <w:rPr>
                <w:rFonts w:ascii="Arial" w:hAnsi="Arial" w:cs="Arial"/>
                <w:b/>
                <w:sz w:val="20"/>
                <w:szCs w:val="20"/>
              </w:rPr>
              <w:t>Especificação</w:t>
            </w:r>
          </w:p>
        </w:tc>
        <w:tc>
          <w:tcPr>
            <w:tcW w:w="3071" w:type="dxa"/>
          </w:tcPr>
          <w:p w:rsidR="00A0756F" w:rsidRDefault="00A0756F" w:rsidP="00F500B8">
            <w:pPr>
              <w:tabs>
                <w:tab w:val="left" w:pos="3825"/>
              </w:tabs>
              <w:jc w:val="center"/>
              <w:rPr>
                <w:rFonts w:ascii="Arial" w:hAnsi="Arial" w:cs="Arial"/>
                <w:b/>
                <w:sz w:val="20"/>
                <w:szCs w:val="20"/>
              </w:rPr>
            </w:pPr>
            <w:r>
              <w:rPr>
                <w:rFonts w:ascii="Arial" w:hAnsi="Arial" w:cs="Arial"/>
                <w:b/>
                <w:sz w:val="20"/>
                <w:szCs w:val="20"/>
              </w:rPr>
              <w:t>R$ Total mensal</w:t>
            </w:r>
          </w:p>
        </w:tc>
      </w:tr>
      <w:tr w:rsidR="00A0756F" w:rsidTr="00F500B8">
        <w:tc>
          <w:tcPr>
            <w:tcW w:w="1242" w:type="dxa"/>
          </w:tcPr>
          <w:p w:rsidR="00A0756F" w:rsidRDefault="00A0756F" w:rsidP="00F500B8">
            <w:pPr>
              <w:tabs>
                <w:tab w:val="left" w:pos="3825"/>
              </w:tabs>
              <w:jc w:val="center"/>
              <w:rPr>
                <w:rFonts w:ascii="Arial" w:hAnsi="Arial" w:cs="Arial"/>
                <w:b/>
                <w:sz w:val="20"/>
                <w:szCs w:val="20"/>
              </w:rPr>
            </w:pPr>
          </w:p>
          <w:p w:rsidR="00A0756F" w:rsidRDefault="00A0756F" w:rsidP="00F500B8">
            <w:pPr>
              <w:tabs>
                <w:tab w:val="left" w:pos="3825"/>
              </w:tabs>
              <w:jc w:val="center"/>
              <w:rPr>
                <w:rFonts w:ascii="Arial" w:hAnsi="Arial" w:cs="Arial"/>
                <w:b/>
                <w:sz w:val="20"/>
                <w:szCs w:val="20"/>
              </w:rPr>
            </w:pPr>
          </w:p>
          <w:p w:rsidR="00A0756F" w:rsidRDefault="00A0756F" w:rsidP="00F500B8">
            <w:pPr>
              <w:tabs>
                <w:tab w:val="left" w:pos="3825"/>
              </w:tabs>
              <w:jc w:val="center"/>
              <w:rPr>
                <w:rFonts w:ascii="Arial" w:hAnsi="Arial" w:cs="Arial"/>
                <w:b/>
                <w:sz w:val="20"/>
                <w:szCs w:val="20"/>
              </w:rPr>
            </w:pPr>
          </w:p>
          <w:p w:rsidR="00A0756F" w:rsidRDefault="00A0756F" w:rsidP="00F500B8">
            <w:pPr>
              <w:tabs>
                <w:tab w:val="left" w:pos="3825"/>
              </w:tabs>
              <w:jc w:val="center"/>
              <w:rPr>
                <w:rFonts w:ascii="Arial" w:hAnsi="Arial" w:cs="Arial"/>
                <w:b/>
                <w:sz w:val="20"/>
                <w:szCs w:val="20"/>
              </w:rPr>
            </w:pPr>
          </w:p>
          <w:p w:rsidR="00A0756F" w:rsidRPr="005D7976" w:rsidRDefault="00A0756F" w:rsidP="00F500B8">
            <w:pPr>
              <w:tabs>
                <w:tab w:val="left" w:pos="3825"/>
              </w:tabs>
              <w:jc w:val="center"/>
              <w:rPr>
                <w:rFonts w:ascii="Arial" w:hAnsi="Arial" w:cs="Arial"/>
                <w:sz w:val="20"/>
                <w:szCs w:val="20"/>
              </w:rPr>
            </w:pPr>
          </w:p>
          <w:p w:rsidR="00A0756F" w:rsidRPr="0080375F" w:rsidRDefault="00A0756F" w:rsidP="00F500B8">
            <w:pPr>
              <w:tabs>
                <w:tab w:val="left" w:pos="3825"/>
              </w:tabs>
              <w:jc w:val="center"/>
              <w:rPr>
                <w:rFonts w:ascii="Arial" w:hAnsi="Arial" w:cs="Arial"/>
                <w:sz w:val="20"/>
                <w:szCs w:val="20"/>
              </w:rPr>
            </w:pPr>
            <w:r w:rsidRPr="005D7976">
              <w:rPr>
                <w:rFonts w:ascii="Arial" w:hAnsi="Arial" w:cs="Arial"/>
                <w:sz w:val="20"/>
                <w:szCs w:val="20"/>
              </w:rPr>
              <w:t>01</w:t>
            </w:r>
          </w:p>
        </w:tc>
        <w:tc>
          <w:tcPr>
            <w:tcW w:w="4899" w:type="dxa"/>
          </w:tcPr>
          <w:p w:rsidR="00A0756F" w:rsidRDefault="00A0756F" w:rsidP="00F500B8">
            <w:pPr>
              <w:tabs>
                <w:tab w:val="left" w:pos="3825"/>
              </w:tabs>
              <w:spacing w:line="360" w:lineRule="auto"/>
              <w:jc w:val="center"/>
              <w:rPr>
                <w:rFonts w:ascii="Arial" w:hAnsi="Arial" w:cs="Arial"/>
                <w:sz w:val="20"/>
                <w:szCs w:val="20"/>
              </w:rPr>
            </w:pPr>
          </w:p>
          <w:p w:rsidR="003D06C2" w:rsidRPr="004B392B" w:rsidRDefault="003D06C2" w:rsidP="003D06C2">
            <w:pPr>
              <w:spacing w:line="360" w:lineRule="auto"/>
              <w:jc w:val="both"/>
              <w:rPr>
                <w:rFonts w:ascii="Arial" w:hAnsi="Arial" w:cs="Arial"/>
                <w:sz w:val="20"/>
                <w:szCs w:val="20"/>
              </w:rPr>
            </w:pPr>
            <w:r w:rsidRPr="004B392B">
              <w:rPr>
                <w:rFonts w:ascii="Arial" w:hAnsi="Arial" w:cs="Arial"/>
                <w:sz w:val="20"/>
                <w:szCs w:val="20"/>
              </w:rPr>
              <w:t>A prestação de serviços</w:t>
            </w:r>
            <w:r w:rsidRPr="004B392B">
              <w:rPr>
                <w:rFonts w:ascii="Arial" w:hAnsi="Arial" w:cs="Arial"/>
                <w:bCs/>
                <w:sz w:val="20"/>
                <w:szCs w:val="20"/>
              </w:rPr>
              <w:t xml:space="preserve"> deverá</w:t>
            </w:r>
            <w:r>
              <w:rPr>
                <w:rFonts w:ascii="Arial" w:hAnsi="Arial" w:cs="Arial"/>
                <w:sz w:val="20"/>
                <w:szCs w:val="20"/>
              </w:rPr>
              <w:t xml:space="preserve"> ser feita por um Profissional da área odontológica (Dentista), com 40 horas semanais, com livre demanda de atendimento, para atuar junto a Unidade de Saúde- POSTÂO no atendimento da população e na confecção de próteses dentárias</w:t>
            </w:r>
            <w:r w:rsidRPr="004B392B">
              <w:rPr>
                <w:rFonts w:ascii="Arial" w:hAnsi="Arial" w:cs="Arial"/>
                <w:sz w:val="20"/>
                <w:szCs w:val="20"/>
              </w:rPr>
              <w:t>.</w:t>
            </w:r>
          </w:p>
          <w:p w:rsidR="003D06C2" w:rsidRDefault="003D06C2" w:rsidP="003D06C2">
            <w:pPr>
              <w:tabs>
                <w:tab w:val="left" w:pos="3825"/>
              </w:tabs>
              <w:spacing w:line="360" w:lineRule="auto"/>
              <w:jc w:val="center"/>
              <w:rPr>
                <w:rFonts w:ascii="Arial" w:hAnsi="Arial" w:cs="Arial"/>
                <w:b/>
                <w:sz w:val="20"/>
                <w:szCs w:val="20"/>
              </w:rPr>
            </w:pPr>
          </w:p>
        </w:tc>
        <w:tc>
          <w:tcPr>
            <w:tcW w:w="3071" w:type="dxa"/>
          </w:tcPr>
          <w:p w:rsidR="00A0756F" w:rsidRDefault="00A0756F" w:rsidP="00F500B8">
            <w:pPr>
              <w:tabs>
                <w:tab w:val="left" w:pos="3825"/>
              </w:tabs>
              <w:jc w:val="center"/>
              <w:rPr>
                <w:rFonts w:ascii="Arial" w:hAnsi="Arial" w:cs="Arial"/>
                <w:b/>
                <w:sz w:val="20"/>
                <w:szCs w:val="20"/>
              </w:rPr>
            </w:pPr>
          </w:p>
          <w:p w:rsidR="00A0756F" w:rsidRDefault="00A0756F" w:rsidP="00F500B8">
            <w:pPr>
              <w:rPr>
                <w:rFonts w:ascii="Arial" w:hAnsi="Arial" w:cs="Arial"/>
                <w:sz w:val="20"/>
                <w:szCs w:val="20"/>
              </w:rPr>
            </w:pPr>
          </w:p>
          <w:p w:rsidR="00A0756F" w:rsidRDefault="00A0756F" w:rsidP="00F500B8">
            <w:pPr>
              <w:ind w:firstLine="708"/>
              <w:rPr>
                <w:rFonts w:ascii="Arial" w:hAnsi="Arial" w:cs="Arial"/>
                <w:sz w:val="20"/>
                <w:szCs w:val="20"/>
              </w:rPr>
            </w:pPr>
          </w:p>
          <w:p w:rsidR="00A0756F" w:rsidRDefault="00A0756F" w:rsidP="00F500B8">
            <w:pPr>
              <w:ind w:firstLine="708"/>
              <w:rPr>
                <w:rFonts w:ascii="Arial" w:hAnsi="Arial" w:cs="Arial"/>
                <w:sz w:val="20"/>
                <w:szCs w:val="20"/>
              </w:rPr>
            </w:pPr>
          </w:p>
          <w:p w:rsidR="00A0756F" w:rsidRDefault="00A0756F" w:rsidP="00F500B8">
            <w:pPr>
              <w:ind w:firstLine="708"/>
              <w:rPr>
                <w:rFonts w:ascii="Arial" w:hAnsi="Arial" w:cs="Arial"/>
                <w:sz w:val="20"/>
                <w:szCs w:val="20"/>
              </w:rPr>
            </w:pPr>
          </w:p>
          <w:p w:rsidR="00A0756F" w:rsidRPr="004E55F8" w:rsidRDefault="00A0756F" w:rsidP="00F500B8">
            <w:pPr>
              <w:jc w:val="center"/>
              <w:rPr>
                <w:rFonts w:ascii="Arial" w:hAnsi="Arial" w:cs="Arial"/>
                <w:sz w:val="20"/>
                <w:szCs w:val="20"/>
              </w:rPr>
            </w:pPr>
            <w:r>
              <w:rPr>
                <w:rFonts w:ascii="Arial" w:hAnsi="Arial" w:cs="Arial"/>
                <w:sz w:val="20"/>
                <w:szCs w:val="20"/>
              </w:rPr>
              <w:t>8.600,00 mensais</w:t>
            </w:r>
          </w:p>
        </w:tc>
      </w:tr>
    </w:tbl>
    <w:p w:rsidR="00A0756F" w:rsidRPr="004E55F8" w:rsidRDefault="00A0756F" w:rsidP="00A0756F">
      <w:pPr>
        <w:tabs>
          <w:tab w:val="left" w:pos="3825"/>
        </w:tabs>
        <w:jc w:val="center"/>
        <w:rPr>
          <w:rFonts w:ascii="Arial" w:hAnsi="Arial" w:cs="Arial"/>
          <w:b/>
          <w:sz w:val="20"/>
          <w:szCs w:val="20"/>
        </w:rPr>
      </w:pPr>
    </w:p>
    <w:p w:rsidR="00A0756F" w:rsidRDefault="00A0756F" w:rsidP="00A0756F"/>
    <w:p w:rsidR="00B446E9" w:rsidRDefault="00B446E9"/>
    <w:sectPr w:rsidR="00B446E9" w:rsidSect="008D77A2">
      <w:headerReference w:type="default" r:id="rId9"/>
      <w:footerReference w:type="default" r:id="rId10"/>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78B" w:rsidRDefault="00BA278B">
      <w:r>
        <w:separator/>
      </w:r>
    </w:p>
  </w:endnote>
  <w:endnote w:type="continuationSeparator" w:id="0">
    <w:p w:rsidR="00BA278B" w:rsidRDefault="00BA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305E7"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B305E7"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B305E7"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78B" w:rsidRDefault="00BA278B">
      <w:r>
        <w:separator/>
      </w:r>
    </w:p>
  </w:footnote>
  <w:footnote w:type="continuationSeparator" w:id="0">
    <w:p w:rsidR="00BA278B" w:rsidRDefault="00BA2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B305E7"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702B583F" wp14:editId="49E56006">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B305E7"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B305E7"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BA278B">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29B9"/>
    <w:multiLevelType w:val="multilevel"/>
    <w:tmpl w:val="983A88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245EF0"/>
    <w:multiLevelType w:val="multilevel"/>
    <w:tmpl w:val="D04EEF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6D4E80"/>
    <w:multiLevelType w:val="multilevel"/>
    <w:tmpl w:val="A34C3A2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CE0D84"/>
    <w:multiLevelType w:val="multilevel"/>
    <w:tmpl w:val="7A06BD06"/>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D91434"/>
    <w:multiLevelType w:val="multilevel"/>
    <w:tmpl w:val="A008E0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186B01"/>
    <w:multiLevelType w:val="multilevel"/>
    <w:tmpl w:val="CD2E117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2D134DA"/>
    <w:multiLevelType w:val="multilevel"/>
    <w:tmpl w:val="9A205D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BB00A4"/>
    <w:multiLevelType w:val="multilevel"/>
    <w:tmpl w:val="1FC65A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42190CCD"/>
    <w:multiLevelType w:val="multilevel"/>
    <w:tmpl w:val="79702DB8"/>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CA29A3"/>
    <w:multiLevelType w:val="multilevel"/>
    <w:tmpl w:val="3B0EE63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C9B3B75"/>
    <w:multiLevelType w:val="multilevel"/>
    <w:tmpl w:val="81C61D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29F172D"/>
    <w:multiLevelType w:val="multilevel"/>
    <w:tmpl w:val="BE42A09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BB714B"/>
    <w:multiLevelType w:val="multilevel"/>
    <w:tmpl w:val="312CBED4"/>
    <w:lvl w:ilvl="0">
      <w:start w:val="1"/>
      <w:numFmt w:val="decimal"/>
      <w:lvlText w:val="%1."/>
      <w:lvlJc w:val="left"/>
      <w:pPr>
        <w:tabs>
          <w:tab w:val="num" w:pos="1980"/>
        </w:tabs>
        <w:ind w:left="1980" w:hanging="1980"/>
      </w:pPr>
      <w:rPr>
        <w:rFonts w:hint="default"/>
      </w:rPr>
    </w:lvl>
    <w:lvl w:ilvl="1">
      <w:start w:val="1"/>
      <w:numFmt w:val="decimal"/>
      <w:lvlText w:val="%1.%2."/>
      <w:lvlJc w:val="left"/>
      <w:pPr>
        <w:tabs>
          <w:tab w:val="num" w:pos="3420"/>
        </w:tabs>
        <w:ind w:left="3420" w:hanging="1980"/>
      </w:pPr>
      <w:rPr>
        <w:rFonts w:hint="default"/>
      </w:rPr>
    </w:lvl>
    <w:lvl w:ilvl="2">
      <w:start w:val="1"/>
      <w:numFmt w:val="decimal"/>
      <w:lvlText w:val="%1.%2.%3."/>
      <w:lvlJc w:val="left"/>
      <w:pPr>
        <w:tabs>
          <w:tab w:val="num" w:pos="4860"/>
        </w:tabs>
        <w:ind w:left="4860" w:hanging="1980"/>
      </w:pPr>
      <w:rPr>
        <w:rFonts w:hint="default"/>
      </w:rPr>
    </w:lvl>
    <w:lvl w:ilvl="3">
      <w:start w:val="1"/>
      <w:numFmt w:val="decimal"/>
      <w:lvlText w:val="%1.%2.%3.%4."/>
      <w:lvlJc w:val="left"/>
      <w:pPr>
        <w:tabs>
          <w:tab w:val="num" w:pos="6300"/>
        </w:tabs>
        <w:ind w:left="6300" w:hanging="1980"/>
      </w:pPr>
      <w:rPr>
        <w:rFonts w:hint="default"/>
      </w:rPr>
    </w:lvl>
    <w:lvl w:ilvl="4">
      <w:start w:val="1"/>
      <w:numFmt w:val="decimal"/>
      <w:lvlText w:val="%1.%2.%3.%4.%5."/>
      <w:lvlJc w:val="left"/>
      <w:pPr>
        <w:tabs>
          <w:tab w:val="num" w:pos="7740"/>
        </w:tabs>
        <w:ind w:left="7740" w:hanging="1980"/>
      </w:pPr>
      <w:rPr>
        <w:rFonts w:hint="default"/>
      </w:rPr>
    </w:lvl>
    <w:lvl w:ilvl="5">
      <w:start w:val="1"/>
      <w:numFmt w:val="decimal"/>
      <w:lvlText w:val="%1.%2.%3.%4.%5.%6."/>
      <w:lvlJc w:val="left"/>
      <w:pPr>
        <w:tabs>
          <w:tab w:val="num" w:pos="9180"/>
        </w:tabs>
        <w:ind w:left="9180" w:hanging="1980"/>
      </w:pPr>
      <w:rPr>
        <w:rFonts w:hint="default"/>
      </w:rPr>
    </w:lvl>
    <w:lvl w:ilvl="6">
      <w:start w:val="1"/>
      <w:numFmt w:val="decimal"/>
      <w:lvlText w:val="%1.%2.%3.%4.%5.%6.%7."/>
      <w:lvlJc w:val="left"/>
      <w:pPr>
        <w:tabs>
          <w:tab w:val="num" w:pos="10620"/>
        </w:tabs>
        <w:ind w:left="10620" w:hanging="1980"/>
      </w:pPr>
      <w:rPr>
        <w:rFonts w:hint="default"/>
      </w:rPr>
    </w:lvl>
    <w:lvl w:ilvl="7">
      <w:start w:val="1"/>
      <w:numFmt w:val="decimal"/>
      <w:lvlText w:val="%1.%2.%3.%4.%5.%6.%7.%8."/>
      <w:lvlJc w:val="left"/>
      <w:pPr>
        <w:tabs>
          <w:tab w:val="num" w:pos="12060"/>
        </w:tabs>
        <w:ind w:left="12060" w:hanging="1980"/>
      </w:pPr>
      <w:rPr>
        <w:rFonts w:hint="default"/>
      </w:rPr>
    </w:lvl>
    <w:lvl w:ilvl="8">
      <w:start w:val="1"/>
      <w:numFmt w:val="decimal"/>
      <w:lvlText w:val="%1.%2.%3.%4.%5.%6.%7.%8.%9."/>
      <w:lvlJc w:val="left"/>
      <w:pPr>
        <w:tabs>
          <w:tab w:val="num" w:pos="13500"/>
        </w:tabs>
        <w:ind w:left="13500" w:hanging="1980"/>
      </w:pPr>
      <w:rPr>
        <w:rFonts w:hint="default"/>
      </w:rPr>
    </w:lvl>
  </w:abstractNum>
  <w:abstractNum w:abstractNumId="13">
    <w:nsid w:val="77472630"/>
    <w:multiLevelType w:val="multilevel"/>
    <w:tmpl w:val="65F0226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B16034"/>
    <w:multiLevelType w:val="multilevel"/>
    <w:tmpl w:val="E30AAB8C"/>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2"/>
  </w:num>
  <w:num w:numId="3">
    <w:abstractNumId w:val="10"/>
  </w:num>
  <w:num w:numId="4">
    <w:abstractNumId w:val="1"/>
  </w:num>
  <w:num w:numId="5">
    <w:abstractNumId w:val="6"/>
  </w:num>
  <w:num w:numId="6">
    <w:abstractNumId w:val="4"/>
  </w:num>
  <w:num w:numId="7">
    <w:abstractNumId w:val="0"/>
  </w:num>
  <w:num w:numId="8">
    <w:abstractNumId w:val="13"/>
  </w:num>
  <w:num w:numId="9">
    <w:abstractNumId w:val="9"/>
  </w:num>
  <w:num w:numId="10">
    <w:abstractNumId w:val="11"/>
  </w:num>
  <w:num w:numId="11">
    <w:abstractNumId w:val="5"/>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6F"/>
    <w:rsid w:val="00133E33"/>
    <w:rsid w:val="001B27D5"/>
    <w:rsid w:val="003D06C2"/>
    <w:rsid w:val="00473FCE"/>
    <w:rsid w:val="006A54AB"/>
    <w:rsid w:val="007D540A"/>
    <w:rsid w:val="00A0756F"/>
    <w:rsid w:val="00B305E7"/>
    <w:rsid w:val="00B446E9"/>
    <w:rsid w:val="00BA278B"/>
    <w:rsid w:val="00C0448A"/>
    <w:rsid w:val="00F245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6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756F"/>
    <w:pPr>
      <w:keepNext/>
      <w:jc w:val="center"/>
      <w:outlineLvl w:val="0"/>
    </w:pPr>
    <w:rPr>
      <w:b/>
      <w:bCs/>
      <w:sz w:val="32"/>
    </w:rPr>
  </w:style>
  <w:style w:type="paragraph" w:styleId="Ttulo3">
    <w:name w:val="heading 3"/>
    <w:basedOn w:val="Normal"/>
    <w:next w:val="Normal"/>
    <w:link w:val="Ttulo3Char"/>
    <w:semiHidden/>
    <w:unhideWhenUsed/>
    <w:qFormat/>
    <w:rsid w:val="00A0756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756F"/>
    <w:rPr>
      <w:rFonts w:ascii="Times New Roman" w:eastAsia="Times New Roman" w:hAnsi="Times New Roman" w:cs="Times New Roman"/>
      <w:b/>
      <w:bCs/>
      <w:sz w:val="32"/>
      <w:szCs w:val="24"/>
      <w:lang w:eastAsia="pt-BR"/>
    </w:rPr>
  </w:style>
  <w:style w:type="character" w:customStyle="1" w:styleId="Ttulo3Char">
    <w:name w:val="Título 3 Char"/>
    <w:basedOn w:val="Fontepargpadro"/>
    <w:link w:val="Ttulo3"/>
    <w:semiHidden/>
    <w:rsid w:val="00A0756F"/>
    <w:rPr>
      <w:rFonts w:ascii="Cambria" w:eastAsia="Times New Roman" w:hAnsi="Cambria" w:cs="Times New Roman"/>
      <w:b/>
      <w:bCs/>
      <w:sz w:val="26"/>
      <w:szCs w:val="26"/>
      <w:lang w:eastAsia="pt-BR"/>
    </w:rPr>
  </w:style>
  <w:style w:type="paragraph" w:styleId="Cabealho">
    <w:name w:val="header"/>
    <w:basedOn w:val="Normal"/>
    <w:link w:val="CabealhoChar"/>
    <w:rsid w:val="00A0756F"/>
    <w:pPr>
      <w:tabs>
        <w:tab w:val="center" w:pos="4252"/>
        <w:tab w:val="right" w:pos="8504"/>
      </w:tabs>
    </w:pPr>
  </w:style>
  <w:style w:type="character" w:customStyle="1" w:styleId="CabealhoChar">
    <w:name w:val="Cabeçalho Char"/>
    <w:basedOn w:val="Fontepargpadro"/>
    <w:link w:val="Cabealho"/>
    <w:rsid w:val="00A0756F"/>
    <w:rPr>
      <w:rFonts w:ascii="Times New Roman" w:eastAsia="Times New Roman" w:hAnsi="Times New Roman" w:cs="Times New Roman"/>
      <w:sz w:val="24"/>
      <w:szCs w:val="24"/>
      <w:lang w:eastAsia="pt-BR"/>
    </w:rPr>
  </w:style>
  <w:style w:type="paragraph" w:styleId="Rodap">
    <w:name w:val="footer"/>
    <w:basedOn w:val="Normal"/>
    <w:link w:val="RodapChar"/>
    <w:rsid w:val="00A0756F"/>
    <w:pPr>
      <w:tabs>
        <w:tab w:val="center" w:pos="4252"/>
        <w:tab w:val="right" w:pos="8504"/>
      </w:tabs>
    </w:pPr>
  </w:style>
  <w:style w:type="character" w:customStyle="1" w:styleId="RodapChar">
    <w:name w:val="Rodapé Char"/>
    <w:basedOn w:val="Fontepargpadro"/>
    <w:link w:val="Rodap"/>
    <w:rsid w:val="00A0756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0756F"/>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0756F"/>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A0756F"/>
    <w:pPr>
      <w:spacing w:after="120" w:line="480" w:lineRule="auto"/>
      <w:ind w:left="283"/>
    </w:pPr>
  </w:style>
  <w:style w:type="character" w:customStyle="1" w:styleId="Recuodecorpodetexto2Char">
    <w:name w:val="Recuo de corpo de texto 2 Char"/>
    <w:basedOn w:val="Fontepargpadro"/>
    <w:link w:val="Recuodecorpodetexto2"/>
    <w:rsid w:val="00A0756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0756F"/>
    <w:pPr>
      <w:spacing w:after="120"/>
      <w:ind w:left="283"/>
    </w:pPr>
    <w:rPr>
      <w:sz w:val="16"/>
      <w:szCs w:val="16"/>
    </w:rPr>
  </w:style>
  <w:style w:type="character" w:customStyle="1" w:styleId="Recuodecorpodetexto3Char">
    <w:name w:val="Recuo de corpo de texto 3 Char"/>
    <w:basedOn w:val="Fontepargpadro"/>
    <w:link w:val="Recuodecorpodetexto3"/>
    <w:rsid w:val="00A0756F"/>
    <w:rPr>
      <w:rFonts w:ascii="Times New Roman" w:eastAsia="Times New Roman" w:hAnsi="Times New Roman" w:cs="Times New Roman"/>
      <w:sz w:val="16"/>
      <w:szCs w:val="16"/>
      <w:lang w:eastAsia="pt-BR"/>
    </w:rPr>
  </w:style>
  <w:style w:type="paragraph" w:styleId="Ttulo">
    <w:name w:val="Title"/>
    <w:basedOn w:val="Normal"/>
    <w:link w:val="TtuloChar"/>
    <w:qFormat/>
    <w:rsid w:val="00A0756F"/>
    <w:pPr>
      <w:jc w:val="center"/>
    </w:pPr>
    <w:rPr>
      <w:rFonts w:ascii="Arial" w:hAnsi="Arial" w:cs="Arial"/>
      <w:b/>
      <w:bCs/>
      <w:u w:val="single"/>
    </w:rPr>
  </w:style>
  <w:style w:type="character" w:customStyle="1" w:styleId="TtuloChar">
    <w:name w:val="Título Char"/>
    <w:basedOn w:val="Fontepargpadro"/>
    <w:link w:val="Ttulo"/>
    <w:rsid w:val="00A0756F"/>
    <w:rPr>
      <w:rFonts w:ascii="Arial" w:eastAsia="Times New Roman" w:hAnsi="Arial" w:cs="Arial"/>
      <w:b/>
      <w:bCs/>
      <w:sz w:val="24"/>
      <w:szCs w:val="24"/>
      <w:u w:val="single"/>
      <w:lang w:eastAsia="pt-BR"/>
    </w:rPr>
  </w:style>
  <w:style w:type="character" w:styleId="Hyperlink">
    <w:name w:val="Hyperlink"/>
    <w:unhideWhenUsed/>
    <w:rsid w:val="00A0756F"/>
    <w:rPr>
      <w:color w:val="0000FF"/>
      <w:u w:val="single"/>
    </w:rPr>
  </w:style>
  <w:style w:type="paragraph" w:styleId="NormalWeb">
    <w:name w:val="Normal (Web)"/>
    <w:basedOn w:val="Normal"/>
    <w:unhideWhenUsed/>
    <w:rsid w:val="00A0756F"/>
  </w:style>
  <w:style w:type="paragraph" w:customStyle="1" w:styleId="Corpodetexto21">
    <w:name w:val="Corpo de texto 21"/>
    <w:basedOn w:val="Normal"/>
    <w:rsid w:val="00A0756F"/>
    <w:pPr>
      <w:suppressAutoHyphens/>
      <w:ind w:left="3544"/>
      <w:jc w:val="both"/>
    </w:pPr>
    <w:rPr>
      <w:rFonts w:ascii="Arial Narrow" w:hAnsi="Arial Narrow"/>
      <w:b/>
      <w:noProof/>
      <w:sz w:val="28"/>
      <w:szCs w:val="20"/>
    </w:rPr>
  </w:style>
  <w:style w:type="paragraph" w:customStyle="1" w:styleId="Corpodetexto31">
    <w:name w:val="Corpo de texto 31"/>
    <w:basedOn w:val="Normal"/>
    <w:rsid w:val="00A0756F"/>
    <w:pPr>
      <w:suppressAutoHyphens/>
      <w:jc w:val="both"/>
    </w:pPr>
    <w:rPr>
      <w:rFonts w:ascii="Arial Narrow" w:hAnsi="Arial Narrow"/>
      <w:noProof/>
      <w:sz w:val="22"/>
      <w:szCs w:val="20"/>
    </w:rPr>
  </w:style>
  <w:style w:type="table" w:styleId="Tabelacomgrade">
    <w:name w:val="Table Grid"/>
    <w:basedOn w:val="Tabelanormal"/>
    <w:rsid w:val="00A0756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33E33"/>
    <w:rPr>
      <w:rFonts w:ascii="Tahoma" w:hAnsi="Tahoma" w:cs="Tahoma"/>
      <w:sz w:val="16"/>
      <w:szCs w:val="16"/>
    </w:rPr>
  </w:style>
  <w:style w:type="character" w:customStyle="1" w:styleId="TextodebaloChar">
    <w:name w:val="Texto de balão Char"/>
    <w:basedOn w:val="Fontepargpadro"/>
    <w:link w:val="Textodebalo"/>
    <w:uiPriority w:val="99"/>
    <w:semiHidden/>
    <w:rsid w:val="00133E3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6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756F"/>
    <w:pPr>
      <w:keepNext/>
      <w:jc w:val="center"/>
      <w:outlineLvl w:val="0"/>
    </w:pPr>
    <w:rPr>
      <w:b/>
      <w:bCs/>
      <w:sz w:val="32"/>
    </w:rPr>
  </w:style>
  <w:style w:type="paragraph" w:styleId="Ttulo3">
    <w:name w:val="heading 3"/>
    <w:basedOn w:val="Normal"/>
    <w:next w:val="Normal"/>
    <w:link w:val="Ttulo3Char"/>
    <w:semiHidden/>
    <w:unhideWhenUsed/>
    <w:qFormat/>
    <w:rsid w:val="00A0756F"/>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756F"/>
    <w:rPr>
      <w:rFonts w:ascii="Times New Roman" w:eastAsia="Times New Roman" w:hAnsi="Times New Roman" w:cs="Times New Roman"/>
      <w:b/>
      <w:bCs/>
      <w:sz w:val="32"/>
      <w:szCs w:val="24"/>
      <w:lang w:eastAsia="pt-BR"/>
    </w:rPr>
  </w:style>
  <w:style w:type="character" w:customStyle="1" w:styleId="Ttulo3Char">
    <w:name w:val="Título 3 Char"/>
    <w:basedOn w:val="Fontepargpadro"/>
    <w:link w:val="Ttulo3"/>
    <w:semiHidden/>
    <w:rsid w:val="00A0756F"/>
    <w:rPr>
      <w:rFonts w:ascii="Cambria" w:eastAsia="Times New Roman" w:hAnsi="Cambria" w:cs="Times New Roman"/>
      <w:b/>
      <w:bCs/>
      <w:sz w:val="26"/>
      <w:szCs w:val="26"/>
      <w:lang w:eastAsia="pt-BR"/>
    </w:rPr>
  </w:style>
  <w:style w:type="paragraph" w:styleId="Cabealho">
    <w:name w:val="header"/>
    <w:basedOn w:val="Normal"/>
    <w:link w:val="CabealhoChar"/>
    <w:rsid w:val="00A0756F"/>
    <w:pPr>
      <w:tabs>
        <w:tab w:val="center" w:pos="4252"/>
        <w:tab w:val="right" w:pos="8504"/>
      </w:tabs>
    </w:pPr>
  </w:style>
  <w:style w:type="character" w:customStyle="1" w:styleId="CabealhoChar">
    <w:name w:val="Cabeçalho Char"/>
    <w:basedOn w:val="Fontepargpadro"/>
    <w:link w:val="Cabealho"/>
    <w:rsid w:val="00A0756F"/>
    <w:rPr>
      <w:rFonts w:ascii="Times New Roman" w:eastAsia="Times New Roman" w:hAnsi="Times New Roman" w:cs="Times New Roman"/>
      <w:sz w:val="24"/>
      <w:szCs w:val="24"/>
      <w:lang w:eastAsia="pt-BR"/>
    </w:rPr>
  </w:style>
  <w:style w:type="paragraph" w:styleId="Rodap">
    <w:name w:val="footer"/>
    <w:basedOn w:val="Normal"/>
    <w:link w:val="RodapChar"/>
    <w:rsid w:val="00A0756F"/>
    <w:pPr>
      <w:tabs>
        <w:tab w:val="center" w:pos="4252"/>
        <w:tab w:val="right" w:pos="8504"/>
      </w:tabs>
    </w:pPr>
  </w:style>
  <w:style w:type="character" w:customStyle="1" w:styleId="RodapChar">
    <w:name w:val="Rodapé Char"/>
    <w:basedOn w:val="Fontepargpadro"/>
    <w:link w:val="Rodap"/>
    <w:rsid w:val="00A0756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A0756F"/>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A0756F"/>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A0756F"/>
    <w:pPr>
      <w:spacing w:after="120" w:line="480" w:lineRule="auto"/>
      <w:ind w:left="283"/>
    </w:pPr>
  </w:style>
  <w:style w:type="character" w:customStyle="1" w:styleId="Recuodecorpodetexto2Char">
    <w:name w:val="Recuo de corpo de texto 2 Char"/>
    <w:basedOn w:val="Fontepargpadro"/>
    <w:link w:val="Recuodecorpodetexto2"/>
    <w:rsid w:val="00A0756F"/>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0756F"/>
    <w:pPr>
      <w:spacing w:after="120"/>
      <w:ind w:left="283"/>
    </w:pPr>
    <w:rPr>
      <w:sz w:val="16"/>
      <w:szCs w:val="16"/>
    </w:rPr>
  </w:style>
  <w:style w:type="character" w:customStyle="1" w:styleId="Recuodecorpodetexto3Char">
    <w:name w:val="Recuo de corpo de texto 3 Char"/>
    <w:basedOn w:val="Fontepargpadro"/>
    <w:link w:val="Recuodecorpodetexto3"/>
    <w:rsid w:val="00A0756F"/>
    <w:rPr>
      <w:rFonts w:ascii="Times New Roman" w:eastAsia="Times New Roman" w:hAnsi="Times New Roman" w:cs="Times New Roman"/>
      <w:sz w:val="16"/>
      <w:szCs w:val="16"/>
      <w:lang w:eastAsia="pt-BR"/>
    </w:rPr>
  </w:style>
  <w:style w:type="paragraph" w:styleId="Ttulo">
    <w:name w:val="Title"/>
    <w:basedOn w:val="Normal"/>
    <w:link w:val="TtuloChar"/>
    <w:qFormat/>
    <w:rsid w:val="00A0756F"/>
    <w:pPr>
      <w:jc w:val="center"/>
    </w:pPr>
    <w:rPr>
      <w:rFonts w:ascii="Arial" w:hAnsi="Arial" w:cs="Arial"/>
      <w:b/>
      <w:bCs/>
      <w:u w:val="single"/>
    </w:rPr>
  </w:style>
  <w:style w:type="character" w:customStyle="1" w:styleId="TtuloChar">
    <w:name w:val="Título Char"/>
    <w:basedOn w:val="Fontepargpadro"/>
    <w:link w:val="Ttulo"/>
    <w:rsid w:val="00A0756F"/>
    <w:rPr>
      <w:rFonts w:ascii="Arial" w:eastAsia="Times New Roman" w:hAnsi="Arial" w:cs="Arial"/>
      <w:b/>
      <w:bCs/>
      <w:sz w:val="24"/>
      <w:szCs w:val="24"/>
      <w:u w:val="single"/>
      <w:lang w:eastAsia="pt-BR"/>
    </w:rPr>
  </w:style>
  <w:style w:type="character" w:styleId="Hyperlink">
    <w:name w:val="Hyperlink"/>
    <w:unhideWhenUsed/>
    <w:rsid w:val="00A0756F"/>
    <w:rPr>
      <w:color w:val="0000FF"/>
      <w:u w:val="single"/>
    </w:rPr>
  </w:style>
  <w:style w:type="paragraph" w:styleId="NormalWeb">
    <w:name w:val="Normal (Web)"/>
    <w:basedOn w:val="Normal"/>
    <w:unhideWhenUsed/>
    <w:rsid w:val="00A0756F"/>
  </w:style>
  <w:style w:type="paragraph" w:customStyle="1" w:styleId="Corpodetexto21">
    <w:name w:val="Corpo de texto 21"/>
    <w:basedOn w:val="Normal"/>
    <w:rsid w:val="00A0756F"/>
    <w:pPr>
      <w:suppressAutoHyphens/>
      <w:ind w:left="3544"/>
      <w:jc w:val="both"/>
    </w:pPr>
    <w:rPr>
      <w:rFonts w:ascii="Arial Narrow" w:hAnsi="Arial Narrow"/>
      <w:b/>
      <w:noProof/>
      <w:sz w:val="28"/>
      <w:szCs w:val="20"/>
    </w:rPr>
  </w:style>
  <w:style w:type="paragraph" w:customStyle="1" w:styleId="Corpodetexto31">
    <w:name w:val="Corpo de texto 31"/>
    <w:basedOn w:val="Normal"/>
    <w:rsid w:val="00A0756F"/>
    <w:pPr>
      <w:suppressAutoHyphens/>
      <w:jc w:val="both"/>
    </w:pPr>
    <w:rPr>
      <w:rFonts w:ascii="Arial Narrow" w:hAnsi="Arial Narrow"/>
      <w:noProof/>
      <w:sz w:val="22"/>
      <w:szCs w:val="20"/>
    </w:rPr>
  </w:style>
  <w:style w:type="table" w:styleId="Tabelacomgrade">
    <w:name w:val="Table Grid"/>
    <w:basedOn w:val="Tabelanormal"/>
    <w:rsid w:val="00A0756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33E33"/>
    <w:rPr>
      <w:rFonts w:ascii="Tahoma" w:hAnsi="Tahoma" w:cs="Tahoma"/>
      <w:sz w:val="16"/>
      <w:szCs w:val="16"/>
    </w:rPr>
  </w:style>
  <w:style w:type="character" w:customStyle="1" w:styleId="TextodebaloChar">
    <w:name w:val="Texto de balão Char"/>
    <w:basedOn w:val="Fontepargpadro"/>
    <w:link w:val="Textodebalo"/>
    <w:uiPriority w:val="99"/>
    <w:semiHidden/>
    <w:rsid w:val="00133E3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bar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17</Pages>
  <Words>6950</Words>
  <Characters>37533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6</cp:revision>
  <cp:lastPrinted>2021-09-15T18:05:00Z</cp:lastPrinted>
  <dcterms:created xsi:type="dcterms:W3CDTF">2021-09-15T12:57:00Z</dcterms:created>
  <dcterms:modified xsi:type="dcterms:W3CDTF">2021-09-21T11:08:00Z</dcterms:modified>
</cp:coreProperties>
</file>