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F7" w:rsidRDefault="003A56F7" w:rsidP="00634D65">
      <w:pPr>
        <w:pStyle w:val="Ttulo1"/>
        <w:rPr>
          <w:rFonts w:ascii="Arial" w:hAnsi="Arial" w:cs="Arial"/>
          <w:sz w:val="24"/>
        </w:rPr>
      </w:pPr>
    </w:p>
    <w:p w:rsidR="00634D65" w:rsidRDefault="00634D65" w:rsidP="00634D65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DESPACHO</w:t>
      </w:r>
    </w:p>
    <w:p w:rsidR="00634D65" w:rsidRDefault="00634D65" w:rsidP="00634D6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634D65" w:rsidRDefault="00634D65" w:rsidP="00634D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Tendo em vista o que consta no pr</w:t>
      </w:r>
      <w:r>
        <w:rPr>
          <w:rFonts w:ascii="Arial" w:hAnsi="Arial" w:cs="Arial"/>
        </w:rPr>
        <w:t>ocesso de Inexigibilidade nº 041</w:t>
      </w:r>
      <w:r>
        <w:rPr>
          <w:rFonts w:ascii="Arial" w:hAnsi="Arial" w:cs="Arial"/>
        </w:rPr>
        <w:t>/2024, sabendo que há necessidade de revisão (aquisição de peças, lubrificante e</w:t>
      </w:r>
      <w:r>
        <w:rPr>
          <w:rFonts w:ascii="Arial" w:hAnsi="Arial" w:cs="Arial"/>
        </w:rPr>
        <w:t xml:space="preserve"> serviços de mão de obra) dos 17</w:t>
      </w:r>
      <w:r>
        <w:rPr>
          <w:rFonts w:ascii="Arial" w:hAnsi="Arial" w:cs="Arial"/>
        </w:rPr>
        <w:t>0.000 quilômetros da Chevrolet Spin 1.8 ACTIV, placa JBF3C72</w:t>
      </w:r>
      <w:r>
        <w:rPr>
          <w:rFonts w:ascii="Arial" w:eastAsiaTheme="minorHAnsi" w:hAnsi="Arial" w:cs="Arial"/>
          <w:lang w:eastAsia="en-US"/>
        </w:rPr>
        <w:t>, vinculada à Secretaria Municipal de Saúde,</w:t>
      </w:r>
      <w:r>
        <w:rPr>
          <w:rFonts w:ascii="Arial" w:hAnsi="Arial" w:cs="Arial"/>
        </w:rPr>
        <w:t xml:space="preserve"> a fim de garantir maior segurança ao motorista e pacientes usuários do transporte, uma vez que o veículo é utilizado diariamente no transporte de pacientes a consultas e atendimentos médicos em outros municípios, sendo essencial o pleno funcionamento do veículo. S</w:t>
      </w:r>
      <w:r>
        <w:rPr>
          <w:rFonts w:ascii="Arial" w:eastAsiaTheme="minorHAnsi" w:hAnsi="Arial" w:cs="Arial"/>
          <w:lang w:eastAsia="en-US"/>
        </w:rPr>
        <w:t xml:space="preserve">endo assim, sabendo que 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concessionária autorizada da marca, acato pela inexigibilidade com fulcro na Lei Federal n° 14.133/2021, Art. 74. Inciso I, </w:t>
      </w:r>
      <w:r>
        <w:rPr>
          <w:rFonts w:ascii="Arial" w:hAnsi="Arial" w:cs="Arial"/>
        </w:rPr>
        <w:t>e determino que o processo tenha andamento à sua formalização.</w:t>
      </w:r>
    </w:p>
    <w:p w:rsidR="00634D65" w:rsidRDefault="00634D65" w:rsidP="00634D65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634D65" w:rsidRDefault="00634D65" w:rsidP="00634D65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02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2024. </w:t>
      </w:r>
    </w:p>
    <w:p w:rsidR="00634D65" w:rsidRDefault="00634D65" w:rsidP="00634D65">
      <w:pPr>
        <w:jc w:val="both"/>
        <w:rPr>
          <w:rFonts w:ascii="Arial" w:hAnsi="Arial" w:cs="Arial"/>
        </w:rPr>
      </w:pPr>
    </w:p>
    <w:p w:rsidR="00634D65" w:rsidRDefault="00634D65" w:rsidP="00634D65">
      <w:pPr>
        <w:jc w:val="both"/>
        <w:rPr>
          <w:rFonts w:ascii="Arial" w:hAnsi="Arial" w:cs="Arial"/>
        </w:rPr>
      </w:pPr>
    </w:p>
    <w:p w:rsidR="00634D65" w:rsidRDefault="00634D65" w:rsidP="00634D65">
      <w:pPr>
        <w:jc w:val="both"/>
        <w:rPr>
          <w:rFonts w:ascii="Arial" w:hAnsi="Arial" w:cs="Arial"/>
        </w:rPr>
      </w:pPr>
    </w:p>
    <w:p w:rsidR="00634D65" w:rsidRDefault="00634D65" w:rsidP="00634D65">
      <w:pPr>
        <w:jc w:val="center"/>
        <w:rPr>
          <w:rFonts w:ascii="Arial" w:hAnsi="Arial" w:cs="Arial"/>
        </w:rPr>
      </w:pPr>
    </w:p>
    <w:p w:rsidR="00634D65" w:rsidRDefault="00634D65" w:rsidP="00634D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634D65" w:rsidRDefault="00634D65" w:rsidP="00634D6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634D65" w:rsidRDefault="00634D65" w:rsidP="00634D65">
      <w:pPr>
        <w:rPr>
          <w:rFonts w:ascii="Arial" w:hAnsi="Arial" w:cs="Arial"/>
        </w:rPr>
      </w:pPr>
    </w:p>
    <w:p w:rsidR="00634D65" w:rsidRDefault="00634D65" w:rsidP="00634D6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634D65" w:rsidRDefault="00634D65" w:rsidP="00634D6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INEXIGIBILIDADE DE LICITAÇÃO </w:t>
      </w:r>
    </w:p>
    <w:p w:rsidR="00634D65" w:rsidRDefault="00634D65" w:rsidP="00634D6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  <w:vertAlign w:val="superscript"/>
        </w:rPr>
        <w:t xml:space="preserve">0 </w:t>
      </w:r>
      <w:r>
        <w:rPr>
          <w:rFonts w:ascii="Arial" w:hAnsi="Arial" w:cs="Arial"/>
          <w:b/>
          <w:u w:val="single"/>
        </w:rPr>
        <w:t>041</w:t>
      </w:r>
      <w:r>
        <w:rPr>
          <w:rFonts w:ascii="Arial" w:hAnsi="Arial" w:cs="Arial"/>
          <w:b/>
          <w:u w:val="single"/>
        </w:rPr>
        <w:t>/2024</w:t>
      </w:r>
    </w:p>
    <w:p w:rsidR="003A56F7" w:rsidRDefault="003A56F7" w:rsidP="00634D65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34D65" w:rsidRDefault="00634D65" w:rsidP="00634D65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VALMOR NERI MATTANA, Prefeito Municipal de Ibarama, nos termos do Art. 72 da Lei Federal nº 14.133/2021, </w:t>
      </w:r>
      <w:r>
        <w:rPr>
          <w:rFonts w:ascii="Arial" w:hAnsi="Arial" w:cs="Arial"/>
          <w:b/>
          <w:bCs/>
        </w:rPr>
        <w:t xml:space="preserve">Ratifica </w:t>
      </w:r>
      <w:r>
        <w:rPr>
          <w:rFonts w:ascii="Arial" w:hAnsi="Arial" w:cs="Arial"/>
        </w:rPr>
        <w:t>a Inexigibilidade de Licitação para revisão (aquisição de peças, lubrificante e serviços de mão de obra) dos 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0.000 quilômetros da Chevrolet Spin 1.8 ACTIV, placa JBF3C72</w:t>
      </w:r>
      <w:r>
        <w:rPr>
          <w:rFonts w:ascii="Arial" w:eastAsiaTheme="minorHAnsi" w:hAnsi="Arial" w:cs="Arial"/>
          <w:lang w:eastAsia="en-US"/>
        </w:rPr>
        <w:t>, vinculada à Secretaria Municipal de Saúde</w:t>
      </w:r>
      <w:r>
        <w:rPr>
          <w:rFonts w:ascii="Arial" w:hAnsi="Arial" w:cs="Arial"/>
        </w:rPr>
        <w:t xml:space="preserve">, em nome da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00.485.542/0002-82, </w:t>
      </w:r>
      <w:r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</w:rPr>
        <w:t xml:space="preserve">valor de </w:t>
      </w:r>
      <w:r>
        <w:rPr>
          <w:rFonts w:ascii="Arial" w:hAnsi="Arial" w:cs="Arial"/>
          <w:b/>
        </w:rPr>
        <w:t xml:space="preserve">R$ </w:t>
      </w:r>
      <w:r>
        <w:rPr>
          <w:rFonts w:ascii="Arial" w:hAnsi="Arial" w:cs="Arial"/>
          <w:b/>
        </w:rPr>
        <w:t>1.872,30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um mil oitocentos e setenta e dois reais e trinta</w:t>
      </w:r>
      <w:r>
        <w:rPr>
          <w:rFonts w:ascii="Arial" w:hAnsi="Arial" w:cs="Arial"/>
          <w:b/>
        </w:rPr>
        <w:t xml:space="preserve"> centavos)</w:t>
      </w:r>
      <w:r>
        <w:rPr>
          <w:rFonts w:ascii="Arial" w:hAnsi="Arial" w:cs="Arial"/>
        </w:rPr>
        <w:t xml:space="preserve">, com base no Art. 74. Inciso I, da Lei Federal nº 14.133/2021. </w:t>
      </w:r>
    </w:p>
    <w:p w:rsidR="00634D65" w:rsidRDefault="00634D65" w:rsidP="00634D65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634D65" w:rsidRDefault="00634D65" w:rsidP="00634D65">
      <w:pPr>
        <w:spacing w:line="360" w:lineRule="auto"/>
        <w:ind w:firstLine="21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02 de outubro</w:t>
      </w:r>
      <w:r>
        <w:rPr>
          <w:rFonts w:ascii="Arial" w:hAnsi="Arial" w:cs="Arial"/>
        </w:rPr>
        <w:t xml:space="preserve"> de 2024.</w:t>
      </w:r>
    </w:p>
    <w:p w:rsidR="00634D65" w:rsidRDefault="00634D65" w:rsidP="00634D65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634D65" w:rsidRDefault="00634D65" w:rsidP="00634D65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634D65" w:rsidRDefault="00634D65" w:rsidP="00634D65">
      <w:pPr>
        <w:jc w:val="center"/>
        <w:rPr>
          <w:rFonts w:ascii="Arial" w:hAnsi="Arial" w:cs="Arial"/>
          <w:b/>
          <w:color w:val="000000"/>
        </w:rPr>
      </w:pPr>
    </w:p>
    <w:p w:rsidR="00634D65" w:rsidRDefault="00634D65" w:rsidP="00634D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634D65" w:rsidRDefault="00634D65" w:rsidP="00634D6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634D65" w:rsidRDefault="00634D65" w:rsidP="00634D65">
      <w:pPr>
        <w:jc w:val="center"/>
      </w:pPr>
    </w:p>
    <w:p w:rsidR="00634D65" w:rsidRPr="009C628B" w:rsidRDefault="00634D65" w:rsidP="00634D65"/>
    <w:p w:rsidR="00634D65" w:rsidRPr="009C628B" w:rsidRDefault="00634D65" w:rsidP="00634D65"/>
    <w:p w:rsidR="00634D65" w:rsidRPr="009C628B" w:rsidRDefault="00634D65" w:rsidP="00634D65"/>
    <w:p w:rsidR="00634D65" w:rsidRPr="009C628B" w:rsidRDefault="00634D65" w:rsidP="00634D65"/>
    <w:p w:rsidR="00634D65" w:rsidRPr="009C628B" w:rsidRDefault="00634D65" w:rsidP="00634D65"/>
    <w:p w:rsidR="00634D65" w:rsidRPr="009C628B" w:rsidRDefault="00634D65" w:rsidP="00634D65"/>
    <w:p w:rsidR="00634D65" w:rsidRDefault="00634D65" w:rsidP="00634D65"/>
    <w:p w:rsidR="00890922" w:rsidRDefault="00890922"/>
    <w:sectPr w:rsidR="00890922" w:rsidSect="001D39DF">
      <w:headerReference w:type="default" r:id="rId4"/>
      <w:footerReference w:type="default" r:id="rId5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FC1C4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FC1C4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FC1C4D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FC1C4D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76B29F74" wp14:editId="3D9C0B1E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 xml:space="preserve">ESTADO DO RIO </w:t>
    </w:r>
    <w:r w:rsidRPr="001A7F3D">
      <w:rPr>
        <w:rFonts w:ascii="Arial" w:hAnsi="Arial" w:cs="Arial"/>
        <w:b/>
        <w:spacing w:val="24"/>
        <w:szCs w:val="32"/>
      </w:rPr>
      <w:t>GRANDE DO SUL</w:t>
    </w:r>
  </w:p>
  <w:p w:rsidR="00B24295" w:rsidRPr="001A7F3D" w:rsidRDefault="00FC1C4D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FC1C4D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FC1C4D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65"/>
    <w:rsid w:val="003A56F7"/>
    <w:rsid w:val="00634D65"/>
    <w:rsid w:val="00890922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793D"/>
  <w15:chartTrackingRefBased/>
  <w15:docId w15:val="{8A541DAA-6537-4FD4-B89D-96F0EB3A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4D65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4D65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34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4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4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6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6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2024-10-02T12:08:00Z</cp:lastPrinted>
  <dcterms:created xsi:type="dcterms:W3CDTF">2024-10-02T12:00:00Z</dcterms:created>
  <dcterms:modified xsi:type="dcterms:W3CDTF">2024-10-02T13:44:00Z</dcterms:modified>
</cp:coreProperties>
</file>