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CA" w:rsidRPr="00356E64" w:rsidRDefault="008B5CCA" w:rsidP="008B5CCA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8B5CCA" w:rsidRPr="00356E64" w:rsidRDefault="008B5CCA" w:rsidP="008B5CCA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8B5CCA" w:rsidRPr="00356E64" w:rsidRDefault="008B5CCA" w:rsidP="008B5CCA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Tendo em vista o que consta no presente processo, sabendo da necessidade de </w:t>
      </w:r>
      <w:r>
        <w:rPr>
          <w:rFonts w:ascii="Arial" w:hAnsi="Arial" w:cs="Arial"/>
        </w:rPr>
        <w:t xml:space="preserve">contratação de empresa especializada na realização de análise e tratamento da água potável dos poços artesianos das comunidades de Boa Esperança, Cerro Preto, Linha São João, Linha Salete, Linha Caramuru, Linha </w:t>
      </w:r>
      <w:proofErr w:type="spellStart"/>
      <w:r>
        <w:rPr>
          <w:rFonts w:ascii="Arial" w:hAnsi="Arial" w:cs="Arial"/>
        </w:rPr>
        <w:t>Grapea</w:t>
      </w:r>
      <w:proofErr w:type="spellEnd"/>
      <w:r>
        <w:rPr>
          <w:rFonts w:ascii="Arial" w:hAnsi="Arial" w:cs="Arial"/>
        </w:rPr>
        <w:t>, Linha Um A, Linha Quatro, Linha Azevedo, Linha Sete, Lomba Alta, Morro Alto, Santa Lucia, São João Castelo Branco, São João Lagoas, Lajeado Seco, Cerro Preto Dois, Linha São Roque  e fonte drenada da Linha Caramuru, sendo realizado tratamento mensalmente com a  disponibilização dos produtos corretivos, bem como a emissão de relatório com as atividades realizadas mensalmente e análises físico-químicas e microbianas da água. Tal contratação é necessária para manter a qualidade da água, recurso que traz benefícios para a população das comunidades do município, desta forma,</w:t>
      </w:r>
      <w:r w:rsidRPr="00356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reconheço ser dispensável a l</w:t>
      </w:r>
      <w:r w:rsidRPr="00356E64">
        <w:rPr>
          <w:rFonts w:ascii="Arial" w:hAnsi="Arial" w:cs="Arial"/>
        </w:rPr>
        <w:t xml:space="preserve">icitação n° </w:t>
      </w:r>
      <w:r>
        <w:rPr>
          <w:rFonts w:ascii="Arial" w:hAnsi="Arial" w:cs="Arial"/>
        </w:rPr>
        <w:t>069/2024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com fundamento no Art. 75</w:t>
      </w:r>
      <w:r w:rsidRPr="00356E64">
        <w:rPr>
          <w:rFonts w:ascii="Arial" w:hAnsi="Arial" w:cs="Arial"/>
        </w:rPr>
        <w:t xml:space="preserve">, Inciso II, da Lei Federal nº </w:t>
      </w:r>
      <w:r>
        <w:rPr>
          <w:rFonts w:ascii="Arial" w:hAnsi="Arial" w:cs="Arial"/>
        </w:rPr>
        <w:t>14.133</w:t>
      </w:r>
      <w:r w:rsidRPr="00356E64"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  <w:r w:rsidRPr="00356E64">
        <w:rPr>
          <w:rFonts w:ascii="Arial" w:hAnsi="Arial" w:cs="Arial"/>
        </w:rPr>
        <w:t>.</w:t>
      </w:r>
    </w:p>
    <w:p w:rsidR="008B5CCA" w:rsidRPr="00356E64" w:rsidRDefault="008B5CCA" w:rsidP="008B5CCA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8B5CCA" w:rsidRPr="00356E64" w:rsidRDefault="008B5CCA" w:rsidP="008B5CCA">
      <w:pPr>
        <w:spacing w:line="360" w:lineRule="auto"/>
        <w:ind w:left="567"/>
        <w:jc w:val="both"/>
        <w:rPr>
          <w:rFonts w:ascii="Arial" w:hAnsi="Arial" w:cs="Arial"/>
        </w:rPr>
      </w:pPr>
    </w:p>
    <w:p w:rsidR="008B5CCA" w:rsidRPr="00356E64" w:rsidRDefault="008B5CCA" w:rsidP="008B5CCA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22</w:t>
      </w:r>
      <w:r w:rsidRPr="00356E64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 de 2024</w:t>
      </w:r>
    </w:p>
    <w:p w:rsidR="008B5CCA" w:rsidRPr="00356E64" w:rsidRDefault="008B5CCA" w:rsidP="008B5CCA">
      <w:pPr>
        <w:spacing w:line="276" w:lineRule="auto"/>
        <w:jc w:val="both"/>
        <w:rPr>
          <w:rFonts w:ascii="Arial" w:hAnsi="Arial" w:cs="Arial"/>
        </w:rPr>
      </w:pPr>
    </w:p>
    <w:p w:rsidR="008B5CCA" w:rsidRPr="00356E64" w:rsidRDefault="008B5CCA" w:rsidP="008B5CCA">
      <w:pPr>
        <w:jc w:val="both"/>
        <w:rPr>
          <w:rFonts w:ascii="Arial" w:hAnsi="Arial" w:cs="Arial"/>
        </w:rPr>
      </w:pPr>
    </w:p>
    <w:p w:rsidR="008B5CCA" w:rsidRDefault="008B5CCA" w:rsidP="008B5CCA">
      <w:pPr>
        <w:jc w:val="both"/>
        <w:rPr>
          <w:rFonts w:ascii="Arial" w:hAnsi="Arial" w:cs="Arial"/>
        </w:rPr>
      </w:pPr>
    </w:p>
    <w:p w:rsidR="00FD6475" w:rsidRPr="00356E64" w:rsidRDefault="00FD6475" w:rsidP="008B5CCA">
      <w:pPr>
        <w:jc w:val="both"/>
        <w:rPr>
          <w:rFonts w:ascii="Arial" w:hAnsi="Arial" w:cs="Arial"/>
        </w:rPr>
      </w:pPr>
    </w:p>
    <w:p w:rsidR="008B5CCA" w:rsidRPr="00356E64" w:rsidRDefault="008B5CCA" w:rsidP="008B5C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8B5CCA" w:rsidRPr="00356E64" w:rsidRDefault="008B5CCA" w:rsidP="008B5CCA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</w:t>
      </w:r>
    </w:p>
    <w:p w:rsidR="008B5CCA" w:rsidRPr="00356E64" w:rsidRDefault="008B5CCA" w:rsidP="008B5CCA">
      <w:pPr>
        <w:jc w:val="center"/>
        <w:rPr>
          <w:rFonts w:ascii="Arial" w:hAnsi="Arial" w:cs="Arial"/>
          <w:b/>
          <w:u w:val="single"/>
        </w:rPr>
      </w:pPr>
    </w:p>
    <w:p w:rsidR="008B5CCA" w:rsidRPr="00356E64" w:rsidRDefault="008B5CCA" w:rsidP="008B5CCA">
      <w:pPr>
        <w:jc w:val="center"/>
        <w:rPr>
          <w:rFonts w:ascii="Arial" w:hAnsi="Arial" w:cs="Arial"/>
          <w:b/>
          <w:u w:val="single"/>
        </w:rPr>
      </w:pPr>
    </w:p>
    <w:p w:rsidR="008B5CCA" w:rsidRPr="00356E64" w:rsidRDefault="008B5CCA" w:rsidP="008B5CCA">
      <w:pPr>
        <w:jc w:val="center"/>
        <w:rPr>
          <w:rFonts w:ascii="Arial" w:hAnsi="Arial" w:cs="Arial"/>
          <w:b/>
          <w:u w:val="single"/>
        </w:rPr>
      </w:pPr>
    </w:p>
    <w:p w:rsidR="008B5CCA" w:rsidRPr="00356E64" w:rsidRDefault="008B5CCA" w:rsidP="008B5CCA">
      <w:pPr>
        <w:jc w:val="center"/>
        <w:rPr>
          <w:rFonts w:ascii="Arial" w:hAnsi="Arial" w:cs="Arial"/>
          <w:b/>
          <w:u w:val="single"/>
        </w:rPr>
      </w:pPr>
    </w:p>
    <w:p w:rsidR="008B5CCA" w:rsidRPr="00356E64" w:rsidRDefault="008B5CCA" w:rsidP="008B5CCA">
      <w:pPr>
        <w:jc w:val="center"/>
        <w:rPr>
          <w:rFonts w:ascii="Arial" w:hAnsi="Arial" w:cs="Arial"/>
          <w:b/>
          <w:u w:val="single"/>
        </w:rPr>
      </w:pPr>
    </w:p>
    <w:p w:rsidR="008B5CCA" w:rsidRPr="00356E64" w:rsidRDefault="008B5CCA" w:rsidP="008B5CCA">
      <w:pPr>
        <w:jc w:val="center"/>
        <w:rPr>
          <w:rFonts w:ascii="Arial" w:hAnsi="Arial" w:cs="Arial"/>
          <w:b/>
          <w:u w:val="single"/>
        </w:rPr>
      </w:pPr>
    </w:p>
    <w:p w:rsidR="008B5CCA" w:rsidRPr="00356E64" w:rsidRDefault="008B5CCA" w:rsidP="008B5CCA">
      <w:pPr>
        <w:jc w:val="center"/>
        <w:rPr>
          <w:rFonts w:ascii="Arial" w:hAnsi="Arial" w:cs="Arial"/>
          <w:b/>
          <w:u w:val="single"/>
        </w:rPr>
      </w:pPr>
    </w:p>
    <w:p w:rsidR="008B5CCA" w:rsidRPr="00356E64" w:rsidRDefault="008B5CCA" w:rsidP="008B5CCA">
      <w:pPr>
        <w:jc w:val="center"/>
        <w:rPr>
          <w:rFonts w:ascii="Arial" w:hAnsi="Arial" w:cs="Arial"/>
          <w:b/>
          <w:u w:val="single"/>
        </w:rPr>
      </w:pPr>
    </w:p>
    <w:p w:rsidR="008B5CCA" w:rsidRPr="00356E64" w:rsidRDefault="008B5CCA" w:rsidP="008B5CCA">
      <w:pPr>
        <w:jc w:val="center"/>
        <w:rPr>
          <w:rFonts w:ascii="Arial" w:hAnsi="Arial" w:cs="Arial"/>
          <w:b/>
          <w:u w:val="single"/>
        </w:rPr>
      </w:pPr>
    </w:p>
    <w:p w:rsidR="008B5CCA" w:rsidRPr="00356E64" w:rsidRDefault="008B5CCA" w:rsidP="008B5CCA">
      <w:pPr>
        <w:jc w:val="center"/>
        <w:rPr>
          <w:rFonts w:ascii="Arial" w:hAnsi="Arial" w:cs="Arial"/>
          <w:b/>
          <w:u w:val="single"/>
        </w:rPr>
      </w:pPr>
    </w:p>
    <w:p w:rsidR="008B5CCA" w:rsidRPr="00356E64" w:rsidRDefault="008B5CCA" w:rsidP="008B5CCA">
      <w:pPr>
        <w:jc w:val="center"/>
        <w:rPr>
          <w:rFonts w:ascii="Arial" w:hAnsi="Arial" w:cs="Arial"/>
          <w:b/>
          <w:u w:val="single"/>
        </w:rPr>
      </w:pPr>
    </w:p>
    <w:p w:rsidR="008B5CCA" w:rsidRPr="00356E64" w:rsidRDefault="008B5CCA" w:rsidP="008B5CCA">
      <w:pPr>
        <w:jc w:val="center"/>
        <w:rPr>
          <w:rFonts w:ascii="Arial" w:hAnsi="Arial" w:cs="Arial"/>
          <w:b/>
          <w:u w:val="single"/>
        </w:rPr>
      </w:pPr>
    </w:p>
    <w:p w:rsidR="008B5CCA" w:rsidRPr="00356E64" w:rsidRDefault="008B5CCA" w:rsidP="008B5CCA">
      <w:pPr>
        <w:jc w:val="center"/>
        <w:rPr>
          <w:rFonts w:ascii="Arial" w:hAnsi="Arial" w:cs="Arial"/>
          <w:b/>
          <w:u w:val="single"/>
        </w:rPr>
      </w:pPr>
    </w:p>
    <w:p w:rsidR="008B5CCA" w:rsidRPr="00356E64" w:rsidRDefault="008B5CCA" w:rsidP="008B5CCA">
      <w:pPr>
        <w:jc w:val="center"/>
        <w:rPr>
          <w:rFonts w:ascii="Arial" w:hAnsi="Arial" w:cs="Arial"/>
          <w:b/>
          <w:u w:val="single"/>
        </w:rPr>
      </w:pPr>
    </w:p>
    <w:p w:rsidR="008B5CCA" w:rsidRPr="00356E64" w:rsidRDefault="008B5CCA" w:rsidP="008B5CCA">
      <w:pPr>
        <w:jc w:val="center"/>
        <w:rPr>
          <w:rFonts w:ascii="Arial" w:hAnsi="Arial" w:cs="Arial"/>
          <w:b/>
          <w:u w:val="single"/>
        </w:rPr>
      </w:pPr>
    </w:p>
    <w:p w:rsidR="008B5CCA" w:rsidRPr="00356E64" w:rsidRDefault="008B5CCA" w:rsidP="008B5CCA">
      <w:pPr>
        <w:jc w:val="center"/>
        <w:rPr>
          <w:rFonts w:ascii="Arial" w:hAnsi="Arial" w:cs="Arial"/>
          <w:b/>
          <w:u w:val="single"/>
        </w:rPr>
      </w:pPr>
    </w:p>
    <w:p w:rsidR="008B5CCA" w:rsidRPr="00356E64" w:rsidRDefault="008B5CCA" w:rsidP="008B5CCA">
      <w:pPr>
        <w:jc w:val="center"/>
        <w:rPr>
          <w:rFonts w:ascii="Arial" w:hAnsi="Arial" w:cs="Arial"/>
          <w:b/>
          <w:u w:val="single"/>
        </w:rPr>
      </w:pPr>
    </w:p>
    <w:p w:rsidR="008B5CCA" w:rsidRPr="00356E64" w:rsidRDefault="008B5CCA" w:rsidP="008B5CCA">
      <w:pPr>
        <w:jc w:val="center"/>
        <w:rPr>
          <w:rFonts w:ascii="Arial" w:hAnsi="Arial" w:cs="Arial"/>
          <w:b/>
          <w:u w:val="single"/>
        </w:rPr>
      </w:pPr>
    </w:p>
    <w:p w:rsidR="008B5CCA" w:rsidRPr="00356E64" w:rsidRDefault="008B5CCA" w:rsidP="008B5CCA">
      <w:pPr>
        <w:jc w:val="center"/>
        <w:rPr>
          <w:rFonts w:ascii="Arial" w:hAnsi="Arial" w:cs="Arial"/>
          <w:b/>
          <w:u w:val="single"/>
        </w:rPr>
      </w:pPr>
    </w:p>
    <w:p w:rsidR="008B5CCA" w:rsidRPr="00356E64" w:rsidRDefault="008B5CCA" w:rsidP="008B5CCA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t>DISPENSA DE LICITAÇÃO</w:t>
      </w:r>
    </w:p>
    <w:p w:rsidR="008B5CCA" w:rsidRPr="00356E64" w:rsidRDefault="008B5CCA" w:rsidP="008B5CCA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 xml:space="preserve">Nº </w:t>
      </w:r>
      <w:r>
        <w:rPr>
          <w:rFonts w:ascii="Arial" w:hAnsi="Arial" w:cs="Arial"/>
          <w:b/>
          <w:u w:val="single"/>
        </w:rPr>
        <w:t>069/2024</w:t>
      </w:r>
    </w:p>
    <w:p w:rsidR="008B5CCA" w:rsidRPr="00356E64" w:rsidRDefault="008B5CCA" w:rsidP="008B5CCA">
      <w:pPr>
        <w:spacing w:line="360" w:lineRule="auto"/>
        <w:rPr>
          <w:rFonts w:ascii="Arial" w:hAnsi="Arial" w:cs="Arial"/>
          <w:bCs/>
        </w:rPr>
      </w:pPr>
    </w:p>
    <w:p w:rsidR="008B5CCA" w:rsidRPr="00356E64" w:rsidRDefault="008B5CCA" w:rsidP="008B5CCA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>
        <w:rPr>
          <w:rFonts w:ascii="Arial" w:hAnsi="Arial" w:cs="Arial"/>
          <w:bCs/>
        </w:rPr>
        <w:t>72</w:t>
      </w:r>
      <w:r w:rsidRPr="00356E64">
        <w:rPr>
          <w:rFonts w:ascii="Arial" w:hAnsi="Arial" w:cs="Arial"/>
          <w:bCs/>
        </w:rPr>
        <w:t xml:space="preserve"> da Lei Federal nº </w:t>
      </w:r>
      <w:r>
        <w:rPr>
          <w:rFonts w:ascii="Arial" w:hAnsi="Arial" w:cs="Arial"/>
          <w:bCs/>
        </w:rPr>
        <w:t>14.133/2021</w:t>
      </w:r>
      <w:r w:rsidRPr="00356E64">
        <w:rPr>
          <w:rFonts w:ascii="Arial" w:hAnsi="Arial" w:cs="Arial"/>
          <w:bCs/>
        </w:rPr>
        <w:t xml:space="preserve">, </w:t>
      </w:r>
      <w:r w:rsidRPr="00356E64">
        <w:rPr>
          <w:rFonts w:ascii="Arial" w:hAnsi="Arial" w:cs="Arial"/>
          <w:b/>
        </w:rPr>
        <w:t xml:space="preserve">Ratifica </w:t>
      </w:r>
      <w:r w:rsidRPr="00356E64">
        <w:rPr>
          <w:rFonts w:ascii="Arial" w:hAnsi="Arial" w:cs="Arial"/>
          <w:bCs/>
        </w:rPr>
        <w:t xml:space="preserve">a Dispensa de Licitação para </w:t>
      </w:r>
      <w:r>
        <w:rPr>
          <w:rFonts w:ascii="Arial" w:hAnsi="Arial" w:cs="Arial"/>
        </w:rPr>
        <w:t xml:space="preserve">contratação de empresa especializada na realização de análise e tratamento da água potável dos poços artesianos das comunidades de Boa Esperança, Cerro Preto, Linha São João, Linha Salete, Linha Caramuru, Linha </w:t>
      </w:r>
      <w:proofErr w:type="spellStart"/>
      <w:r>
        <w:rPr>
          <w:rFonts w:ascii="Arial" w:hAnsi="Arial" w:cs="Arial"/>
        </w:rPr>
        <w:t>Grapea</w:t>
      </w:r>
      <w:proofErr w:type="spellEnd"/>
      <w:r>
        <w:rPr>
          <w:rFonts w:ascii="Arial" w:hAnsi="Arial" w:cs="Arial"/>
        </w:rPr>
        <w:t>, Linha Um A, Linha Quatro, Linha Azevedo, Linha Sete, Lomba Alta, Morro Alto, Santa Lucia, São João Castelo Branco, São João Lagoas, Lajeado Seco, Cerro Preto Dois, Linha São Roque  e fonte drenada da Linha Caramuru do Município de Ibarama</w:t>
      </w:r>
      <w:r w:rsidRPr="00356E64">
        <w:rPr>
          <w:rFonts w:ascii="Arial" w:hAnsi="Arial" w:cs="Arial"/>
          <w:bCs/>
        </w:rPr>
        <w:t xml:space="preserve">. A empresa </w:t>
      </w:r>
      <w:r>
        <w:rPr>
          <w:rFonts w:ascii="Arial" w:hAnsi="Arial" w:cs="Arial"/>
          <w:bCs/>
        </w:rPr>
        <w:t>contratada</w:t>
      </w:r>
      <w:r w:rsidRPr="00356E64">
        <w:rPr>
          <w:rFonts w:ascii="Arial" w:hAnsi="Arial" w:cs="Arial"/>
          <w:bCs/>
        </w:rPr>
        <w:t xml:space="preserve"> será </w:t>
      </w:r>
      <w:r w:rsidR="00FD6475">
        <w:rPr>
          <w:rFonts w:ascii="Arial" w:hAnsi="Arial" w:cs="Arial"/>
          <w:b/>
          <w:bCs/>
        </w:rPr>
        <w:t>POTABILE SOLUÇÕES</w:t>
      </w:r>
      <w:r>
        <w:rPr>
          <w:rFonts w:ascii="Arial" w:hAnsi="Arial" w:cs="Arial"/>
          <w:b/>
          <w:bCs/>
        </w:rPr>
        <w:t xml:space="preserve"> LTDA</w:t>
      </w:r>
      <w:r w:rsidRPr="00356E64">
        <w:rPr>
          <w:rFonts w:ascii="Arial" w:hAnsi="Arial" w:cs="Arial"/>
          <w:bCs/>
        </w:rPr>
        <w:t xml:space="preserve">, inscrita no CNPJ sob o n° </w:t>
      </w:r>
      <w:r w:rsidR="00FD6475">
        <w:rPr>
          <w:rFonts w:ascii="Arial" w:hAnsi="Arial" w:cs="Arial"/>
          <w:bCs/>
        </w:rPr>
        <w:t>55.900.357/0001-18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 w:rsidR="00FD6475">
        <w:rPr>
          <w:rFonts w:ascii="Arial" w:hAnsi="Arial" w:cs="Arial"/>
          <w:b/>
          <w:bCs/>
        </w:rPr>
        <w:t>3.515</w:t>
      </w:r>
      <w:r>
        <w:rPr>
          <w:rFonts w:ascii="Arial" w:hAnsi="Arial" w:cs="Arial"/>
          <w:b/>
          <w:bCs/>
        </w:rPr>
        <w:t>,00</w:t>
      </w:r>
      <w:r w:rsidRPr="00356E64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 xml:space="preserve">três mil </w:t>
      </w:r>
      <w:r w:rsidR="00FD6475">
        <w:rPr>
          <w:rFonts w:ascii="Arial" w:hAnsi="Arial" w:cs="Arial"/>
          <w:b/>
          <w:bCs/>
        </w:rPr>
        <w:t xml:space="preserve">quinhentos e quinze </w:t>
      </w:r>
      <w:r>
        <w:rPr>
          <w:rFonts w:ascii="Arial" w:hAnsi="Arial" w:cs="Arial"/>
          <w:b/>
          <w:bCs/>
        </w:rPr>
        <w:t>reais</w:t>
      </w:r>
      <w:r w:rsidRPr="00356E64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 xml:space="preserve"> </w:t>
      </w:r>
      <w:r w:rsidRPr="00CE0712">
        <w:rPr>
          <w:rFonts w:ascii="Arial" w:hAnsi="Arial" w:cs="Arial"/>
          <w:b/>
          <w:bCs/>
        </w:rPr>
        <w:t>mensais</w:t>
      </w:r>
      <w:r w:rsidRPr="00CE0712">
        <w:rPr>
          <w:rFonts w:ascii="Arial" w:hAnsi="Arial" w:cs="Arial"/>
          <w:bCs/>
        </w:rPr>
        <w:t xml:space="preserve">, pelo período de 12(doze) meses totalizando </w:t>
      </w:r>
      <w:r w:rsidRPr="00CE0712">
        <w:rPr>
          <w:rFonts w:ascii="Arial" w:hAnsi="Arial" w:cs="Arial"/>
          <w:b/>
          <w:bCs/>
        </w:rPr>
        <w:t>R$</w:t>
      </w:r>
      <w:r>
        <w:rPr>
          <w:rFonts w:ascii="Arial" w:hAnsi="Arial" w:cs="Arial"/>
          <w:b/>
          <w:bCs/>
        </w:rPr>
        <w:t xml:space="preserve"> </w:t>
      </w:r>
      <w:r w:rsidR="00FD6475">
        <w:rPr>
          <w:rFonts w:ascii="Arial" w:hAnsi="Arial" w:cs="Arial"/>
          <w:b/>
          <w:bCs/>
        </w:rPr>
        <w:t>42.180</w:t>
      </w:r>
      <w:r>
        <w:rPr>
          <w:rFonts w:ascii="Arial" w:hAnsi="Arial" w:cs="Arial"/>
          <w:b/>
          <w:bCs/>
        </w:rPr>
        <w:t>,00 (</w:t>
      </w:r>
      <w:r w:rsidR="00FD6475">
        <w:rPr>
          <w:rFonts w:ascii="Arial" w:hAnsi="Arial" w:cs="Arial"/>
          <w:b/>
          <w:bCs/>
        </w:rPr>
        <w:t xml:space="preserve">quarenta e dois mil cento e oitenta </w:t>
      </w:r>
      <w:r>
        <w:rPr>
          <w:rFonts w:ascii="Arial" w:hAnsi="Arial" w:cs="Arial"/>
          <w:b/>
          <w:bCs/>
        </w:rPr>
        <w:t>reais),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Inciso II,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8B5CCA" w:rsidRPr="00356E64" w:rsidRDefault="008B5CCA" w:rsidP="008B5CCA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8B5CCA" w:rsidRPr="00356E64" w:rsidRDefault="008B5CCA" w:rsidP="008B5CCA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B5177D">
        <w:rPr>
          <w:rFonts w:ascii="Arial" w:hAnsi="Arial" w:cs="Arial"/>
          <w:bCs/>
        </w:rPr>
        <w:t>26</w:t>
      </w:r>
      <w:bookmarkStart w:id="0" w:name="_GoBack"/>
      <w:bookmarkEnd w:id="0"/>
      <w:r w:rsidR="00FD6475">
        <w:rPr>
          <w:rFonts w:ascii="Arial" w:hAnsi="Arial" w:cs="Arial"/>
          <w:bCs/>
        </w:rPr>
        <w:t xml:space="preserve"> de agosto</w:t>
      </w:r>
      <w:r>
        <w:rPr>
          <w:rFonts w:ascii="Arial" w:hAnsi="Arial" w:cs="Arial"/>
          <w:bCs/>
        </w:rPr>
        <w:t xml:space="preserve"> de 2024.</w:t>
      </w:r>
    </w:p>
    <w:p w:rsidR="008B5CCA" w:rsidRDefault="008B5CCA" w:rsidP="008B5CCA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FD6475" w:rsidRDefault="00FD6475" w:rsidP="008B5CCA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FD6475" w:rsidRPr="00356E64" w:rsidRDefault="00FD6475" w:rsidP="008B5CCA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8B5CCA" w:rsidRPr="00356E64" w:rsidRDefault="008B5CCA" w:rsidP="008B5CCA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8B5CCA" w:rsidRPr="00356E64" w:rsidRDefault="008B5CCA" w:rsidP="008B5CCA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8B5CCA" w:rsidRPr="00356E64" w:rsidRDefault="008B5CCA" w:rsidP="008B5C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8B5CCA" w:rsidRPr="00356E64" w:rsidRDefault="008B5CCA" w:rsidP="008B5CCA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</w:t>
      </w:r>
    </w:p>
    <w:p w:rsidR="008B5CCA" w:rsidRPr="00356E64" w:rsidRDefault="008B5CCA" w:rsidP="008B5CCA">
      <w:pPr>
        <w:rPr>
          <w:rFonts w:ascii="Arial" w:hAnsi="Arial" w:cs="Arial"/>
        </w:rPr>
      </w:pPr>
    </w:p>
    <w:p w:rsidR="008B5CCA" w:rsidRPr="00356E64" w:rsidRDefault="008B5CCA" w:rsidP="008B5CCA">
      <w:pPr>
        <w:rPr>
          <w:rFonts w:ascii="Arial" w:hAnsi="Arial" w:cs="Arial"/>
        </w:rPr>
      </w:pPr>
    </w:p>
    <w:p w:rsidR="008B5CCA" w:rsidRPr="00356E64" w:rsidRDefault="008B5CCA" w:rsidP="008B5CCA">
      <w:pPr>
        <w:rPr>
          <w:rFonts w:ascii="Arial" w:hAnsi="Arial" w:cs="Arial"/>
        </w:rPr>
      </w:pPr>
    </w:p>
    <w:p w:rsidR="008B5CCA" w:rsidRPr="00356E64" w:rsidRDefault="008B5CCA" w:rsidP="008B5CCA">
      <w:pPr>
        <w:rPr>
          <w:rFonts w:ascii="Arial" w:hAnsi="Arial" w:cs="Arial"/>
        </w:rPr>
      </w:pPr>
    </w:p>
    <w:p w:rsidR="008B5CCA" w:rsidRPr="00356E64" w:rsidRDefault="008B5CCA" w:rsidP="008B5CCA">
      <w:pPr>
        <w:rPr>
          <w:rFonts w:ascii="Arial" w:hAnsi="Arial" w:cs="Arial"/>
        </w:rPr>
      </w:pPr>
    </w:p>
    <w:p w:rsidR="008B5CCA" w:rsidRPr="00356E64" w:rsidRDefault="008B5CCA" w:rsidP="008B5CCA">
      <w:pPr>
        <w:rPr>
          <w:rFonts w:ascii="Arial" w:hAnsi="Arial" w:cs="Arial"/>
        </w:rPr>
      </w:pPr>
    </w:p>
    <w:p w:rsidR="008B5CCA" w:rsidRPr="00356E64" w:rsidRDefault="008B5CCA" w:rsidP="008B5CCA">
      <w:pPr>
        <w:rPr>
          <w:rFonts w:ascii="Arial" w:hAnsi="Arial" w:cs="Arial"/>
        </w:rPr>
      </w:pPr>
    </w:p>
    <w:p w:rsidR="008B5CCA" w:rsidRPr="00356E64" w:rsidRDefault="008B5CCA" w:rsidP="008B5CCA">
      <w:pPr>
        <w:rPr>
          <w:rFonts w:ascii="Arial" w:hAnsi="Arial" w:cs="Arial"/>
        </w:rPr>
      </w:pPr>
    </w:p>
    <w:p w:rsidR="008B5CCA" w:rsidRPr="00356E64" w:rsidRDefault="008B5CCA" w:rsidP="008B5CCA">
      <w:pPr>
        <w:rPr>
          <w:rFonts w:ascii="Arial" w:hAnsi="Arial" w:cs="Arial"/>
        </w:rPr>
      </w:pPr>
    </w:p>
    <w:p w:rsidR="008B5CCA" w:rsidRPr="00356E64" w:rsidRDefault="008B5CCA" w:rsidP="008B5CCA">
      <w:pPr>
        <w:rPr>
          <w:rFonts w:ascii="Arial" w:hAnsi="Arial" w:cs="Arial"/>
        </w:rPr>
      </w:pPr>
    </w:p>
    <w:p w:rsidR="008B5CCA" w:rsidRPr="00356E64" w:rsidRDefault="008B5CCA" w:rsidP="008B5CCA">
      <w:pPr>
        <w:rPr>
          <w:rFonts w:ascii="Arial" w:hAnsi="Arial" w:cs="Arial"/>
        </w:rPr>
      </w:pPr>
    </w:p>
    <w:p w:rsidR="008B5CCA" w:rsidRPr="00356E64" w:rsidRDefault="008B5CCA" w:rsidP="008B5CCA">
      <w:pPr>
        <w:rPr>
          <w:rFonts w:ascii="Arial" w:hAnsi="Arial" w:cs="Arial"/>
        </w:rPr>
      </w:pPr>
    </w:p>
    <w:p w:rsidR="008B5CCA" w:rsidRPr="00356E64" w:rsidRDefault="008B5CCA" w:rsidP="008B5CCA">
      <w:pPr>
        <w:rPr>
          <w:rFonts w:ascii="Arial" w:hAnsi="Arial" w:cs="Arial"/>
        </w:rPr>
      </w:pPr>
    </w:p>
    <w:p w:rsidR="008B5CCA" w:rsidRPr="00356E64" w:rsidRDefault="008B5CCA" w:rsidP="008B5CCA">
      <w:pPr>
        <w:rPr>
          <w:rFonts w:ascii="Arial" w:hAnsi="Arial" w:cs="Arial"/>
        </w:rPr>
      </w:pPr>
    </w:p>
    <w:p w:rsidR="008B5CCA" w:rsidRPr="00356E64" w:rsidRDefault="008B5CCA" w:rsidP="008B5CCA">
      <w:pPr>
        <w:rPr>
          <w:rFonts w:ascii="Arial" w:hAnsi="Arial" w:cs="Arial"/>
        </w:rPr>
      </w:pPr>
    </w:p>
    <w:p w:rsidR="008B5CCA" w:rsidRPr="00356E64" w:rsidRDefault="008B5CCA" w:rsidP="008B5CCA">
      <w:pPr>
        <w:rPr>
          <w:rFonts w:ascii="Arial" w:hAnsi="Arial" w:cs="Arial"/>
        </w:rPr>
      </w:pPr>
    </w:p>
    <w:p w:rsidR="008B5CCA" w:rsidRPr="00356E64" w:rsidRDefault="008B5CCA" w:rsidP="008B5CCA">
      <w:pPr>
        <w:rPr>
          <w:rFonts w:ascii="Arial" w:hAnsi="Arial" w:cs="Arial"/>
        </w:rPr>
      </w:pPr>
    </w:p>
    <w:p w:rsidR="00E16120" w:rsidRDefault="00E16120"/>
    <w:sectPr w:rsidR="00E16120" w:rsidSect="00690F2B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1D5" w:rsidRDefault="00AE71D5">
      <w:r>
        <w:separator/>
      </w:r>
    </w:p>
  </w:endnote>
  <w:endnote w:type="continuationSeparator" w:id="0">
    <w:p w:rsidR="00AE71D5" w:rsidRDefault="00AE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A73569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A73569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A73569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1D5" w:rsidRDefault="00AE71D5">
      <w:r>
        <w:separator/>
      </w:r>
    </w:p>
  </w:footnote>
  <w:footnote w:type="continuationSeparator" w:id="0">
    <w:p w:rsidR="00AE71D5" w:rsidRDefault="00AE7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A73569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136C688" wp14:editId="7D6AFD7C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A73569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A73569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AE71D5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CA"/>
    <w:rsid w:val="008B5CCA"/>
    <w:rsid w:val="00A73569"/>
    <w:rsid w:val="00AE71D5"/>
    <w:rsid w:val="00B5177D"/>
    <w:rsid w:val="00D54FE6"/>
    <w:rsid w:val="00E16120"/>
    <w:rsid w:val="00E54705"/>
    <w:rsid w:val="00FD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8F9BD"/>
  <w15:chartTrackingRefBased/>
  <w15:docId w15:val="{06C65753-D751-4F96-9501-8793B44E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B5CCA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5CCA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8B5C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B5C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B5C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5C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177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177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3</cp:revision>
  <cp:lastPrinted>2024-08-23T12:21:00Z</cp:lastPrinted>
  <dcterms:created xsi:type="dcterms:W3CDTF">2024-08-21T13:46:00Z</dcterms:created>
  <dcterms:modified xsi:type="dcterms:W3CDTF">2024-08-23T12:22:00Z</dcterms:modified>
</cp:coreProperties>
</file>