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55D7" w14:textId="77777777" w:rsidR="00C65721" w:rsidRDefault="00C65721" w:rsidP="00053948">
      <w:pPr>
        <w:spacing w:line="276" w:lineRule="auto"/>
        <w:jc w:val="center"/>
        <w:rPr>
          <w:b/>
          <w:szCs w:val="22"/>
        </w:rPr>
      </w:pPr>
    </w:p>
    <w:p w14:paraId="298C3AAC" w14:textId="77777777" w:rsidR="00C65721" w:rsidRDefault="00C65721" w:rsidP="00053948">
      <w:pPr>
        <w:spacing w:line="276" w:lineRule="auto"/>
        <w:jc w:val="center"/>
        <w:rPr>
          <w:b/>
          <w:szCs w:val="22"/>
        </w:rPr>
      </w:pPr>
    </w:p>
    <w:p w14:paraId="1F42F209" w14:textId="77777777" w:rsidR="00C65721" w:rsidRDefault="00C65721" w:rsidP="00053948">
      <w:pPr>
        <w:spacing w:line="276" w:lineRule="auto"/>
        <w:jc w:val="center"/>
        <w:rPr>
          <w:b/>
          <w:szCs w:val="22"/>
        </w:rPr>
      </w:pPr>
    </w:p>
    <w:p w14:paraId="707FE7BF" w14:textId="77777777" w:rsidR="00C65721" w:rsidRPr="003C0F4C" w:rsidRDefault="00C65721" w:rsidP="00C65721">
      <w:pPr>
        <w:pStyle w:val="Ttulo1"/>
        <w:rPr>
          <w:rFonts w:cs="Arial"/>
        </w:rPr>
      </w:pPr>
      <w:r w:rsidRPr="003C0F4C">
        <w:rPr>
          <w:rFonts w:cs="Arial"/>
        </w:rPr>
        <w:t>DESPACHO</w:t>
      </w:r>
    </w:p>
    <w:p w14:paraId="75EA7455" w14:textId="77777777" w:rsidR="00C65721" w:rsidRPr="00C65721" w:rsidRDefault="00C65721" w:rsidP="00C65721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E7DDB16" w14:textId="0093447E" w:rsidR="00C65721" w:rsidRPr="00C65721" w:rsidRDefault="00C65721" w:rsidP="00C65721">
      <w:pPr>
        <w:spacing w:line="276" w:lineRule="auto"/>
        <w:jc w:val="both"/>
        <w:rPr>
          <w:rFonts w:ascii="Arial" w:hAnsi="Arial" w:cs="Arial"/>
        </w:rPr>
      </w:pPr>
      <w:r w:rsidRPr="00C65721">
        <w:rPr>
          <w:rFonts w:ascii="Arial" w:hAnsi="Arial" w:cs="Arial"/>
        </w:rPr>
        <w:t xml:space="preserve">Tendo em vista o que consta no presente processo, sabendo da necessidade da contratação de serviços de arbitragem (três juízes) para </w:t>
      </w:r>
      <w:r w:rsidRPr="00C65721">
        <w:rPr>
          <w:rFonts w:ascii="Arial" w:hAnsi="Arial" w:cs="Arial"/>
        </w:rPr>
        <w:t>a realização</w:t>
      </w:r>
      <w:r w:rsidRPr="00C65721">
        <w:rPr>
          <w:rFonts w:ascii="Arial" w:hAnsi="Arial" w:cs="Arial"/>
        </w:rPr>
        <w:t xml:space="preserve"> da 3ª Taça de Ibarama de Futsal, prevista para ocorrer no mês de maio de 2025, faz parte do calendário esportivo do Município de Ibarama, sendo uma iniciativa da administração municipal com o objetivo de promover o esporte, incentivar a prática de atividades físicas e fortalecer o convívio social da comunidade. A competição reúne equipes locais, sendo um evento tradicional e de relevante interesse público.</w:t>
      </w:r>
      <w:r w:rsidRPr="00C65721">
        <w:rPr>
          <w:rFonts w:ascii="Arial" w:hAnsi="Arial" w:cs="Arial"/>
        </w:rPr>
        <w:t xml:space="preserve"> </w:t>
      </w:r>
      <w:r w:rsidRPr="00C65721">
        <w:rPr>
          <w:rFonts w:ascii="Arial" w:hAnsi="Arial" w:cs="Arial"/>
        </w:rPr>
        <w:t>Para assegurar a regularidade e a lisura dos jogos, faz-se necessária a contratação de equipe de arbitragem qualificada e imparcial, composta por 3 (três) juízes por rodada, que atuarão nas 8 (oito) rodadas previstas, totalizando 28 (vinte e oito) partidas. A arbitragem é elemento essencial para garantir a disciplina, o respeito às regras e a segurança dos atletas e do público envolvido.</w:t>
      </w:r>
      <w:r w:rsidRPr="00C65721">
        <w:rPr>
          <w:rFonts w:ascii="Arial" w:hAnsi="Arial" w:cs="Arial"/>
        </w:rPr>
        <w:t xml:space="preserve"> </w:t>
      </w:r>
      <w:proofErr w:type="gramStart"/>
      <w:r w:rsidRPr="00C65721">
        <w:rPr>
          <w:rFonts w:ascii="Arial" w:hAnsi="Arial" w:cs="Arial"/>
        </w:rPr>
        <w:t>A</w:t>
      </w:r>
      <w:proofErr w:type="gramEnd"/>
      <w:r w:rsidRPr="00C65721">
        <w:rPr>
          <w:rFonts w:ascii="Arial" w:hAnsi="Arial" w:cs="Arial"/>
        </w:rPr>
        <w:t xml:space="preserve"> contratação de empresa especializada visa garantir que os profissionais escalados tenham capacitação técnica adequada, evitando amadorismo e riscos de conflitos durante a competição. </w:t>
      </w:r>
      <w:r w:rsidRPr="00C65721">
        <w:rPr>
          <w:rFonts w:ascii="Arial" w:hAnsi="Arial" w:cs="Arial"/>
        </w:rPr>
        <w:t>Medi</w:t>
      </w:r>
      <w:r>
        <w:rPr>
          <w:rFonts w:ascii="Arial" w:hAnsi="Arial" w:cs="Arial"/>
        </w:rPr>
        <w:t>an</w:t>
      </w:r>
      <w:r w:rsidRPr="00C65721">
        <w:rPr>
          <w:rFonts w:ascii="Arial" w:hAnsi="Arial" w:cs="Arial"/>
        </w:rPr>
        <w:t>te isso</w:t>
      </w:r>
      <w:r w:rsidRPr="00C65721">
        <w:rPr>
          <w:rFonts w:ascii="Arial" w:hAnsi="Arial" w:cs="Arial"/>
        </w:rPr>
        <w:t xml:space="preserve">, reconheço ser dispensável a Licitação n° </w:t>
      </w:r>
      <w:r w:rsidRPr="00C65721">
        <w:rPr>
          <w:rFonts w:ascii="Arial" w:hAnsi="Arial" w:cs="Arial"/>
        </w:rPr>
        <w:t>049/2025</w:t>
      </w:r>
      <w:r w:rsidRPr="00C65721">
        <w:rPr>
          <w:rFonts w:ascii="Arial" w:hAnsi="Arial" w:cs="Arial"/>
        </w:rPr>
        <w:t>, com fundamento no Art. 75, Inciso II, na Lei Federal nº 14.133/2021.</w:t>
      </w:r>
    </w:p>
    <w:p w14:paraId="7D4ABEB8" w14:textId="77777777" w:rsidR="00C65721" w:rsidRPr="00C65721" w:rsidRDefault="00C65721" w:rsidP="00C6572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C65721">
        <w:rPr>
          <w:rFonts w:ascii="Arial" w:hAnsi="Arial" w:cs="Arial"/>
        </w:rPr>
        <w:t xml:space="preserve">Autorizo a contratação, observadas as demais cautelas legais. </w:t>
      </w:r>
    </w:p>
    <w:p w14:paraId="37838FFB" w14:textId="77777777" w:rsidR="00C65721" w:rsidRPr="003C0F4C" w:rsidRDefault="00C65721" w:rsidP="00C65721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14:paraId="4D3762D4" w14:textId="6C913098" w:rsidR="00C65721" w:rsidRPr="003C0F4C" w:rsidRDefault="00C65721" w:rsidP="00C65721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05 de maio</w:t>
      </w:r>
      <w:r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Pr="003C0F4C">
        <w:rPr>
          <w:rFonts w:ascii="Arial" w:hAnsi="Arial" w:cs="Arial"/>
        </w:rPr>
        <w:t>.</w:t>
      </w:r>
    </w:p>
    <w:p w14:paraId="60D74644" w14:textId="77777777" w:rsidR="00C65721" w:rsidRPr="003C0F4C" w:rsidRDefault="00C65721" w:rsidP="00C65721">
      <w:pPr>
        <w:spacing w:line="276" w:lineRule="auto"/>
        <w:jc w:val="both"/>
        <w:rPr>
          <w:rFonts w:ascii="Arial" w:hAnsi="Arial" w:cs="Arial"/>
        </w:rPr>
      </w:pPr>
    </w:p>
    <w:p w14:paraId="3DAF8415" w14:textId="77777777" w:rsidR="00C65721" w:rsidRPr="003C0F4C" w:rsidRDefault="00C65721" w:rsidP="00C65721">
      <w:pPr>
        <w:jc w:val="both"/>
        <w:rPr>
          <w:rFonts w:ascii="Arial" w:hAnsi="Arial" w:cs="Arial"/>
        </w:rPr>
      </w:pPr>
    </w:p>
    <w:p w14:paraId="116AEA41" w14:textId="77777777" w:rsidR="00C65721" w:rsidRPr="003C0F4C" w:rsidRDefault="00C65721" w:rsidP="00C65721">
      <w:pPr>
        <w:jc w:val="both"/>
        <w:rPr>
          <w:rFonts w:ascii="Arial" w:hAnsi="Arial" w:cs="Arial"/>
        </w:rPr>
      </w:pPr>
    </w:p>
    <w:p w14:paraId="4DA9842C" w14:textId="77777777" w:rsidR="00C65721" w:rsidRPr="005A2C97" w:rsidRDefault="00C65721" w:rsidP="00C65721">
      <w:pPr>
        <w:jc w:val="center"/>
        <w:rPr>
          <w:rFonts w:ascii="Arial" w:hAnsi="Arial" w:cs="Arial"/>
          <w:b/>
        </w:rPr>
      </w:pPr>
      <w:r w:rsidRPr="005A2C97">
        <w:rPr>
          <w:rFonts w:ascii="Arial" w:hAnsi="Arial" w:cs="Arial"/>
          <w:b/>
        </w:rPr>
        <w:t>VALMOR NERI MATTANA</w:t>
      </w:r>
    </w:p>
    <w:p w14:paraId="7B406D8A" w14:textId="77777777" w:rsidR="00C65721" w:rsidRPr="003C0F4C" w:rsidRDefault="00C65721" w:rsidP="00C65721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14:paraId="71B73400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1C52E15C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329C358E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2DBF45BB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1DE2D2CE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21BDE156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0C7A5213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4BAB4E5C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05EA06C0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7E11B9BB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090F2DCD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265CD67C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529D11B0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6EBC6114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18039741" w14:textId="77777777" w:rsidR="00C65721" w:rsidRDefault="00C65721" w:rsidP="00C65721">
      <w:pPr>
        <w:pStyle w:val="Ttulo1"/>
        <w:spacing w:line="360" w:lineRule="auto"/>
        <w:jc w:val="left"/>
        <w:rPr>
          <w:rFonts w:cs="Arial"/>
        </w:rPr>
      </w:pPr>
    </w:p>
    <w:p w14:paraId="5CCE518F" w14:textId="77777777" w:rsidR="00C65721" w:rsidRPr="00351340" w:rsidRDefault="00C65721" w:rsidP="00C65721"/>
    <w:p w14:paraId="721BB695" w14:textId="77777777" w:rsidR="00C65721" w:rsidRPr="00241E5C" w:rsidRDefault="00C65721" w:rsidP="00C65721"/>
    <w:p w14:paraId="2C3877F4" w14:textId="77777777" w:rsidR="00C65721" w:rsidRPr="003C0F4C" w:rsidRDefault="00C65721" w:rsidP="00C65721">
      <w:pPr>
        <w:pStyle w:val="Ttulo1"/>
        <w:spacing w:line="360" w:lineRule="auto"/>
        <w:rPr>
          <w:rFonts w:cs="Arial"/>
        </w:rPr>
      </w:pPr>
      <w:r w:rsidRPr="003C0F4C">
        <w:rPr>
          <w:rFonts w:cs="Arial"/>
        </w:rPr>
        <w:t>DISPENSA DE LICITAÇÃO</w:t>
      </w:r>
    </w:p>
    <w:p w14:paraId="0D5E8F01" w14:textId="5F5D9919" w:rsidR="00C65721" w:rsidRPr="003C0F4C" w:rsidRDefault="00C65721" w:rsidP="00C6572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2ABF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049/2025</w:t>
      </w:r>
    </w:p>
    <w:p w14:paraId="7FA0D826" w14:textId="77777777" w:rsidR="00C65721" w:rsidRPr="003C0F4C" w:rsidRDefault="00C65721" w:rsidP="00C65721">
      <w:pPr>
        <w:spacing w:line="360" w:lineRule="auto"/>
        <w:jc w:val="center"/>
        <w:rPr>
          <w:rFonts w:ascii="Arial" w:hAnsi="Arial" w:cs="Arial"/>
          <w:bCs/>
        </w:rPr>
      </w:pPr>
    </w:p>
    <w:p w14:paraId="5891323F" w14:textId="5A430BE7" w:rsidR="00C65721" w:rsidRPr="003C0F4C" w:rsidRDefault="00C65721" w:rsidP="00C65721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71D03">
        <w:rPr>
          <w:rFonts w:ascii="Arial" w:hAnsi="Arial" w:cs="Arial"/>
        </w:rPr>
        <w:t xml:space="preserve">nos termos do </w:t>
      </w:r>
      <w:r w:rsidRPr="00071D03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72</w:t>
      </w:r>
      <w:r w:rsidRPr="00071D03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proofErr w:type="gramStart"/>
      <w:r w:rsidRPr="00071D03">
        <w:rPr>
          <w:rFonts w:ascii="Arial" w:hAnsi="Arial" w:cs="Arial"/>
          <w:b/>
        </w:rPr>
        <w:t>Ratificou</w:t>
      </w:r>
      <w:proofErr w:type="gramEnd"/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 xml:space="preserve">contratação de serviços de arbitragem (três </w:t>
      </w:r>
      <w:proofErr w:type="gramStart"/>
      <w:r>
        <w:rPr>
          <w:rFonts w:ascii="Arial" w:hAnsi="Arial" w:cs="Arial"/>
        </w:rPr>
        <w:t xml:space="preserve">juízes) </w:t>
      </w:r>
      <w:r w:rsidR="00320F7A">
        <w:rPr>
          <w:rFonts w:ascii="Arial" w:hAnsi="Arial" w:cs="Arial"/>
        </w:rPr>
        <w:t xml:space="preserve"> que</w:t>
      </w:r>
      <w:proofErr w:type="gramEnd"/>
      <w:r w:rsidR="00320F7A">
        <w:rPr>
          <w:rFonts w:ascii="Arial" w:hAnsi="Arial" w:cs="Arial"/>
        </w:rPr>
        <w:t xml:space="preserve"> atuarão em 8(oito) rodadas, totalizando 28 partidas, </w:t>
      </w:r>
      <w:r>
        <w:rPr>
          <w:rFonts w:ascii="Arial" w:hAnsi="Arial" w:cs="Arial"/>
        </w:rPr>
        <w:t xml:space="preserve">para a realização da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ª Taça Municipal de Futsal de Ibarama</w:t>
      </w:r>
      <w:r w:rsidRPr="003C0F4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 empresa contratada será</w:t>
      </w:r>
      <w:r w:rsidRPr="003C0F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JOÃO AIRTON BRAGANHOL</w:t>
      </w:r>
      <w:r>
        <w:rPr>
          <w:rFonts w:ascii="Arial" w:hAnsi="Arial" w:cs="Arial"/>
          <w:bCs/>
        </w:rPr>
        <w:t>, inscrita no CNPJ sob o n° 19.359.602/0001-68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r w:rsidRPr="003C0F4C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8.800,00</w:t>
      </w:r>
      <w:r w:rsidRPr="003C0F4C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oito mil e oitocentos</w:t>
      </w:r>
      <w:r w:rsidRPr="003C0F4C">
        <w:rPr>
          <w:rFonts w:ascii="Arial" w:hAnsi="Arial" w:cs="Arial"/>
          <w:b/>
          <w:bCs/>
        </w:rPr>
        <w:t xml:space="preserve"> reais), </w:t>
      </w:r>
      <w:r w:rsidRPr="003C0F4C">
        <w:rPr>
          <w:rFonts w:ascii="Arial" w:hAnsi="Arial" w:cs="Arial"/>
          <w:bCs/>
        </w:rPr>
        <w:t xml:space="preserve">com base no </w:t>
      </w:r>
      <w:r w:rsidRPr="00071D03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Incisos II, na Lei Federal nº </w:t>
      </w:r>
      <w:r>
        <w:rPr>
          <w:rFonts w:ascii="Arial" w:hAnsi="Arial" w:cs="Arial"/>
        </w:rPr>
        <w:t>14.133/2021</w:t>
      </w:r>
      <w:r w:rsidRPr="00071D03">
        <w:rPr>
          <w:rFonts w:ascii="Arial" w:hAnsi="Arial" w:cs="Arial"/>
          <w:bCs/>
        </w:rPr>
        <w:t>.</w:t>
      </w:r>
    </w:p>
    <w:p w14:paraId="5541923F" w14:textId="77777777" w:rsidR="00C65721" w:rsidRPr="003C0F4C" w:rsidRDefault="00C65721" w:rsidP="00C65721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14:paraId="4F94624A" w14:textId="5A532FBA" w:rsidR="00C65721" w:rsidRPr="003C0F4C" w:rsidRDefault="00C65721" w:rsidP="00C6572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05 de maio de 2025</w:t>
      </w:r>
      <w:r>
        <w:rPr>
          <w:rFonts w:ascii="Arial" w:hAnsi="Arial" w:cs="Arial"/>
          <w:bCs/>
        </w:rPr>
        <w:t>.</w:t>
      </w:r>
    </w:p>
    <w:p w14:paraId="0A8B7DD6" w14:textId="77777777" w:rsidR="00C65721" w:rsidRPr="003C0F4C" w:rsidRDefault="00C65721" w:rsidP="00C6572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14:paraId="24674320" w14:textId="77777777" w:rsidR="00C65721" w:rsidRDefault="00C65721" w:rsidP="00C6572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886E7EF" w14:textId="77777777" w:rsidR="00C65721" w:rsidRDefault="00C65721" w:rsidP="00C6572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5A7C9656" w14:textId="77777777" w:rsidR="00C65721" w:rsidRPr="003C0F4C" w:rsidRDefault="00C65721" w:rsidP="00C6572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8A04B43" w14:textId="77777777" w:rsidR="00C65721" w:rsidRPr="003C0F4C" w:rsidRDefault="00C65721" w:rsidP="00C6572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38744A5E" w14:textId="77777777" w:rsidR="00C65721" w:rsidRPr="003C0F4C" w:rsidRDefault="00C65721" w:rsidP="00C65721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14:paraId="6055C9E5" w14:textId="77777777" w:rsidR="00C65721" w:rsidRPr="003C0F4C" w:rsidRDefault="00C65721" w:rsidP="00C65721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14:paraId="562F368C" w14:textId="77777777" w:rsidR="00C65721" w:rsidRPr="003C0F4C" w:rsidRDefault="00C65721" w:rsidP="00C65721">
      <w:pPr>
        <w:rPr>
          <w:rFonts w:ascii="Arial" w:hAnsi="Arial" w:cs="Arial"/>
        </w:rPr>
      </w:pPr>
    </w:p>
    <w:p w14:paraId="6C4C8953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4F3D27A4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7826AD65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7ED6EE54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1682096D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15B04649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26850E07" w14:textId="77777777" w:rsidR="00C65721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5977DC29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664604E2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273632D6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65490253" w14:textId="77777777" w:rsidR="00C65721" w:rsidRPr="003C0F4C" w:rsidRDefault="00C65721" w:rsidP="00C65721">
      <w:pPr>
        <w:jc w:val="center"/>
        <w:rPr>
          <w:rFonts w:ascii="Arial" w:hAnsi="Arial" w:cs="Arial"/>
          <w:b/>
          <w:u w:val="single"/>
        </w:rPr>
      </w:pPr>
    </w:p>
    <w:p w14:paraId="3CEB080A" w14:textId="77777777" w:rsidR="00C65721" w:rsidRPr="003C0F4C" w:rsidRDefault="00C65721" w:rsidP="00C65721">
      <w:pPr>
        <w:rPr>
          <w:rFonts w:ascii="Arial" w:hAnsi="Arial" w:cs="Arial"/>
        </w:rPr>
      </w:pPr>
    </w:p>
    <w:p w14:paraId="1FA031F7" w14:textId="77777777" w:rsidR="00C65721" w:rsidRDefault="00C65721" w:rsidP="00C65721">
      <w:pPr>
        <w:pStyle w:val="Ttulo1"/>
        <w:spacing w:line="360" w:lineRule="auto"/>
        <w:rPr>
          <w:rFonts w:cs="Arial"/>
        </w:rPr>
      </w:pPr>
    </w:p>
    <w:sectPr w:rsidR="00C65721" w:rsidSect="007C4F9F">
      <w:headerReference w:type="default" r:id="rId8"/>
      <w:footerReference w:type="default" r:id="rId9"/>
      <w:type w:val="continuous"/>
      <w:pgSz w:w="11906" w:h="16838"/>
      <w:pgMar w:top="2127" w:right="1133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3EE7" w14:textId="77777777" w:rsidR="00953E0A" w:rsidRDefault="00953E0A">
      <w:r>
        <w:separator/>
      </w:r>
    </w:p>
  </w:endnote>
  <w:endnote w:type="continuationSeparator" w:id="0">
    <w:p w14:paraId="348F6AC0" w14:textId="77777777" w:rsidR="00953E0A" w:rsidRDefault="009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D9F9" w14:textId="77777777" w:rsidR="00953E0A" w:rsidRDefault="00953E0A">
      <w:r>
        <w:separator/>
      </w:r>
    </w:p>
  </w:footnote>
  <w:footnote w:type="continuationSeparator" w:id="0">
    <w:p w14:paraId="369D3CC1" w14:textId="77777777" w:rsidR="00953E0A" w:rsidRDefault="009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924607906" name="Imagem 1924607906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C10DDA"/>
    <w:multiLevelType w:val="hybridMultilevel"/>
    <w:tmpl w:val="05980884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1192113710">
    <w:abstractNumId w:val="9"/>
  </w:num>
  <w:num w:numId="18" w16cid:durableId="160198353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5399"/>
    <w:rsid w:val="00257AFE"/>
    <w:rsid w:val="00263653"/>
    <w:rsid w:val="002670DA"/>
    <w:rsid w:val="00267EBE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0F7A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03BA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A9A"/>
    <w:rsid w:val="00546F51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01A9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C4F9F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1781B"/>
    <w:rsid w:val="009304BB"/>
    <w:rsid w:val="00934690"/>
    <w:rsid w:val="00936267"/>
    <w:rsid w:val="00953E0A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2F7E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65721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97974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7C4F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4</cp:revision>
  <cp:lastPrinted>2025-05-02T17:02:00Z</cp:lastPrinted>
  <dcterms:created xsi:type="dcterms:W3CDTF">2025-04-25T14:16:00Z</dcterms:created>
  <dcterms:modified xsi:type="dcterms:W3CDTF">2025-05-02T17:41:00Z</dcterms:modified>
</cp:coreProperties>
</file>