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79" w:rsidRPr="00356E64" w:rsidRDefault="00693879" w:rsidP="00693879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693879" w:rsidRPr="00356E64" w:rsidRDefault="00693879" w:rsidP="0069387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693879" w:rsidRPr="00356E64" w:rsidRDefault="00346735" w:rsidP="00693879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 w:rsidR="00FA19AA">
        <w:rPr>
          <w:rFonts w:ascii="Arial" w:hAnsi="Arial" w:cs="Arial"/>
        </w:rPr>
        <w:t xml:space="preserve">rocesso, tendo conhecimento da necessidade </w:t>
      </w:r>
      <w:r w:rsidR="00393CA9">
        <w:rPr>
          <w:rFonts w:ascii="Arial" w:hAnsi="Arial" w:cs="Arial"/>
        </w:rPr>
        <w:t xml:space="preserve">de aquisição de  peças e mão de obra para conserto  </w:t>
      </w:r>
      <w:r w:rsidR="00196F21">
        <w:rPr>
          <w:rFonts w:ascii="Arial" w:hAnsi="Arial" w:cs="Arial"/>
        </w:rPr>
        <w:t>da</w:t>
      </w:r>
      <w:r w:rsidR="00393CA9">
        <w:rPr>
          <w:rFonts w:ascii="Arial" w:hAnsi="Arial" w:cs="Arial"/>
        </w:rPr>
        <w:t xml:space="preserve"> Retroescavadeira JCB número 05 da Secretaria de Obras, Servi</w:t>
      </w:r>
      <w:bookmarkStart w:id="0" w:name="_GoBack"/>
      <w:bookmarkEnd w:id="0"/>
      <w:r w:rsidR="00393CA9">
        <w:rPr>
          <w:rFonts w:ascii="Arial" w:hAnsi="Arial" w:cs="Arial"/>
        </w:rPr>
        <w:t>ços Públicos e Trânsito, uma vez que</w:t>
      </w:r>
      <w:r w:rsidR="00196F21">
        <w:rPr>
          <w:rFonts w:ascii="Arial" w:hAnsi="Arial" w:cs="Arial"/>
        </w:rPr>
        <w:t>,</w:t>
      </w:r>
      <w:r w:rsidR="00393CA9">
        <w:rPr>
          <w:rFonts w:ascii="Arial" w:hAnsi="Arial" w:cs="Arial"/>
        </w:rPr>
        <w:t xml:space="preserve">  constatou-se que houve a quebra de todo o sistema de transmissão do referido eixo,</w:t>
      </w:r>
      <w:r w:rsidR="00196F21">
        <w:rPr>
          <w:rFonts w:ascii="Arial" w:hAnsi="Arial" w:cs="Arial"/>
        </w:rPr>
        <w:t xml:space="preserve"> como existe</w:t>
      </w:r>
      <w:r w:rsidR="00393CA9">
        <w:rPr>
          <w:rFonts w:ascii="Arial" w:hAnsi="Arial" w:cs="Arial"/>
        </w:rPr>
        <w:t xml:space="preserve"> grande acúmulo de trabalho em virtude do</w:t>
      </w:r>
      <w:r>
        <w:rPr>
          <w:rFonts w:ascii="Arial" w:hAnsi="Arial" w:cs="Arial"/>
        </w:rPr>
        <w:t xml:space="preserve"> enfrentamento dos impactos decorrentes do estado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calamidade pública que nosso Município se encontra, conforme Decreto Municipal n° 2.511, de 30 de abril de 2024,  o Decreto Municipal n° 2.512, de </w:t>
      </w:r>
      <w:smartTag w:uri="urn:schemas-microsoft-com:office:smarttags" w:element="date">
        <w:smartTagPr>
          <w:attr w:name="ls" w:val="trans"/>
          <w:attr w:name="Month" w:val="5"/>
          <w:attr w:name="Day" w:val="02"/>
          <w:attr w:name="Year" w:val="2024"/>
        </w:smartTagPr>
        <w:r>
          <w:rPr>
            <w:rFonts w:ascii="Arial" w:hAnsi="Arial" w:cs="Arial"/>
          </w:rPr>
          <w:t>02 de Maio de 2024</w:t>
        </w:r>
      </w:smartTag>
      <w:r>
        <w:rPr>
          <w:rFonts w:ascii="Arial" w:hAnsi="Arial" w:cs="Arial"/>
        </w:rPr>
        <w:t xml:space="preserve">, que foi reconhecido pelo Governo do Estado, através do Decreto Estadual n° 57.626, de </w:t>
      </w:r>
      <w:smartTag w:uri="urn:schemas-microsoft-com:office:smarttags" w:element="date">
        <w:smartTagPr>
          <w:attr w:name="ls" w:val="trans"/>
          <w:attr w:name="Month" w:val="5"/>
          <w:attr w:name="Day" w:val="21"/>
          <w:attr w:name="Year" w:val="2020"/>
        </w:smartTagPr>
        <w:r>
          <w:rPr>
            <w:rFonts w:ascii="Arial" w:hAnsi="Arial" w:cs="Arial"/>
          </w:rPr>
          <w:t>21 de maio de 2020</w:t>
        </w:r>
      </w:smartTag>
      <w:r>
        <w:rPr>
          <w:rFonts w:ascii="Arial" w:hAnsi="Arial" w:cs="Arial"/>
        </w:rPr>
        <w:t>4, recorremos ao Processo de Dispensa de Licitação com fulcro no Art.75, Inciso VIII da Lei Federal n° 14.133/2021, de 1° de Abril de 2021</w:t>
      </w:r>
      <w:r w:rsidR="00693879">
        <w:rPr>
          <w:rFonts w:ascii="Arial" w:hAnsi="Arial" w:cs="Arial"/>
        </w:rPr>
        <w:t xml:space="preserve">, </w:t>
      </w:r>
      <w:r w:rsidR="00196F21">
        <w:rPr>
          <w:rFonts w:ascii="Arial" w:hAnsi="Arial" w:cs="Arial"/>
        </w:rPr>
        <w:t>necessitamos o conserto da referida com urgência. M</w:t>
      </w:r>
      <w:r w:rsidR="00693879">
        <w:rPr>
          <w:rFonts w:ascii="Arial" w:hAnsi="Arial" w:cs="Arial"/>
        </w:rPr>
        <w:t>ediante isso,</w:t>
      </w:r>
      <w:r w:rsidR="00693879" w:rsidRPr="00356E64">
        <w:rPr>
          <w:rFonts w:ascii="Arial" w:hAnsi="Arial" w:cs="Arial"/>
        </w:rPr>
        <w:t xml:space="preserve"> </w:t>
      </w:r>
      <w:r w:rsidR="00693879">
        <w:rPr>
          <w:rFonts w:ascii="Arial" w:hAnsi="Arial" w:cs="Arial"/>
        </w:rPr>
        <w:t>reconheço ser dispensável a l</w:t>
      </w:r>
      <w:r w:rsidR="00693879" w:rsidRPr="00356E64">
        <w:rPr>
          <w:rFonts w:ascii="Arial" w:hAnsi="Arial" w:cs="Arial"/>
        </w:rPr>
        <w:t>icitação n° 0</w:t>
      </w:r>
      <w:r w:rsidR="00693879">
        <w:rPr>
          <w:rFonts w:ascii="Arial" w:hAnsi="Arial" w:cs="Arial"/>
        </w:rPr>
        <w:t>4</w:t>
      </w:r>
      <w:r w:rsidR="00393CA9">
        <w:rPr>
          <w:rFonts w:ascii="Arial" w:hAnsi="Arial" w:cs="Arial"/>
        </w:rPr>
        <w:t>8</w:t>
      </w:r>
      <w:r w:rsidR="00693879">
        <w:rPr>
          <w:rFonts w:ascii="Arial" w:hAnsi="Arial" w:cs="Arial"/>
        </w:rPr>
        <w:t>/2024</w:t>
      </w:r>
      <w:r w:rsidR="00693879" w:rsidRPr="00356E64">
        <w:rPr>
          <w:rFonts w:ascii="Arial" w:hAnsi="Arial" w:cs="Arial"/>
        </w:rPr>
        <w:t xml:space="preserve">, com fundamento no Art. </w:t>
      </w:r>
      <w:r w:rsidR="00693879">
        <w:rPr>
          <w:rFonts w:ascii="Arial" w:hAnsi="Arial" w:cs="Arial"/>
        </w:rPr>
        <w:t>75</w:t>
      </w:r>
      <w:r w:rsidR="00693879" w:rsidRPr="00356E64">
        <w:rPr>
          <w:rFonts w:ascii="Arial" w:hAnsi="Arial" w:cs="Arial"/>
        </w:rPr>
        <w:t xml:space="preserve">, </w:t>
      </w:r>
      <w:r w:rsidR="00693879">
        <w:rPr>
          <w:rFonts w:ascii="Arial" w:hAnsi="Arial" w:cs="Arial"/>
        </w:rPr>
        <w:t xml:space="preserve">Inciso </w:t>
      </w:r>
      <w:r w:rsidR="00693879">
        <w:rPr>
          <w:rFonts w:ascii="Arial" w:hAnsi="Arial" w:cs="Arial"/>
        </w:rPr>
        <w:t>VII</w:t>
      </w:r>
      <w:r w:rsidR="00693879">
        <w:rPr>
          <w:rFonts w:ascii="Arial" w:hAnsi="Arial" w:cs="Arial"/>
        </w:rPr>
        <w:t>I</w:t>
      </w:r>
      <w:r w:rsidR="00693879" w:rsidRPr="00356E64">
        <w:rPr>
          <w:rFonts w:ascii="Arial" w:hAnsi="Arial" w:cs="Arial"/>
        </w:rPr>
        <w:t xml:space="preserve">, da Lei Federal nº </w:t>
      </w:r>
      <w:r w:rsidR="00693879">
        <w:rPr>
          <w:rFonts w:ascii="Arial" w:hAnsi="Arial" w:cs="Arial"/>
        </w:rPr>
        <w:t>14.133/2021</w:t>
      </w:r>
      <w:r w:rsidR="00693879" w:rsidRPr="00356E64">
        <w:rPr>
          <w:rFonts w:ascii="Arial" w:hAnsi="Arial" w:cs="Arial"/>
        </w:rPr>
        <w:t>.</w:t>
      </w:r>
    </w:p>
    <w:p w:rsidR="00693879" w:rsidRPr="00356E64" w:rsidRDefault="00693879" w:rsidP="00693879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693879" w:rsidRPr="00356E64" w:rsidRDefault="00693879" w:rsidP="00693879">
      <w:pPr>
        <w:spacing w:line="360" w:lineRule="auto"/>
        <w:ind w:left="567"/>
        <w:jc w:val="both"/>
        <w:rPr>
          <w:rFonts w:ascii="Arial" w:hAnsi="Arial" w:cs="Arial"/>
        </w:rPr>
      </w:pPr>
    </w:p>
    <w:p w:rsidR="00693879" w:rsidRDefault="00693879" w:rsidP="00693879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196F2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Junho</w:t>
      </w:r>
      <w:proofErr w:type="gramEnd"/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693879" w:rsidRPr="00356E64" w:rsidRDefault="00693879" w:rsidP="00693879">
      <w:pPr>
        <w:spacing w:line="276" w:lineRule="auto"/>
        <w:ind w:left="567"/>
        <w:jc w:val="right"/>
        <w:rPr>
          <w:rFonts w:ascii="Arial" w:hAnsi="Arial" w:cs="Arial"/>
        </w:rPr>
      </w:pPr>
    </w:p>
    <w:p w:rsidR="00693879" w:rsidRPr="00356E64" w:rsidRDefault="00693879" w:rsidP="00693879">
      <w:pPr>
        <w:spacing w:line="276" w:lineRule="auto"/>
        <w:jc w:val="both"/>
        <w:rPr>
          <w:rFonts w:ascii="Arial" w:hAnsi="Arial" w:cs="Arial"/>
        </w:rPr>
      </w:pPr>
    </w:p>
    <w:p w:rsidR="00693879" w:rsidRPr="00356E64" w:rsidRDefault="00693879" w:rsidP="00693879">
      <w:pPr>
        <w:jc w:val="both"/>
        <w:rPr>
          <w:rFonts w:ascii="Arial" w:hAnsi="Arial" w:cs="Arial"/>
        </w:rPr>
      </w:pPr>
    </w:p>
    <w:p w:rsidR="00693879" w:rsidRPr="00356E64" w:rsidRDefault="00693879" w:rsidP="00693879">
      <w:pPr>
        <w:jc w:val="both"/>
        <w:rPr>
          <w:rFonts w:ascii="Arial" w:hAnsi="Arial" w:cs="Arial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CELIO ODAIR TURCATTO</w:t>
      </w:r>
    </w:p>
    <w:p w:rsidR="00693879" w:rsidRPr="00356E64" w:rsidRDefault="00693879" w:rsidP="00693879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em exercício</w:t>
      </w: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  <w:u w:val="single"/>
        </w:rPr>
      </w:pPr>
    </w:p>
    <w:p w:rsidR="00693879" w:rsidRPr="00356E64" w:rsidRDefault="00693879" w:rsidP="00693879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693879" w:rsidRPr="00356E64" w:rsidRDefault="00693879" w:rsidP="0069387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4</w:t>
      </w:r>
      <w:r w:rsidR="00FA19A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/2024</w:t>
      </w:r>
    </w:p>
    <w:p w:rsidR="00693879" w:rsidRPr="00356E64" w:rsidRDefault="00693879" w:rsidP="00693879">
      <w:pPr>
        <w:spacing w:line="360" w:lineRule="auto"/>
        <w:rPr>
          <w:rFonts w:ascii="Arial" w:hAnsi="Arial" w:cs="Arial"/>
          <w:bCs/>
        </w:rPr>
      </w:pPr>
    </w:p>
    <w:p w:rsidR="00693879" w:rsidRPr="00356E64" w:rsidRDefault="00693879" w:rsidP="00693879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CELIO ODAIR TURCATTO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 em exercício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 xml:space="preserve">aquisição de peças e serviços de mão de obra para </w:t>
      </w:r>
      <w:r>
        <w:rPr>
          <w:rFonts w:ascii="Arial" w:hAnsi="Arial" w:cs="Arial"/>
        </w:rPr>
        <w:t>conserto da Retroes</w:t>
      </w:r>
      <w:r w:rsidR="00196F2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avadeira JCB número 5, </w:t>
      </w:r>
      <w:r>
        <w:rPr>
          <w:rFonts w:ascii="Arial" w:hAnsi="Arial" w:cs="Arial"/>
        </w:rPr>
        <w:t>lotado na</w:t>
      </w:r>
      <w:r>
        <w:rPr>
          <w:rFonts w:ascii="Arial" w:hAnsi="Arial" w:cs="Arial"/>
        </w:rPr>
        <w:t xml:space="preserve"> Secretaria de Obras, Serviços Público e Trânsito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que realizará o conserto </w:t>
      </w:r>
      <w:r w:rsidRPr="00356E64">
        <w:rPr>
          <w:rFonts w:ascii="Arial" w:hAnsi="Arial" w:cs="Arial"/>
          <w:bCs/>
        </w:rPr>
        <w:t xml:space="preserve">será </w:t>
      </w:r>
      <w:r>
        <w:rPr>
          <w:rFonts w:ascii="Arial" w:hAnsi="Arial" w:cs="Arial"/>
          <w:b/>
          <w:bCs/>
        </w:rPr>
        <w:t xml:space="preserve">TORNEARIA TORNOTEC TIGRE LTDA, </w:t>
      </w:r>
      <w:r>
        <w:rPr>
          <w:rFonts w:ascii="Arial" w:hAnsi="Arial" w:cs="Arial"/>
          <w:bCs/>
        </w:rPr>
        <w:t>i</w:t>
      </w:r>
      <w:r w:rsidRPr="00356E64">
        <w:rPr>
          <w:rFonts w:ascii="Arial" w:hAnsi="Arial" w:cs="Arial"/>
          <w:bCs/>
        </w:rPr>
        <w:t xml:space="preserve">nscrita no CNPJ sob o n° </w:t>
      </w:r>
      <w:r>
        <w:rPr>
          <w:rFonts w:ascii="Arial" w:hAnsi="Arial" w:cs="Arial"/>
          <w:bCs/>
        </w:rPr>
        <w:t>15.094.387/0001-60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070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doze</w:t>
      </w:r>
      <w:r>
        <w:rPr>
          <w:rFonts w:ascii="Arial" w:hAnsi="Arial" w:cs="Arial"/>
          <w:b/>
          <w:bCs/>
        </w:rPr>
        <w:t xml:space="preserve"> mil </w:t>
      </w:r>
      <w:r>
        <w:rPr>
          <w:rFonts w:ascii="Arial" w:hAnsi="Arial" w:cs="Arial"/>
          <w:b/>
          <w:bCs/>
        </w:rPr>
        <w:t>e setenta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inciso </w:t>
      </w:r>
      <w:r>
        <w:rPr>
          <w:rFonts w:ascii="Arial" w:hAnsi="Arial" w:cs="Arial"/>
        </w:rPr>
        <w:t>VII</w:t>
      </w:r>
      <w:r>
        <w:rPr>
          <w:rFonts w:ascii="Arial" w:hAnsi="Arial" w:cs="Arial"/>
        </w:rPr>
        <w:t>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693879" w:rsidRPr="00356E64" w:rsidRDefault="00693879" w:rsidP="00693879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693879" w:rsidRPr="00356E64" w:rsidRDefault="00693879" w:rsidP="00693879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196F21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de </w:t>
      </w:r>
      <w:proofErr w:type="gramStart"/>
      <w:r>
        <w:rPr>
          <w:rFonts w:ascii="Arial" w:hAnsi="Arial" w:cs="Arial"/>
          <w:bCs/>
        </w:rPr>
        <w:t>Junho</w:t>
      </w:r>
      <w:proofErr w:type="gramEnd"/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693879" w:rsidRDefault="00693879" w:rsidP="0069387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693879" w:rsidRPr="00356E64" w:rsidRDefault="00693879" w:rsidP="0069387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693879" w:rsidRPr="00356E64" w:rsidRDefault="00693879" w:rsidP="00693879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693879" w:rsidRPr="00356E64" w:rsidRDefault="00693879" w:rsidP="00693879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693879" w:rsidRPr="00356E64" w:rsidRDefault="00693879" w:rsidP="006938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CELIO ODAIR TURACATTO</w:t>
      </w:r>
    </w:p>
    <w:p w:rsidR="00693879" w:rsidRPr="00356E64" w:rsidRDefault="00693879" w:rsidP="00693879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em exercício</w:t>
      </w: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693879" w:rsidRPr="00356E64" w:rsidRDefault="00693879" w:rsidP="00693879">
      <w:pPr>
        <w:rPr>
          <w:rFonts w:ascii="Arial" w:hAnsi="Arial" w:cs="Arial"/>
        </w:rPr>
      </w:pPr>
    </w:p>
    <w:p w:rsidR="004A5EDE" w:rsidRDefault="004A5EDE"/>
    <w:sectPr w:rsidR="004A5EDE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051475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051475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051475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051475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FB092E" wp14:editId="549C0B44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 xml:space="preserve">ESTADO DO </w:t>
    </w:r>
    <w:r w:rsidRPr="001A7F3D">
      <w:rPr>
        <w:rFonts w:ascii="Arial" w:hAnsi="Arial" w:cs="Arial"/>
        <w:b/>
        <w:spacing w:val="24"/>
        <w:szCs w:val="32"/>
      </w:rPr>
      <w:t>RIO GRANDE DO SUL</w:t>
    </w:r>
  </w:p>
  <w:p w:rsidR="00690F2B" w:rsidRPr="001A7F3D" w:rsidRDefault="00051475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051475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051475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79"/>
    <w:rsid w:val="00051475"/>
    <w:rsid w:val="00196F21"/>
    <w:rsid w:val="00346735"/>
    <w:rsid w:val="00393CA9"/>
    <w:rsid w:val="00433FCF"/>
    <w:rsid w:val="004A5EDE"/>
    <w:rsid w:val="00693879"/>
    <w:rsid w:val="00F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EABA3E"/>
  <w15:chartTrackingRefBased/>
  <w15:docId w15:val="{31B7D5B3-D800-4867-A293-1597C8B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3879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3879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6938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38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38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38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F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F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2024-06-20T16:49:00Z</cp:lastPrinted>
  <dcterms:created xsi:type="dcterms:W3CDTF">2024-06-20T14:47:00Z</dcterms:created>
  <dcterms:modified xsi:type="dcterms:W3CDTF">2024-06-20T19:59:00Z</dcterms:modified>
</cp:coreProperties>
</file>