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E4" w:rsidRPr="00356E64" w:rsidRDefault="00DC07E4" w:rsidP="00DC07E4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DC07E4" w:rsidRPr="00356E64" w:rsidRDefault="00DC07E4" w:rsidP="00DC07E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DC07E4" w:rsidRPr="00356E64" w:rsidRDefault="00DC07E4" w:rsidP="00DC07E4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urgente necessidade </w:t>
      </w:r>
      <w:r w:rsidRPr="00356E64">
        <w:rPr>
          <w:rFonts w:ascii="Arial" w:hAnsi="Arial" w:cs="Arial"/>
        </w:rPr>
        <w:t xml:space="preserve">de </w:t>
      </w:r>
      <w:r w:rsidR="00416760">
        <w:rPr>
          <w:rFonts w:ascii="Arial" w:hAnsi="Arial" w:cs="Arial"/>
        </w:rPr>
        <w:t xml:space="preserve">contratação de horas máquinas e horas caçambas para atender a necessidade do município devido ao grande estrago ocasionado pelo grande volume pluviométrico ocorrido em nosso município. </w:t>
      </w:r>
      <w:r w:rsidR="006E0B75">
        <w:rPr>
          <w:rFonts w:ascii="Arial" w:hAnsi="Arial" w:cs="Arial"/>
        </w:rPr>
        <w:t xml:space="preserve">Conforme </w:t>
      </w:r>
      <w:r w:rsidR="00491DF0">
        <w:rPr>
          <w:rFonts w:ascii="Arial" w:hAnsi="Arial" w:cs="Arial"/>
        </w:rPr>
        <w:t>Decreto</w:t>
      </w:r>
      <w:r w:rsidR="006E0B75">
        <w:rPr>
          <w:rFonts w:ascii="Arial" w:hAnsi="Arial" w:cs="Arial"/>
        </w:rPr>
        <w:t>s Municipais</w:t>
      </w:r>
      <w:r w:rsidR="00491DF0">
        <w:rPr>
          <w:rFonts w:ascii="Arial" w:hAnsi="Arial" w:cs="Arial"/>
        </w:rPr>
        <w:t xml:space="preserve"> n° 2.511 de 30 de abril de 2024</w:t>
      </w:r>
      <w:r w:rsidR="006E0B75">
        <w:rPr>
          <w:rFonts w:ascii="Arial" w:hAnsi="Arial" w:cs="Arial"/>
        </w:rPr>
        <w:t>, Decreto Municipal n° 2.512 de 02 de maio de 2024,</w:t>
      </w:r>
      <w:r w:rsidR="00491DF0">
        <w:rPr>
          <w:rFonts w:ascii="Arial" w:hAnsi="Arial" w:cs="Arial"/>
        </w:rPr>
        <w:t xml:space="preserve"> Portaria n° 1.379 de 05 de maio de 2024 da Secretaria Naci</w:t>
      </w:r>
      <w:r w:rsidR="006E0B75">
        <w:rPr>
          <w:rFonts w:ascii="Arial" w:hAnsi="Arial" w:cs="Arial"/>
        </w:rPr>
        <w:t>onal de Proteção e Defesa Civil e Decreto n° 57.614 de 13 de maio de 2024.</w:t>
      </w:r>
      <w:r>
        <w:rPr>
          <w:rFonts w:ascii="Arial" w:hAnsi="Arial" w:cs="Arial"/>
        </w:rPr>
        <w:t xml:space="preserve"> </w:t>
      </w:r>
      <w:r w:rsidR="006E0B75">
        <w:rPr>
          <w:rFonts w:ascii="Arial" w:hAnsi="Arial" w:cs="Arial"/>
        </w:rPr>
        <w:t>Tal c</w:t>
      </w:r>
      <w:r w:rsidR="0059550F">
        <w:rPr>
          <w:rFonts w:ascii="Arial" w:hAnsi="Arial" w:cs="Arial"/>
        </w:rPr>
        <w:t xml:space="preserve">ontratação foi realizada para </w:t>
      </w:r>
      <w:r w:rsidR="006E0B75">
        <w:rPr>
          <w:rFonts w:ascii="Arial" w:hAnsi="Arial" w:cs="Arial"/>
        </w:rPr>
        <w:t xml:space="preserve">dar condições de acesso (estradas) </w:t>
      </w:r>
      <w:r w:rsidR="00353728">
        <w:rPr>
          <w:rFonts w:ascii="Arial" w:hAnsi="Arial" w:cs="Arial"/>
        </w:rPr>
        <w:t>às</w:t>
      </w:r>
      <w:r w:rsidR="006E0B75">
        <w:rPr>
          <w:rFonts w:ascii="Arial" w:hAnsi="Arial" w:cs="Arial"/>
        </w:rPr>
        <w:t xml:space="preserve"> comunidades, </w:t>
      </w:r>
      <w:r w:rsidR="00F95190">
        <w:rPr>
          <w:rFonts w:ascii="Arial" w:hAnsi="Arial" w:cs="Arial"/>
        </w:rPr>
        <w:t>salvamento de pessoas que se encontravam em situação de risco, desobstrução de</w:t>
      </w:r>
      <w:r w:rsidR="006E0B75">
        <w:rPr>
          <w:rFonts w:ascii="Arial" w:hAnsi="Arial" w:cs="Arial"/>
        </w:rPr>
        <w:t xml:space="preserve"> pontes</w:t>
      </w:r>
      <w:r w:rsidR="00F95190">
        <w:rPr>
          <w:rFonts w:ascii="Arial" w:hAnsi="Arial" w:cs="Arial"/>
        </w:rPr>
        <w:t xml:space="preserve"> e bueiros, retirada de material onde houve</w:t>
      </w:r>
      <w:r w:rsidR="006E0B75">
        <w:rPr>
          <w:rFonts w:ascii="Arial" w:hAnsi="Arial" w:cs="Arial"/>
        </w:rPr>
        <w:t xml:space="preserve"> des</w:t>
      </w:r>
      <w:r w:rsidR="0059550F">
        <w:rPr>
          <w:rFonts w:ascii="Arial" w:hAnsi="Arial" w:cs="Arial"/>
        </w:rPr>
        <w:t>moronamentos</w:t>
      </w:r>
      <w:r w:rsidR="00F95190">
        <w:rPr>
          <w:rFonts w:ascii="Arial" w:hAnsi="Arial" w:cs="Arial"/>
        </w:rPr>
        <w:t>, sendo que em muitos locais o desmoronamento se fundiu com rios, não restando mais estradas, ficando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totalmente</w:t>
      </w:r>
      <w:proofErr w:type="gramEnd"/>
      <w:r w:rsidR="006E0B75">
        <w:rPr>
          <w:rFonts w:ascii="Arial" w:hAnsi="Arial" w:cs="Arial"/>
        </w:rPr>
        <w:t xml:space="preserve"> </w:t>
      </w:r>
      <w:proofErr w:type="gramStart"/>
      <w:r w:rsidR="006E0B75">
        <w:rPr>
          <w:rFonts w:ascii="Arial" w:hAnsi="Arial" w:cs="Arial"/>
        </w:rPr>
        <w:t>inacessível</w:t>
      </w:r>
      <w:proofErr w:type="gramEnd"/>
      <w:r w:rsidR="006E0B75">
        <w:rPr>
          <w:rFonts w:ascii="Arial" w:hAnsi="Arial" w:cs="Arial"/>
        </w:rPr>
        <w:t xml:space="preserve">,  reabertura e retirada de entulhos do rio Lajeado da </w:t>
      </w:r>
      <w:proofErr w:type="spellStart"/>
      <w:r w:rsidR="006E0B75">
        <w:rPr>
          <w:rFonts w:ascii="Arial" w:hAnsi="Arial" w:cs="Arial"/>
        </w:rPr>
        <w:t>Gringa</w:t>
      </w:r>
      <w:proofErr w:type="spellEnd"/>
      <w:r w:rsidR="006E0B75">
        <w:rPr>
          <w:rFonts w:ascii="Arial" w:hAnsi="Arial" w:cs="Arial"/>
        </w:rPr>
        <w:t xml:space="preserve"> que corta a cidade em vários lugares</w:t>
      </w:r>
      <w:r w:rsidR="00353728">
        <w:rPr>
          <w:rFonts w:ascii="Arial" w:hAnsi="Arial" w:cs="Arial"/>
        </w:rPr>
        <w:t>,</w:t>
      </w:r>
      <w:r w:rsidR="00F95190">
        <w:rPr>
          <w:rFonts w:ascii="Arial" w:hAnsi="Arial" w:cs="Arial"/>
        </w:rPr>
        <w:t xml:space="preserve"> e recuperação da rua central que corta a cidade “Rua Júlio </w:t>
      </w:r>
      <w:proofErr w:type="spellStart"/>
      <w:r w:rsidR="00F95190">
        <w:rPr>
          <w:rFonts w:ascii="Arial" w:hAnsi="Arial" w:cs="Arial"/>
        </w:rPr>
        <w:t>Bridi</w:t>
      </w:r>
      <w:proofErr w:type="spellEnd"/>
      <w:r w:rsidR="00F95190">
        <w:rPr>
          <w:rFonts w:ascii="Arial" w:hAnsi="Arial" w:cs="Arial"/>
        </w:rPr>
        <w:t>”, onde o pavimento de pedra basalto foi quase que totalmente arrancado, assim como as pontes da via duramente afetadas, precisando imediata recuperação;</w:t>
      </w:r>
      <w:r w:rsidR="00353728">
        <w:rPr>
          <w:rFonts w:ascii="Arial" w:hAnsi="Arial" w:cs="Arial"/>
        </w:rPr>
        <w:t xml:space="preserve"> mediante isso,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 w:rsidR="00353728">
        <w:rPr>
          <w:rFonts w:ascii="Arial" w:hAnsi="Arial" w:cs="Arial"/>
        </w:rPr>
        <w:t>35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DC07E4" w:rsidRPr="00356E64" w:rsidRDefault="00DC07E4" w:rsidP="00DC07E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DC07E4" w:rsidRPr="00356E64" w:rsidRDefault="00DC07E4" w:rsidP="00DC07E4">
      <w:pPr>
        <w:spacing w:line="360" w:lineRule="auto"/>
        <w:ind w:left="567"/>
        <w:jc w:val="both"/>
        <w:rPr>
          <w:rFonts w:ascii="Arial" w:hAnsi="Arial" w:cs="Arial"/>
        </w:rPr>
      </w:pPr>
    </w:p>
    <w:p w:rsidR="00DC07E4" w:rsidRDefault="00DC07E4" w:rsidP="00DC07E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353728">
        <w:rPr>
          <w:rFonts w:ascii="Arial" w:hAnsi="Arial" w:cs="Arial"/>
        </w:rPr>
        <w:t>17</w:t>
      </w:r>
      <w:r w:rsidR="007047BA">
        <w:rPr>
          <w:rFonts w:ascii="Arial" w:hAnsi="Arial" w:cs="Arial"/>
        </w:rPr>
        <w:t xml:space="preserve"> de maio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DC07E4" w:rsidRPr="00356E64" w:rsidRDefault="00DC07E4" w:rsidP="00DC07E4">
      <w:pPr>
        <w:spacing w:line="276" w:lineRule="auto"/>
        <w:ind w:left="567"/>
        <w:jc w:val="right"/>
        <w:rPr>
          <w:rFonts w:ascii="Arial" w:hAnsi="Arial" w:cs="Arial"/>
        </w:rPr>
      </w:pPr>
    </w:p>
    <w:p w:rsidR="00DC07E4" w:rsidRPr="00356E64" w:rsidRDefault="00DC07E4" w:rsidP="00DC07E4">
      <w:pPr>
        <w:spacing w:line="276" w:lineRule="auto"/>
        <w:jc w:val="both"/>
        <w:rPr>
          <w:rFonts w:ascii="Arial" w:hAnsi="Arial" w:cs="Arial"/>
        </w:rPr>
      </w:pPr>
    </w:p>
    <w:p w:rsidR="00DC07E4" w:rsidRPr="00356E64" w:rsidRDefault="00DC07E4" w:rsidP="00DC07E4">
      <w:pPr>
        <w:jc w:val="both"/>
        <w:rPr>
          <w:rFonts w:ascii="Arial" w:hAnsi="Arial" w:cs="Arial"/>
        </w:rPr>
      </w:pPr>
    </w:p>
    <w:p w:rsidR="00DC07E4" w:rsidRPr="00356E64" w:rsidRDefault="00DC07E4" w:rsidP="00DC07E4">
      <w:pPr>
        <w:jc w:val="both"/>
        <w:rPr>
          <w:rFonts w:ascii="Arial" w:hAnsi="Arial" w:cs="Arial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DC07E4" w:rsidRPr="00356E64" w:rsidRDefault="00DC07E4" w:rsidP="00DC07E4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F95190">
      <w:pPr>
        <w:rPr>
          <w:rFonts w:ascii="Arial" w:hAnsi="Arial" w:cs="Arial"/>
          <w:b/>
          <w:u w:val="single"/>
        </w:rPr>
      </w:pPr>
    </w:p>
    <w:p w:rsidR="00DC07E4" w:rsidRDefault="00DC07E4" w:rsidP="00DC07E4">
      <w:pPr>
        <w:jc w:val="center"/>
        <w:rPr>
          <w:rFonts w:ascii="Arial" w:hAnsi="Arial" w:cs="Arial"/>
          <w:b/>
          <w:u w:val="single"/>
        </w:rPr>
      </w:pPr>
    </w:p>
    <w:p w:rsidR="00DC07E4" w:rsidRPr="00356E64" w:rsidRDefault="00DC07E4" w:rsidP="00DC07E4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DC07E4" w:rsidRPr="00356E64" w:rsidRDefault="00DC07E4" w:rsidP="00DC07E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F95190">
        <w:rPr>
          <w:rFonts w:ascii="Arial" w:hAnsi="Arial" w:cs="Arial"/>
          <w:b/>
          <w:u w:val="single"/>
        </w:rPr>
        <w:t>35</w:t>
      </w:r>
      <w:r>
        <w:rPr>
          <w:rFonts w:ascii="Arial" w:hAnsi="Arial" w:cs="Arial"/>
          <w:b/>
          <w:u w:val="single"/>
        </w:rPr>
        <w:t>/2024</w:t>
      </w:r>
    </w:p>
    <w:p w:rsidR="00DC07E4" w:rsidRPr="00356E64" w:rsidRDefault="00DC07E4" w:rsidP="00BC2D96">
      <w:pPr>
        <w:spacing w:line="360" w:lineRule="auto"/>
        <w:jc w:val="both"/>
        <w:rPr>
          <w:rFonts w:ascii="Arial" w:hAnsi="Arial" w:cs="Arial"/>
          <w:bCs/>
        </w:rPr>
      </w:pPr>
    </w:p>
    <w:p w:rsidR="00DC07E4" w:rsidRPr="00BC2D96" w:rsidRDefault="00DC07E4" w:rsidP="00BC2D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</w:t>
      </w:r>
      <w:r w:rsidR="00F95190">
        <w:rPr>
          <w:rFonts w:ascii="Arial" w:hAnsi="Arial" w:cs="Arial"/>
          <w:bCs/>
        </w:rPr>
        <w:t xml:space="preserve">contratação de horas máquinas e horas caçamba para atender o município devido ao grande estrago provocado pelo grande volume pluviométrico que atingiu o município conforme </w:t>
      </w:r>
      <w:r w:rsidR="00234484">
        <w:rPr>
          <w:rFonts w:ascii="Arial" w:hAnsi="Arial" w:cs="Arial"/>
        </w:rPr>
        <w:t>Decretos Municipais n° 2.511 de 30 de abril de 2024, Decreto Municipal n° 2.512 de 02 de maio de 2024, Portaria n° 1.379 de 05 de maio de 2024 da Secretaria Nacional de Proteção e Defesa Civil e Decreto n° 57.614 de 13 de maio de 2024</w:t>
      </w:r>
      <w:r w:rsidRPr="00356E64">
        <w:rPr>
          <w:rFonts w:ascii="Arial" w:hAnsi="Arial" w:cs="Arial"/>
          <w:bCs/>
        </w:rPr>
        <w:t>. A</w:t>
      </w:r>
      <w:r w:rsidR="00234484">
        <w:rPr>
          <w:rFonts w:ascii="Arial" w:hAnsi="Arial" w:cs="Arial"/>
          <w:bCs/>
        </w:rPr>
        <w:t>s</w:t>
      </w:r>
      <w:r w:rsidRPr="00356E64">
        <w:rPr>
          <w:rFonts w:ascii="Arial" w:hAnsi="Arial" w:cs="Arial"/>
          <w:bCs/>
        </w:rPr>
        <w:t xml:space="preserve"> empresa</w:t>
      </w:r>
      <w:r w:rsidR="00234484">
        <w:rPr>
          <w:rFonts w:ascii="Arial" w:hAnsi="Arial" w:cs="Arial"/>
          <w:bCs/>
        </w:rPr>
        <w:t>s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fornecedora</w:t>
      </w:r>
      <w:r w:rsidR="00234484">
        <w:rPr>
          <w:rFonts w:ascii="Arial" w:hAnsi="Arial" w:cs="Arial"/>
          <w:bCs/>
        </w:rPr>
        <w:t xml:space="preserve">s de serviço são </w:t>
      </w:r>
      <w:r w:rsidR="00234484">
        <w:rPr>
          <w:rFonts w:ascii="Arial" w:hAnsi="Arial" w:cs="Arial"/>
          <w:b/>
          <w:bCs/>
        </w:rPr>
        <w:t xml:space="preserve">RAFAEL D. TIEMME </w:t>
      </w:r>
      <w:r w:rsidR="00234484">
        <w:rPr>
          <w:rFonts w:ascii="Arial" w:hAnsi="Arial" w:cs="Arial"/>
          <w:bCs/>
        </w:rPr>
        <w:t>inscrita no CNPJ sob n° 22.679.887/0001-29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234484">
        <w:rPr>
          <w:rFonts w:ascii="Arial" w:hAnsi="Arial" w:cs="Arial"/>
          <w:b/>
        </w:rPr>
        <w:t>116.400,00</w:t>
      </w:r>
      <w:r w:rsidR="00812793"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/>
          <w:bCs/>
        </w:rPr>
        <w:t>(</w:t>
      </w:r>
      <w:r w:rsidR="00234484">
        <w:rPr>
          <w:rFonts w:ascii="Arial" w:hAnsi="Arial" w:cs="Arial"/>
          <w:b/>
          <w:bCs/>
        </w:rPr>
        <w:t>cento e dezesseis mil e quatrocentos reais),</w:t>
      </w:r>
      <w:proofErr w:type="gramStart"/>
      <w:r w:rsidR="00234484">
        <w:rPr>
          <w:rFonts w:ascii="Arial" w:hAnsi="Arial" w:cs="Arial"/>
          <w:b/>
          <w:bCs/>
        </w:rPr>
        <w:t xml:space="preserve"> </w:t>
      </w:r>
      <w:r w:rsidR="00234484">
        <w:rPr>
          <w:rFonts w:ascii="Arial" w:hAnsi="Arial" w:cs="Arial"/>
          <w:bCs/>
        </w:rPr>
        <w:t xml:space="preserve"> </w:t>
      </w:r>
      <w:proofErr w:type="gramEnd"/>
      <w:r w:rsidR="00234484">
        <w:rPr>
          <w:rFonts w:ascii="Arial" w:hAnsi="Arial" w:cs="Arial"/>
          <w:bCs/>
        </w:rPr>
        <w:t xml:space="preserve">da empresa </w:t>
      </w:r>
      <w:r w:rsidR="00234484">
        <w:rPr>
          <w:rFonts w:ascii="Arial" w:hAnsi="Arial" w:cs="Arial"/>
          <w:b/>
          <w:bCs/>
        </w:rPr>
        <w:t xml:space="preserve">POWER ENGENHARIA E MINERAÇÃO LTDA </w:t>
      </w:r>
      <w:r w:rsidR="00234484">
        <w:rPr>
          <w:rFonts w:ascii="Arial" w:hAnsi="Arial" w:cs="Arial"/>
          <w:bCs/>
        </w:rPr>
        <w:t>inscrita no CNPJ sob n° 53.019.679/0001-27</w:t>
      </w:r>
      <w:r w:rsidR="00234484" w:rsidRPr="00356E64">
        <w:rPr>
          <w:rFonts w:ascii="Arial" w:hAnsi="Arial" w:cs="Arial"/>
          <w:bCs/>
        </w:rPr>
        <w:t>,</w:t>
      </w:r>
      <w:r w:rsidR="00234484" w:rsidRPr="00356E64">
        <w:rPr>
          <w:rFonts w:ascii="Arial" w:hAnsi="Arial" w:cs="Arial"/>
          <w:b/>
          <w:bCs/>
        </w:rPr>
        <w:t xml:space="preserve"> </w:t>
      </w:r>
      <w:r w:rsidR="00234484" w:rsidRPr="00356E64">
        <w:rPr>
          <w:rFonts w:ascii="Arial" w:hAnsi="Arial" w:cs="Arial"/>
          <w:bCs/>
        </w:rPr>
        <w:t xml:space="preserve">no valor de </w:t>
      </w:r>
      <w:r w:rsidR="00234484" w:rsidRPr="00356E64">
        <w:rPr>
          <w:rFonts w:ascii="Arial" w:hAnsi="Arial" w:cs="Arial"/>
          <w:b/>
          <w:bCs/>
        </w:rPr>
        <w:t xml:space="preserve">R$ </w:t>
      </w:r>
      <w:r w:rsidR="00BC118C">
        <w:rPr>
          <w:rFonts w:ascii="Arial" w:hAnsi="Arial" w:cs="Arial"/>
          <w:b/>
          <w:bCs/>
        </w:rPr>
        <w:t>114.000</w:t>
      </w:r>
      <w:r w:rsidR="00234484">
        <w:rPr>
          <w:rFonts w:ascii="Arial" w:hAnsi="Arial" w:cs="Arial"/>
          <w:b/>
          <w:bCs/>
        </w:rPr>
        <w:t>,00 (</w:t>
      </w:r>
      <w:r w:rsidR="00BC118C">
        <w:rPr>
          <w:rFonts w:ascii="Arial" w:hAnsi="Arial" w:cs="Arial"/>
          <w:b/>
          <w:bCs/>
        </w:rPr>
        <w:t>cento e quatorze mil reais</w:t>
      </w:r>
      <w:bookmarkStart w:id="0" w:name="_GoBack"/>
      <w:bookmarkEnd w:id="0"/>
      <w:r w:rsidR="00234484">
        <w:rPr>
          <w:rFonts w:ascii="Arial" w:hAnsi="Arial" w:cs="Arial"/>
          <w:b/>
          <w:bCs/>
        </w:rPr>
        <w:t>),</w:t>
      </w:r>
      <w:r w:rsidR="00234484">
        <w:rPr>
          <w:rFonts w:ascii="Arial" w:hAnsi="Arial" w:cs="Arial"/>
          <w:bCs/>
        </w:rPr>
        <w:t xml:space="preserve"> da empresa </w:t>
      </w:r>
      <w:r w:rsidR="00234484">
        <w:rPr>
          <w:rFonts w:ascii="Arial" w:hAnsi="Arial" w:cs="Arial"/>
          <w:b/>
          <w:bCs/>
        </w:rPr>
        <w:t>PATRICK REDIN TERRAPLANAGEM LTDA</w:t>
      </w:r>
      <w:r w:rsidR="00234484">
        <w:rPr>
          <w:rFonts w:ascii="Arial" w:hAnsi="Arial" w:cs="Arial"/>
          <w:bCs/>
        </w:rPr>
        <w:t xml:space="preserve"> </w:t>
      </w:r>
      <w:r w:rsidR="00234484">
        <w:rPr>
          <w:rFonts w:ascii="Arial" w:hAnsi="Arial" w:cs="Arial"/>
          <w:b/>
          <w:bCs/>
        </w:rPr>
        <w:t xml:space="preserve"> </w:t>
      </w:r>
      <w:r w:rsidR="00234484">
        <w:rPr>
          <w:rFonts w:ascii="Arial" w:hAnsi="Arial" w:cs="Arial"/>
          <w:bCs/>
        </w:rPr>
        <w:t>inscrita no CNPJ sob n° 46.990.236/0001-13</w:t>
      </w:r>
      <w:r w:rsidR="00234484" w:rsidRPr="00356E64">
        <w:rPr>
          <w:rFonts w:ascii="Arial" w:hAnsi="Arial" w:cs="Arial"/>
          <w:bCs/>
        </w:rPr>
        <w:t>,</w:t>
      </w:r>
      <w:r w:rsidR="00234484" w:rsidRPr="00356E64">
        <w:rPr>
          <w:rFonts w:ascii="Arial" w:hAnsi="Arial" w:cs="Arial"/>
          <w:b/>
          <w:bCs/>
        </w:rPr>
        <w:t xml:space="preserve"> </w:t>
      </w:r>
      <w:r w:rsidR="00234484" w:rsidRPr="00356E64">
        <w:rPr>
          <w:rFonts w:ascii="Arial" w:hAnsi="Arial" w:cs="Arial"/>
          <w:bCs/>
        </w:rPr>
        <w:t>no valor de</w:t>
      </w:r>
      <w:r w:rsidR="00131EA2">
        <w:rPr>
          <w:rFonts w:ascii="Arial" w:hAnsi="Arial" w:cs="Arial"/>
          <w:bCs/>
        </w:rPr>
        <w:t xml:space="preserve"> </w:t>
      </w:r>
      <w:r w:rsidR="00234484">
        <w:rPr>
          <w:rFonts w:ascii="Arial" w:hAnsi="Arial" w:cs="Arial"/>
          <w:b/>
          <w:bCs/>
        </w:rPr>
        <w:t xml:space="preserve"> </w:t>
      </w:r>
      <w:r w:rsidR="00131EA2">
        <w:rPr>
          <w:rFonts w:ascii="Arial" w:hAnsi="Arial" w:cs="Arial"/>
          <w:b/>
          <w:bCs/>
        </w:rPr>
        <w:t xml:space="preserve">R$ </w:t>
      </w:r>
      <w:r w:rsidR="00A55FFC">
        <w:rPr>
          <w:rFonts w:ascii="Arial" w:hAnsi="Arial" w:cs="Arial"/>
          <w:b/>
          <w:bCs/>
        </w:rPr>
        <w:t>230</w:t>
      </w:r>
      <w:r w:rsidR="00131EA2">
        <w:rPr>
          <w:rFonts w:ascii="Arial" w:hAnsi="Arial" w:cs="Arial"/>
          <w:b/>
          <w:bCs/>
        </w:rPr>
        <w:t>.000,00 (</w:t>
      </w:r>
      <w:r w:rsidR="00A55FFC">
        <w:rPr>
          <w:rFonts w:ascii="Arial" w:hAnsi="Arial" w:cs="Arial"/>
          <w:b/>
          <w:bCs/>
        </w:rPr>
        <w:t>duzentos e trinta</w:t>
      </w:r>
      <w:r w:rsidR="00131EA2">
        <w:rPr>
          <w:rFonts w:ascii="Arial" w:hAnsi="Arial" w:cs="Arial"/>
          <w:b/>
          <w:bCs/>
        </w:rPr>
        <w:t xml:space="preserve"> mil reais), </w:t>
      </w:r>
      <w:r w:rsidR="00131EA2">
        <w:rPr>
          <w:rFonts w:ascii="Arial" w:hAnsi="Arial" w:cs="Arial"/>
          <w:bCs/>
        </w:rPr>
        <w:t xml:space="preserve">da empresa </w:t>
      </w:r>
      <w:r w:rsidR="00131EA2">
        <w:rPr>
          <w:rFonts w:ascii="Arial" w:hAnsi="Arial" w:cs="Arial"/>
          <w:b/>
          <w:bCs/>
        </w:rPr>
        <w:t xml:space="preserve">DIANA SPETH MICHELON E CIA LTDA </w:t>
      </w:r>
      <w:r w:rsidR="00131EA2">
        <w:rPr>
          <w:rFonts w:ascii="Arial" w:hAnsi="Arial" w:cs="Arial"/>
          <w:bCs/>
        </w:rPr>
        <w:t>inscrita no CNPJ sob n° 38.026.865/0001-08</w:t>
      </w:r>
      <w:r w:rsidR="00131EA2" w:rsidRPr="00356E64">
        <w:rPr>
          <w:rFonts w:ascii="Arial" w:hAnsi="Arial" w:cs="Arial"/>
          <w:bCs/>
        </w:rPr>
        <w:t>,</w:t>
      </w:r>
      <w:r w:rsidR="00131EA2" w:rsidRPr="00356E64">
        <w:rPr>
          <w:rFonts w:ascii="Arial" w:hAnsi="Arial" w:cs="Arial"/>
          <w:b/>
          <w:bCs/>
        </w:rPr>
        <w:t xml:space="preserve"> </w:t>
      </w:r>
      <w:r w:rsidR="00131EA2" w:rsidRPr="00356E64">
        <w:rPr>
          <w:rFonts w:ascii="Arial" w:hAnsi="Arial" w:cs="Arial"/>
          <w:bCs/>
        </w:rPr>
        <w:t>no valor de</w:t>
      </w:r>
      <w:r w:rsidR="00131EA2">
        <w:rPr>
          <w:rFonts w:ascii="Arial" w:hAnsi="Arial" w:cs="Arial"/>
          <w:bCs/>
        </w:rPr>
        <w:t xml:space="preserve"> </w:t>
      </w:r>
      <w:r w:rsidR="00131EA2">
        <w:rPr>
          <w:rFonts w:ascii="Arial" w:hAnsi="Arial" w:cs="Arial"/>
          <w:b/>
          <w:bCs/>
        </w:rPr>
        <w:t xml:space="preserve"> R$ 120.000,00 (cento e vinte mil reais), </w:t>
      </w:r>
      <w:r w:rsidR="00131EA2">
        <w:rPr>
          <w:rFonts w:ascii="Arial" w:hAnsi="Arial" w:cs="Arial"/>
          <w:bCs/>
        </w:rPr>
        <w:t xml:space="preserve">da empresa </w:t>
      </w:r>
      <w:r w:rsidR="00131EA2">
        <w:rPr>
          <w:rFonts w:ascii="Arial" w:hAnsi="Arial" w:cs="Arial"/>
          <w:b/>
          <w:bCs/>
        </w:rPr>
        <w:t xml:space="preserve">BHR ESCAVAÇÕES LTDA </w:t>
      </w:r>
      <w:r w:rsidR="00131EA2">
        <w:rPr>
          <w:rFonts w:ascii="Arial" w:hAnsi="Arial" w:cs="Arial"/>
          <w:bCs/>
        </w:rPr>
        <w:t>inscrita no CNPJ sob n° 46.201.301/0001-84,</w:t>
      </w:r>
      <w:r w:rsidR="00131EA2" w:rsidRPr="00356E64">
        <w:rPr>
          <w:rFonts w:ascii="Arial" w:hAnsi="Arial" w:cs="Arial"/>
          <w:b/>
          <w:bCs/>
        </w:rPr>
        <w:t xml:space="preserve"> </w:t>
      </w:r>
      <w:r w:rsidR="00131EA2" w:rsidRPr="00356E64">
        <w:rPr>
          <w:rFonts w:ascii="Arial" w:hAnsi="Arial" w:cs="Arial"/>
          <w:bCs/>
        </w:rPr>
        <w:t>no valor de</w:t>
      </w:r>
      <w:r w:rsidR="00131EA2">
        <w:rPr>
          <w:rFonts w:ascii="Arial" w:hAnsi="Arial" w:cs="Arial"/>
          <w:bCs/>
        </w:rPr>
        <w:t xml:space="preserve"> </w:t>
      </w:r>
      <w:r w:rsidR="00131EA2">
        <w:rPr>
          <w:rFonts w:ascii="Arial" w:hAnsi="Arial" w:cs="Arial"/>
          <w:b/>
          <w:bCs/>
        </w:rPr>
        <w:t xml:space="preserve"> R$ 15.750,00 (quinze mil setecentos e cinquenta reais), </w:t>
      </w:r>
      <w:r w:rsidR="00131EA2">
        <w:rPr>
          <w:rFonts w:ascii="Arial" w:hAnsi="Arial" w:cs="Arial"/>
          <w:bCs/>
        </w:rPr>
        <w:t xml:space="preserve">da empresa </w:t>
      </w:r>
      <w:r w:rsidR="00131EA2">
        <w:rPr>
          <w:rFonts w:ascii="Arial" w:hAnsi="Arial" w:cs="Arial"/>
          <w:b/>
          <w:bCs/>
        </w:rPr>
        <w:t xml:space="preserve">EDSON DE SOUZA </w:t>
      </w:r>
      <w:r w:rsidR="00131EA2">
        <w:rPr>
          <w:rFonts w:ascii="Arial" w:hAnsi="Arial" w:cs="Arial"/>
          <w:bCs/>
        </w:rPr>
        <w:t>inscrita no CNPJ sob n° 18.671.095/0001-30,</w:t>
      </w:r>
      <w:r w:rsidR="00131EA2" w:rsidRPr="00356E64">
        <w:rPr>
          <w:rFonts w:ascii="Arial" w:hAnsi="Arial" w:cs="Arial"/>
          <w:b/>
          <w:bCs/>
        </w:rPr>
        <w:t xml:space="preserve"> </w:t>
      </w:r>
      <w:r w:rsidR="00131EA2" w:rsidRPr="00356E64">
        <w:rPr>
          <w:rFonts w:ascii="Arial" w:hAnsi="Arial" w:cs="Arial"/>
          <w:bCs/>
        </w:rPr>
        <w:t>no valor de</w:t>
      </w:r>
      <w:r w:rsidR="00131EA2">
        <w:rPr>
          <w:rFonts w:ascii="Arial" w:hAnsi="Arial" w:cs="Arial"/>
          <w:bCs/>
        </w:rPr>
        <w:t xml:space="preserve"> </w:t>
      </w:r>
      <w:r w:rsidR="00131EA2">
        <w:rPr>
          <w:rFonts w:ascii="Arial" w:hAnsi="Arial" w:cs="Arial"/>
          <w:b/>
          <w:bCs/>
        </w:rPr>
        <w:t xml:space="preserve"> R$ 78.000,00 (setenta e oito mil reais)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DC07E4" w:rsidRPr="00356E64" w:rsidRDefault="00DC07E4" w:rsidP="00DC07E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DC07E4" w:rsidRPr="00356E64" w:rsidRDefault="00DC07E4" w:rsidP="00DC07E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3F0AE8">
        <w:rPr>
          <w:rFonts w:ascii="Arial" w:hAnsi="Arial" w:cs="Arial"/>
          <w:bCs/>
        </w:rPr>
        <w:t>20</w:t>
      </w:r>
      <w:r w:rsidR="000443DA">
        <w:rPr>
          <w:rFonts w:ascii="Arial" w:hAnsi="Arial" w:cs="Arial"/>
          <w:bCs/>
        </w:rPr>
        <w:t xml:space="preserve"> de Maio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DC07E4" w:rsidRDefault="00DC07E4" w:rsidP="00DC07E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DC07E4" w:rsidRPr="00356E64" w:rsidRDefault="00DC07E4" w:rsidP="00DC07E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C07E4" w:rsidRPr="00356E64" w:rsidRDefault="00DC07E4" w:rsidP="00DC07E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DC07E4" w:rsidRPr="00356E64" w:rsidRDefault="00DC07E4" w:rsidP="00DC07E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C07E4" w:rsidRPr="00356E64" w:rsidRDefault="00DC07E4" w:rsidP="00DC07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DC07E4" w:rsidRPr="00356E64" w:rsidRDefault="00DC07E4" w:rsidP="00DC07E4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DC07E4" w:rsidRPr="00356E64" w:rsidRDefault="00DC07E4" w:rsidP="00DC07E4">
      <w:pPr>
        <w:rPr>
          <w:rFonts w:ascii="Arial" w:hAnsi="Arial" w:cs="Arial"/>
        </w:rPr>
      </w:pPr>
    </w:p>
    <w:p w:rsidR="00116B4B" w:rsidRDefault="00116B4B"/>
    <w:sectPr w:rsidR="00116B4B" w:rsidSect="00690F2B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F2" w:rsidRDefault="008E7EF2">
      <w:r>
        <w:separator/>
      </w:r>
    </w:p>
  </w:endnote>
  <w:endnote w:type="continuationSeparator" w:id="0">
    <w:p w:rsidR="008E7EF2" w:rsidRDefault="008E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0443DA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690F2B" w:rsidRPr="001A7F3D" w:rsidRDefault="000443DA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0443DA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F2" w:rsidRDefault="008E7EF2">
      <w:r>
        <w:separator/>
      </w:r>
    </w:p>
  </w:footnote>
  <w:footnote w:type="continuationSeparator" w:id="0">
    <w:p w:rsidR="008E7EF2" w:rsidRDefault="008E7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0443DA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72C9B4" wp14:editId="5DB0DB6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0443DA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0443DA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8E7EF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E4"/>
    <w:rsid w:val="000443DA"/>
    <w:rsid w:val="000B68A5"/>
    <w:rsid w:val="000C3B83"/>
    <w:rsid w:val="00116B4B"/>
    <w:rsid w:val="00131EA2"/>
    <w:rsid w:val="00206835"/>
    <w:rsid w:val="00234484"/>
    <w:rsid w:val="00353728"/>
    <w:rsid w:val="003F0AE8"/>
    <w:rsid w:val="00416760"/>
    <w:rsid w:val="00491DF0"/>
    <w:rsid w:val="0059550F"/>
    <w:rsid w:val="006E0B75"/>
    <w:rsid w:val="007047BA"/>
    <w:rsid w:val="00784971"/>
    <w:rsid w:val="00812793"/>
    <w:rsid w:val="008E7EF2"/>
    <w:rsid w:val="00A55FFC"/>
    <w:rsid w:val="00BC118C"/>
    <w:rsid w:val="00BC2D96"/>
    <w:rsid w:val="00D646FE"/>
    <w:rsid w:val="00DC07E4"/>
    <w:rsid w:val="00E16211"/>
    <w:rsid w:val="00F818AA"/>
    <w:rsid w:val="00F9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07E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07E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C0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07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C0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07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07E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07E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C0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07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C0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07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6</cp:revision>
  <cp:lastPrinted>2024-05-17T17:33:00Z</cp:lastPrinted>
  <dcterms:created xsi:type="dcterms:W3CDTF">2024-05-17T12:48:00Z</dcterms:created>
  <dcterms:modified xsi:type="dcterms:W3CDTF">2024-05-21T16:22:00Z</dcterms:modified>
</cp:coreProperties>
</file>