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0A" w:rsidRPr="000966D1" w:rsidRDefault="00D94B0A" w:rsidP="00D94B0A">
      <w:pPr>
        <w:pStyle w:val="Ttulo"/>
        <w:rPr>
          <w:sz w:val="20"/>
          <w:szCs w:val="20"/>
          <w:u w:val="none"/>
        </w:rPr>
      </w:pPr>
      <w:r w:rsidRPr="000966D1">
        <w:rPr>
          <w:sz w:val="20"/>
          <w:szCs w:val="20"/>
          <w:u w:val="none"/>
        </w:rPr>
        <w:t xml:space="preserve">CARTA CONVITE Nº </w:t>
      </w:r>
      <w:r>
        <w:rPr>
          <w:sz w:val="20"/>
          <w:szCs w:val="20"/>
          <w:u w:val="none"/>
        </w:rPr>
        <w:t>001/2023</w:t>
      </w:r>
    </w:p>
    <w:p w:rsidR="00D94B0A" w:rsidRPr="000966D1" w:rsidRDefault="00D94B0A" w:rsidP="00D94B0A">
      <w:pPr>
        <w:pStyle w:val="Ttulo"/>
        <w:rPr>
          <w:sz w:val="20"/>
          <w:szCs w:val="20"/>
          <w:u w:val="none"/>
        </w:rPr>
      </w:pPr>
    </w:p>
    <w:p w:rsidR="00D94B0A" w:rsidRPr="0090234E" w:rsidRDefault="00D94B0A" w:rsidP="00D94B0A">
      <w:pPr>
        <w:tabs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</w:t>
      </w:r>
    </w:p>
    <w:p w:rsidR="00D94B0A" w:rsidRPr="0090234E" w:rsidRDefault="00D94B0A" w:rsidP="00D94B0A">
      <w:pPr>
        <w:tabs>
          <w:tab w:val="left" w:pos="-326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OBJETO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D94B0A" w:rsidRPr="00A11F72" w:rsidRDefault="00D94B0A" w:rsidP="00D94B0A">
      <w:pPr>
        <w:pStyle w:val="Corpodetexto2"/>
        <w:spacing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presente licitação visa 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reforma do piso e pintura da Escola Municipal Luiz Augusto </w:t>
      </w:r>
      <w:proofErr w:type="spellStart"/>
      <w:r>
        <w:rPr>
          <w:rFonts w:ascii="Arial" w:hAnsi="Arial" w:cs="Arial"/>
          <w:sz w:val="20"/>
          <w:szCs w:val="20"/>
        </w:rPr>
        <w:t>Colombelli</w:t>
      </w:r>
      <w:proofErr w:type="spellEnd"/>
      <w:r>
        <w:rPr>
          <w:rFonts w:ascii="Arial" w:hAnsi="Arial" w:cs="Arial"/>
          <w:sz w:val="20"/>
          <w:szCs w:val="20"/>
        </w:rPr>
        <w:t>, em Linha Seis, interior,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>
        <w:rPr>
          <w:rFonts w:ascii="Arial" w:hAnsi="Arial" w:cs="Arial"/>
          <w:sz w:val="20"/>
          <w:szCs w:val="20"/>
        </w:rPr>
        <w:t xml:space="preserve">, conforme </w:t>
      </w:r>
      <w:r w:rsidR="00F94ACA">
        <w:rPr>
          <w:rFonts w:ascii="Arial" w:hAnsi="Arial" w:cs="Arial"/>
          <w:sz w:val="20"/>
          <w:szCs w:val="20"/>
        </w:rPr>
        <w:t>documentos em  anexo (Memorial D</w:t>
      </w:r>
      <w:r>
        <w:rPr>
          <w:rFonts w:ascii="Arial" w:hAnsi="Arial" w:cs="Arial"/>
          <w:sz w:val="20"/>
          <w:szCs w:val="20"/>
        </w:rPr>
        <w:t xml:space="preserve">escritivo, Planilha orçamentária, Cronograma,  BDI e Detalhamento Encargos Sociais. </w:t>
      </w:r>
    </w:p>
    <w:p w:rsidR="00D94B0A" w:rsidRPr="0090234E" w:rsidRDefault="00D94B0A" w:rsidP="00D94B0A">
      <w:pPr>
        <w:tabs>
          <w:tab w:val="left" w:pos="-306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CONDIÇÕES DA LICITAÇÃO:</w:t>
      </w:r>
    </w:p>
    <w:p w:rsidR="00D94B0A" w:rsidRPr="0090234E" w:rsidRDefault="00D94B0A" w:rsidP="00D94B0A">
      <w:pPr>
        <w:numPr>
          <w:ilvl w:val="1"/>
          <w:numId w:val="4"/>
        </w:numPr>
        <w:tabs>
          <w:tab w:val="clear" w:pos="1440"/>
          <w:tab w:val="num" w:pos="54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presente Licitação é regida pela Lei Federal nº 8.666/93.</w:t>
      </w:r>
    </w:p>
    <w:p w:rsidR="00D94B0A" w:rsidRPr="0018055F" w:rsidRDefault="00D94B0A" w:rsidP="00D94B0A">
      <w:pPr>
        <w:numPr>
          <w:ilvl w:val="1"/>
          <w:numId w:val="4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abertura das propostas para </w:t>
      </w:r>
      <w:r w:rsidRPr="0018055F">
        <w:rPr>
          <w:rFonts w:ascii="Arial" w:hAnsi="Arial" w:cs="Arial"/>
          <w:sz w:val="20"/>
          <w:szCs w:val="20"/>
        </w:rPr>
        <w:t xml:space="preserve">julgamento será realizada aos </w:t>
      </w:r>
      <w:r w:rsidR="00F94ACA">
        <w:rPr>
          <w:rFonts w:ascii="Arial" w:hAnsi="Arial" w:cs="Arial"/>
          <w:b/>
          <w:sz w:val="20"/>
          <w:szCs w:val="20"/>
        </w:rPr>
        <w:t>23</w:t>
      </w:r>
      <w:r w:rsidR="00C41730">
        <w:rPr>
          <w:rFonts w:ascii="Arial" w:hAnsi="Arial" w:cs="Arial"/>
          <w:b/>
          <w:sz w:val="20"/>
          <w:szCs w:val="20"/>
        </w:rPr>
        <w:t xml:space="preserve"> de Janeiro de 2023</w:t>
      </w:r>
      <w:r w:rsidRPr="0018055F">
        <w:rPr>
          <w:rFonts w:ascii="Arial" w:hAnsi="Arial" w:cs="Arial"/>
          <w:b/>
          <w:sz w:val="20"/>
          <w:szCs w:val="20"/>
        </w:rPr>
        <w:t>, às 9 horas</w:t>
      </w:r>
      <w:r>
        <w:rPr>
          <w:rFonts w:ascii="Arial" w:hAnsi="Arial" w:cs="Arial"/>
          <w:sz w:val="20"/>
          <w:szCs w:val="20"/>
        </w:rPr>
        <w:t>,</w:t>
      </w:r>
      <w:r w:rsidRPr="0018055F">
        <w:rPr>
          <w:rFonts w:ascii="Arial" w:hAnsi="Arial" w:cs="Arial"/>
          <w:sz w:val="20"/>
          <w:szCs w:val="20"/>
        </w:rPr>
        <w:t xml:space="preserve"> no Centro de Eventos “Lorena Ema </w:t>
      </w:r>
      <w:proofErr w:type="spellStart"/>
      <w:r w:rsidRPr="0018055F">
        <w:rPr>
          <w:rFonts w:ascii="Arial" w:hAnsi="Arial" w:cs="Arial"/>
          <w:sz w:val="20"/>
          <w:szCs w:val="20"/>
        </w:rPr>
        <w:t>Wendt</w:t>
      </w:r>
      <w:proofErr w:type="spellEnd"/>
      <w:r w:rsidRPr="0018055F">
        <w:rPr>
          <w:rFonts w:ascii="Arial" w:hAnsi="Arial" w:cs="Arial"/>
          <w:sz w:val="20"/>
          <w:szCs w:val="20"/>
        </w:rPr>
        <w:t xml:space="preserve"> Dal Ri”, localizado na Rua Vergílio Da </w:t>
      </w:r>
      <w:proofErr w:type="spellStart"/>
      <w:r w:rsidRPr="0018055F">
        <w:rPr>
          <w:rFonts w:ascii="Arial" w:hAnsi="Arial" w:cs="Arial"/>
          <w:sz w:val="20"/>
          <w:szCs w:val="20"/>
        </w:rPr>
        <w:t>Cas</w:t>
      </w:r>
      <w:proofErr w:type="spellEnd"/>
      <w:r w:rsidRPr="0018055F">
        <w:rPr>
          <w:rFonts w:ascii="Arial" w:hAnsi="Arial" w:cs="Arial"/>
          <w:sz w:val="20"/>
          <w:szCs w:val="20"/>
        </w:rPr>
        <w:t xml:space="preserve">, Centro – Ibarama/RS, em frente </w:t>
      </w:r>
      <w:proofErr w:type="gramStart"/>
      <w:r w:rsidRPr="0018055F">
        <w:rPr>
          <w:rFonts w:ascii="Arial" w:hAnsi="Arial" w:cs="Arial"/>
          <w:sz w:val="20"/>
          <w:szCs w:val="20"/>
        </w:rPr>
        <w:t>a</w:t>
      </w:r>
      <w:proofErr w:type="gramEnd"/>
      <w:r w:rsidRPr="0018055F">
        <w:rPr>
          <w:rFonts w:ascii="Arial" w:hAnsi="Arial" w:cs="Arial"/>
          <w:sz w:val="20"/>
          <w:szCs w:val="20"/>
        </w:rPr>
        <w:t xml:space="preserve"> Igreja Matriz São Paulo Apóstolo,  pela Comissão de Licitações designados pela Portaria nº </w:t>
      </w:r>
      <w:r>
        <w:rPr>
          <w:rFonts w:ascii="Arial" w:hAnsi="Arial" w:cs="Arial"/>
          <w:sz w:val="20"/>
          <w:szCs w:val="20"/>
        </w:rPr>
        <w:t>250/2022, 11 de março de 2022.</w:t>
      </w:r>
    </w:p>
    <w:p w:rsidR="00D94B0A" w:rsidRPr="0090234E" w:rsidRDefault="00D94B0A" w:rsidP="00D94B0A">
      <w:pPr>
        <w:numPr>
          <w:ilvl w:val="1"/>
          <w:numId w:val="4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18055F">
        <w:rPr>
          <w:rFonts w:ascii="Arial" w:hAnsi="Arial" w:cs="Arial"/>
          <w:sz w:val="20"/>
          <w:szCs w:val="20"/>
        </w:rPr>
        <w:t xml:space="preserve"> Para efeitos de julgamento esta licitação é do tipo </w:t>
      </w:r>
      <w:r w:rsidRPr="0018055F">
        <w:rPr>
          <w:rFonts w:ascii="Arial" w:hAnsi="Arial" w:cs="Arial"/>
          <w:b/>
          <w:sz w:val="20"/>
          <w:szCs w:val="20"/>
        </w:rPr>
        <w:t>MENOR</w:t>
      </w:r>
      <w:r w:rsidRPr="00104ABB">
        <w:rPr>
          <w:rFonts w:ascii="Arial" w:hAnsi="Arial" w:cs="Arial"/>
          <w:b/>
          <w:sz w:val="20"/>
          <w:szCs w:val="20"/>
        </w:rPr>
        <w:t xml:space="preserve"> PREÇO </w:t>
      </w:r>
      <w:r>
        <w:rPr>
          <w:rFonts w:ascii="Arial" w:hAnsi="Arial" w:cs="Arial"/>
          <w:b/>
          <w:sz w:val="20"/>
          <w:szCs w:val="20"/>
        </w:rPr>
        <w:t>GLOBAL</w:t>
      </w:r>
      <w:r w:rsidRPr="0090234E">
        <w:rPr>
          <w:rFonts w:ascii="Arial" w:hAnsi="Arial" w:cs="Arial"/>
          <w:sz w:val="20"/>
          <w:szCs w:val="20"/>
        </w:rPr>
        <w:t>.</w:t>
      </w:r>
    </w:p>
    <w:p w:rsidR="00D94B0A" w:rsidRPr="0090234E" w:rsidRDefault="00D94B0A" w:rsidP="00D94B0A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tabs>
          <w:tab w:val="left" w:pos="180"/>
          <w:tab w:val="num" w:pos="360"/>
          <w:tab w:val="num" w:pos="54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FORMA E APRESENTAÇÃO DOS DOCUMENTOS E PROPOSTAS:</w:t>
      </w:r>
    </w:p>
    <w:p w:rsidR="00D94B0A" w:rsidRPr="0090234E" w:rsidRDefault="00D94B0A" w:rsidP="00D94B0A">
      <w:pPr>
        <w:numPr>
          <w:ilvl w:val="1"/>
          <w:numId w:val="1"/>
        </w:numPr>
        <w:tabs>
          <w:tab w:val="left" w:pos="-1800"/>
          <w:tab w:val="num" w:pos="540"/>
        </w:tabs>
        <w:ind w:left="18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90234E">
        <w:rPr>
          <w:rFonts w:ascii="Arial" w:hAnsi="Arial" w:cs="Arial"/>
          <w:sz w:val="20"/>
          <w:szCs w:val="20"/>
        </w:rPr>
        <w:t xml:space="preserve">02 - 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D94B0A" w:rsidRPr="0090234E" w:rsidRDefault="00D94B0A" w:rsidP="00D94B0A">
      <w:pPr>
        <w:tabs>
          <w:tab w:val="left" w:pos="1080"/>
        </w:tabs>
        <w:ind w:left="1500"/>
        <w:jc w:val="both"/>
        <w:rPr>
          <w:rFonts w:ascii="Arial" w:hAnsi="Arial" w:cs="Arial"/>
          <w:b/>
          <w:bCs/>
          <w:sz w:val="20"/>
          <w:szCs w:val="20"/>
        </w:rPr>
      </w:pPr>
    </w:p>
    <w:p w:rsidR="00D94B0A" w:rsidRPr="0090234E" w:rsidRDefault="00D94B0A" w:rsidP="00D94B0A">
      <w:pPr>
        <w:tabs>
          <w:tab w:val="left" w:pos="-306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Envelope nº 01</w:t>
      </w:r>
      <w:r>
        <w:rPr>
          <w:rFonts w:ascii="Arial" w:hAnsi="Arial" w:cs="Arial"/>
          <w:b/>
          <w:bCs/>
          <w:sz w:val="20"/>
          <w:szCs w:val="20"/>
        </w:rPr>
        <w:t xml:space="preserve"> – DOCUMENTAÇÃO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 terá na parte fronteira externa as seguintes indicações obrigatórias:</w:t>
      </w:r>
    </w:p>
    <w:p w:rsidR="00D94B0A" w:rsidRPr="0090234E" w:rsidRDefault="00D94B0A" w:rsidP="00D94B0A">
      <w:pPr>
        <w:tabs>
          <w:tab w:val="left" w:pos="-306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Envelope nº 01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D94B0A" w:rsidRPr="0090234E" w:rsidRDefault="00D94B0A" w:rsidP="00D94B0A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Prefeitura Municipal de Ibarama</w:t>
      </w:r>
    </w:p>
    <w:p w:rsidR="00D94B0A" w:rsidRPr="0090234E" w:rsidRDefault="00D94B0A" w:rsidP="00D94B0A">
      <w:pPr>
        <w:tabs>
          <w:tab w:val="left" w:pos="-306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Carta Convite nº </w:t>
      </w:r>
      <w:r w:rsidR="001D5907">
        <w:rPr>
          <w:rFonts w:ascii="Arial" w:hAnsi="Arial" w:cs="Arial"/>
          <w:color w:val="000000"/>
          <w:sz w:val="20"/>
          <w:szCs w:val="20"/>
        </w:rPr>
        <w:t>001/2023</w:t>
      </w:r>
    </w:p>
    <w:p w:rsidR="00D94B0A" w:rsidRPr="0090234E" w:rsidRDefault="00D94B0A" w:rsidP="00D94B0A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Nome completo da licitante</w:t>
      </w:r>
    </w:p>
    <w:p w:rsidR="00D94B0A" w:rsidRPr="0090234E" w:rsidRDefault="00D94B0A" w:rsidP="00D94B0A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  <w:t xml:space="preserve">  </w:t>
      </w:r>
    </w:p>
    <w:p w:rsidR="00D94B0A" w:rsidRPr="0090234E" w:rsidRDefault="00D94B0A" w:rsidP="00D94B0A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Envelope nº 02 – </w:t>
      </w:r>
      <w:r>
        <w:rPr>
          <w:rFonts w:ascii="Arial" w:hAnsi="Arial" w:cs="Arial"/>
          <w:b/>
          <w:bCs/>
          <w:sz w:val="20"/>
          <w:szCs w:val="20"/>
        </w:rPr>
        <w:t>PROPOSTA terá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 na parte fronteira externa as seguintes indicações obrigatórias:</w:t>
      </w:r>
    </w:p>
    <w:p w:rsidR="00D94B0A" w:rsidRPr="0090234E" w:rsidRDefault="00D94B0A" w:rsidP="00D94B0A">
      <w:pPr>
        <w:tabs>
          <w:tab w:val="left" w:pos="-3060"/>
          <w:tab w:val="left" w:pos="1440"/>
        </w:tabs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Envelope nº 02 – </w:t>
      </w:r>
      <w:r w:rsidRPr="0090234E">
        <w:rPr>
          <w:rFonts w:ascii="Arial" w:hAnsi="Arial" w:cs="Arial"/>
          <w:b/>
          <w:bCs/>
          <w:sz w:val="20"/>
          <w:szCs w:val="20"/>
        </w:rPr>
        <w:t>PROPOSTA</w:t>
      </w:r>
    </w:p>
    <w:p w:rsidR="00D94B0A" w:rsidRPr="0090234E" w:rsidRDefault="00D94B0A" w:rsidP="00D94B0A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Prefeitura Municipal de Ibarama</w:t>
      </w:r>
    </w:p>
    <w:p w:rsidR="00D94B0A" w:rsidRDefault="00D94B0A" w:rsidP="00D94B0A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Carta Convite nº </w:t>
      </w:r>
      <w:r w:rsidR="001D5907">
        <w:rPr>
          <w:rFonts w:ascii="Arial" w:hAnsi="Arial" w:cs="Arial"/>
          <w:sz w:val="20"/>
          <w:szCs w:val="20"/>
        </w:rPr>
        <w:t>001/2023</w:t>
      </w:r>
    </w:p>
    <w:p w:rsidR="00D94B0A" w:rsidRPr="0090234E" w:rsidRDefault="00D94B0A" w:rsidP="00D94B0A">
      <w:pPr>
        <w:tabs>
          <w:tab w:val="left" w:pos="-306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Nome completo da licitante</w:t>
      </w:r>
    </w:p>
    <w:p w:rsidR="00D94B0A" w:rsidRPr="0090234E" w:rsidRDefault="00D94B0A" w:rsidP="00D94B0A">
      <w:pPr>
        <w:tabs>
          <w:tab w:val="left" w:pos="1080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O envelope nº 01 - </w:t>
      </w:r>
      <w:r w:rsidRPr="0090234E">
        <w:rPr>
          <w:rFonts w:ascii="Arial" w:hAnsi="Arial" w:cs="Arial"/>
          <w:b/>
          <w:bCs/>
          <w:sz w:val="20"/>
          <w:szCs w:val="20"/>
        </w:rPr>
        <w:t>DOCUMENTAÇÃO</w:t>
      </w:r>
      <w:r w:rsidRPr="0090234E">
        <w:rPr>
          <w:rFonts w:ascii="Arial" w:hAnsi="Arial" w:cs="Arial"/>
          <w:sz w:val="20"/>
          <w:szCs w:val="20"/>
        </w:rPr>
        <w:t xml:space="preserve"> deverá conter:</w:t>
      </w:r>
    </w:p>
    <w:p w:rsidR="00D94B0A" w:rsidRPr="0090234E" w:rsidRDefault="00D94B0A" w:rsidP="00D94B0A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Comprovante de Inscrição Cadastro Nacional da Pessoa Jurídica – CNPJ;</w:t>
      </w:r>
    </w:p>
    <w:p w:rsidR="00D94B0A" w:rsidRPr="0090234E" w:rsidRDefault="00D94B0A" w:rsidP="00D94B0A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INSS;</w:t>
      </w:r>
    </w:p>
    <w:p w:rsidR="00D94B0A" w:rsidRPr="0090234E" w:rsidRDefault="00D94B0A" w:rsidP="00D94B0A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Certificado de Regularidade do FGTS;</w:t>
      </w:r>
    </w:p>
    <w:p w:rsidR="00D94B0A" w:rsidRPr="0090234E" w:rsidRDefault="00D94B0A" w:rsidP="00D94B0A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Municipal;</w:t>
      </w:r>
    </w:p>
    <w:p w:rsidR="00D94B0A" w:rsidRPr="0090234E" w:rsidRDefault="00D94B0A" w:rsidP="00D94B0A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Trabalhista - CNDT</w:t>
      </w:r>
    </w:p>
    <w:p w:rsidR="00D94B0A" w:rsidRDefault="00D94B0A" w:rsidP="00D94B0A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Certidão de Registro </w:t>
      </w:r>
      <w:r>
        <w:rPr>
          <w:rFonts w:ascii="Arial" w:hAnsi="Arial" w:cs="Arial"/>
          <w:sz w:val="20"/>
          <w:szCs w:val="20"/>
        </w:rPr>
        <w:t>no</w:t>
      </w:r>
      <w:r w:rsidRPr="0090234E">
        <w:rPr>
          <w:rFonts w:ascii="Arial" w:hAnsi="Arial" w:cs="Arial"/>
          <w:sz w:val="20"/>
          <w:szCs w:val="20"/>
        </w:rPr>
        <w:t xml:space="preserve"> CREA ou CAU;</w:t>
      </w:r>
      <w:r>
        <w:rPr>
          <w:rFonts w:ascii="Arial" w:hAnsi="Arial" w:cs="Arial"/>
          <w:sz w:val="20"/>
          <w:szCs w:val="20"/>
        </w:rPr>
        <w:t xml:space="preserve"> pessoa Física e Jurídica;</w:t>
      </w:r>
    </w:p>
    <w:p w:rsidR="00D94B0A" w:rsidRPr="0090234E" w:rsidRDefault="00D94B0A" w:rsidP="00D94B0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Se a empresa vir a ser representada, o representante deverá juntar procuração com poderes específicos para decidir a respeito dos atos constantes da presente Licitação.</w:t>
      </w:r>
    </w:p>
    <w:p w:rsidR="00D94B0A" w:rsidRDefault="00D94B0A" w:rsidP="00D94B0A">
      <w:pPr>
        <w:pStyle w:val="PargrafodaLista"/>
        <w:rPr>
          <w:rFonts w:ascii="Arial" w:hAnsi="Arial" w:cs="Arial"/>
          <w:sz w:val="20"/>
          <w:szCs w:val="20"/>
        </w:rPr>
      </w:pPr>
    </w:p>
    <w:p w:rsidR="00D94B0A" w:rsidRPr="001603F6" w:rsidRDefault="00D94B0A" w:rsidP="00D94B0A">
      <w:pPr>
        <w:numPr>
          <w:ilvl w:val="0"/>
          <w:numId w:val="7"/>
        </w:numPr>
        <w:tabs>
          <w:tab w:val="num" w:pos="90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 w:rsidRPr="001603F6">
        <w:rPr>
          <w:rFonts w:ascii="Arial" w:hAnsi="Arial" w:cs="Arial"/>
          <w:sz w:val="20"/>
          <w:szCs w:val="20"/>
        </w:rPr>
        <w:t xml:space="preserve">A Empresa que pretender se utilizar dos benefícios previstos nos artigos </w:t>
      </w:r>
      <w:smartTag w:uri="urn:schemas-microsoft-com:office:smarttags" w:element="metricconverter">
        <w:smartTagPr>
          <w:attr w:name="ProductID" w:val="42 a"/>
        </w:smartTagPr>
        <w:r w:rsidRPr="001603F6">
          <w:rPr>
            <w:rFonts w:ascii="Arial" w:hAnsi="Arial" w:cs="Arial"/>
            <w:sz w:val="20"/>
            <w:szCs w:val="20"/>
          </w:rPr>
          <w:t>42 a</w:t>
        </w:r>
      </w:smartTag>
      <w:r w:rsidRPr="001603F6">
        <w:rPr>
          <w:rFonts w:ascii="Arial" w:hAnsi="Arial" w:cs="Arial"/>
          <w:sz w:val="20"/>
          <w:szCs w:val="20"/>
        </w:rPr>
        <w:t xml:space="preserve"> 45 da Lei Complementar nº 123, de 14 de dezembro de 2006, disciplinados nos itens </w:t>
      </w:r>
      <w:smartTag w:uri="urn:schemas-microsoft-com:office:smarttags" w:element="metricconverter">
        <w:smartTagPr>
          <w:attr w:name="ProductID" w:val="6.15 a"/>
        </w:smartTagPr>
        <w:r w:rsidRPr="001603F6">
          <w:rPr>
            <w:rFonts w:ascii="Arial" w:hAnsi="Arial" w:cs="Arial"/>
            <w:sz w:val="20"/>
            <w:szCs w:val="20"/>
          </w:rPr>
          <w:t>6.15 a</w:t>
        </w:r>
      </w:smartTag>
      <w:r w:rsidRPr="001603F6">
        <w:rPr>
          <w:rFonts w:ascii="Arial" w:hAnsi="Arial" w:cs="Arial"/>
          <w:sz w:val="20"/>
          <w:szCs w:val="20"/>
        </w:rPr>
        <w:t xml:space="preserve"> 6.18 e 7.3, deste edital deverão apresentar fora dos envelopes no momento do credenciamento, </w:t>
      </w:r>
      <w:r w:rsidRPr="001603F6">
        <w:rPr>
          <w:rFonts w:ascii="Arial" w:hAnsi="Arial" w:cs="Arial"/>
          <w:b/>
          <w:sz w:val="20"/>
          <w:szCs w:val="20"/>
        </w:rPr>
        <w:t>DECLARAÇÃO, firmada por contador, de que se enquadra como microempresa ou empresa de pequeno porte</w:t>
      </w:r>
      <w:r w:rsidRPr="001603F6">
        <w:rPr>
          <w:rFonts w:ascii="Arial" w:hAnsi="Arial" w:cs="Arial"/>
          <w:sz w:val="20"/>
          <w:szCs w:val="20"/>
        </w:rPr>
        <w:t xml:space="preserve">. </w:t>
      </w:r>
    </w:p>
    <w:p w:rsidR="00D94B0A" w:rsidRPr="0090234E" w:rsidRDefault="00D94B0A" w:rsidP="00D94B0A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O envelope nº 02 - </w:t>
      </w:r>
      <w:r w:rsidRPr="0090234E">
        <w:rPr>
          <w:rFonts w:ascii="Arial" w:hAnsi="Arial" w:cs="Arial"/>
          <w:b/>
          <w:bCs/>
          <w:sz w:val="20"/>
          <w:szCs w:val="20"/>
        </w:rPr>
        <w:t>PROPOSTA</w:t>
      </w:r>
      <w:r w:rsidRPr="0090234E">
        <w:rPr>
          <w:rFonts w:ascii="Arial" w:hAnsi="Arial" w:cs="Arial"/>
          <w:sz w:val="20"/>
          <w:szCs w:val="20"/>
        </w:rPr>
        <w:t xml:space="preserve"> deverá conter:</w:t>
      </w:r>
    </w:p>
    <w:p w:rsidR="00D94B0A" w:rsidRDefault="00D94B0A" w:rsidP="00D94B0A">
      <w:pPr>
        <w:tabs>
          <w:tab w:val="left" w:pos="-270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- Proposta financeira com preço total, especificando </w:t>
      </w:r>
      <w:r>
        <w:rPr>
          <w:rFonts w:ascii="Arial" w:hAnsi="Arial" w:cs="Arial"/>
          <w:sz w:val="20"/>
          <w:szCs w:val="20"/>
        </w:rPr>
        <w:t xml:space="preserve">material e </w:t>
      </w:r>
      <w:r w:rsidRPr="0090234E">
        <w:rPr>
          <w:rFonts w:ascii="Arial" w:hAnsi="Arial" w:cs="Arial"/>
          <w:sz w:val="20"/>
          <w:szCs w:val="20"/>
        </w:rPr>
        <w:t xml:space="preserve">o valor de mão de obra, com prazo de validade da proposta não inferior a </w:t>
      </w:r>
      <w:r w:rsidRPr="00E27B0E">
        <w:rPr>
          <w:rFonts w:ascii="Arial" w:hAnsi="Arial" w:cs="Arial"/>
          <w:b/>
          <w:sz w:val="20"/>
          <w:szCs w:val="20"/>
        </w:rPr>
        <w:t>30(trinta) dias</w:t>
      </w:r>
      <w:r w:rsidRPr="0090234E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4B0A" w:rsidRDefault="00C269A5" w:rsidP="00D94B0A">
      <w:pPr>
        <w:tabs>
          <w:tab w:val="left" w:pos="-270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94B0A">
        <w:rPr>
          <w:rFonts w:ascii="Arial" w:hAnsi="Arial" w:cs="Arial"/>
          <w:sz w:val="20"/>
          <w:szCs w:val="20"/>
        </w:rPr>
        <w:t xml:space="preserve"> Apresentação devida da: Planilha Orçamentária, Cronograma, BDI, Encargos Sociais.</w:t>
      </w:r>
    </w:p>
    <w:p w:rsidR="00D94B0A" w:rsidRDefault="00D94B0A" w:rsidP="00D94B0A">
      <w:pPr>
        <w:tabs>
          <w:tab w:val="left" w:pos="-270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94B0A" w:rsidRPr="00CB1C88" w:rsidRDefault="00D94B0A" w:rsidP="00D94B0A">
      <w:pPr>
        <w:tabs>
          <w:tab w:val="left" w:pos="-1620"/>
        </w:tabs>
        <w:ind w:left="180"/>
        <w:jc w:val="both"/>
        <w:rPr>
          <w:rFonts w:ascii="Arial" w:hAnsi="Arial" w:cs="Arial"/>
          <w:color w:val="FF0000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lastRenderedPageBreak/>
        <w:t xml:space="preserve">2.2 </w:t>
      </w:r>
      <w:r>
        <w:rPr>
          <w:rFonts w:ascii="Arial" w:hAnsi="Arial" w:cs="Arial"/>
          <w:sz w:val="20"/>
          <w:szCs w:val="20"/>
        </w:rPr>
        <w:t>Os documentos exigidos no envelope</w:t>
      </w:r>
      <w:r w:rsidRPr="0090234E">
        <w:rPr>
          <w:rFonts w:ascii="Arial" w:hAnsi="Arial" w:cs="Arial"/>
          <w:sz w:val="20"/>
          <w:szCs w:val="20"/>
        </w:rPr>
        <w:t xml:space="preserve"> 01-Documentação, poderão ser apresentados em original, ou por qualquer processo de cópia</w:t>
      </w:r>
      <w:r>
        <w:rPr>
          <w:rFonts w:ascii="Arial" w:hAnsi="Arial" w:cs="Arial"/>
          <w:sz w:val="20"/>
          <w:szCs w:val="20"/>
        </w:rPr>
        <w:t xml:space="preserve"> (os que forem acessíveis pela internet). As cópias dos documentos da internet serão </w:t>
      </w:r>
      <w:proofErr w:type="gramStart"/>
      <w:r>
        <w:rPr>
          <w:rFonts w:ascii="Arial" w:hAnsi="Arial" w:cs="Arial"/>
          <w:sz w:val="20"/>
          <w:szCs w:val="20"/>
        </w:rPr>
        <w:t>verificados(</w:t>
      </w:r>
      <w:proofErr w:type="gramEnd"/>
      <w:r>
        <w:rPr>
          <w:rFonts w:ascii="Arial" w:hAnsi="Arial" w:cs="Arial"/>
          <w:sz w:val="20"/>
          <w:szCs w:val="20"/>
        </w:rPr>
        <w:t xml:space="preserve">Confrontados- autenticidade) pela Comissão de Licitação ou pelo Responsável pelo Setor de Licitações.  </w:t>
      </w:r>
    </w:p>
    <w:p w:rsidR="00D94B0A" w:rsidRPr="0090234E" w:rsidRDefault="00D94B0A" w:rsidP="00D94B0A">
      <w:pPr>
        <w:numPr>
          <w:ilvl w:val="1"/>
          <w:numId w:val="18"/>
        </w:numPr>
        <w:tabs>
          <w:tab w:val="left" w:pos="-306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Não serão consideradas as propostas que deixarem de atender, no todo ou em parte, qualquer disposições deste Edital, bem como aquelas manifestadamente </w:t>
      </w:r>
      <w:proofErr w:type="spellStart"/>
      <w:r w:rsidRPr="0090234E">
        <w:rPr>
          <w:rFonts w:ascii="Arial" w:hAnsi="Arial" w:cs="Arial"/>
          <w:sz w:val="20"/>
          <w:szCs w:val="20"/>
        </w:rPr>
        <w:t>inexeqüíveis</w:t>
      </w:r>
      <w:proofErr w:type="spellEnd"/>
      <w:r w:rsidRPr="0090234E">
        <w:rPr>
          <w:rFonts w:ascii="Arial" w:hAnsi="Arial" w:cs="Arial"/>
          <w:sz w:val="20"/>
          <w:szCs w:val="20"/>
        </w:rPr>
        <w:t>, conforme disposto no art. 48 da Lei Federal nº 8.666/93 e alterações posteriores, ou com base nos preços orçados considerados excessivos pela comissão.</w:t>
      </w:r>
    </w:p>
    <w:p w:rsidR="00D94B0A" w:rsidRPr="0090234E" w:rsidRDefault="00D94B0A" w:rsidP="00D94B0A">
      <w:pPr>
        <w:numPr>
          <w:ilvl w:val="1"/>
          <w:numId w:val="18"/>
        </w:numPr>
        <w:tabs>
          <w:tab w:val="left" w:pos="-3060"/>
          <w:tab w:val="left" w:pos="-216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Não serão admitidas, sob quaisquer motivos, modificações ou substituições das propostas ou de quaisquer documentos.</w:t>
      </w:r>
    </w:p>
    <w:p w:rsidR="00D94B0A" w:rsidRPr="0090234E" w:rsidRDefault="00D94B0A" w:rsidP="00D94B0A">
      <w:pPr>
        <w:numPr>
          <w:ilvl w:val="1"/>
          <w:numId w:val="18"/>
        </w:numPr>
        <w:tabs>
          <w:tab w:val="left" w:pos="-3060"/>
          <w:tab w:val="left" w:pos="-216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Poderão ser aceitas as propostas em que se constatem erros de cálculos nos preços propostos, reservando-se a Comissão de licitação o direito de corrigi-los na forma seguinte:</w:t>
      </w:r>
    </w:p>
    <w:p w:rsidR="00D94B0A" w:rsidRPr="0090234E" w:rsidRDefault="00D94B0A" w:rsidP="00D94B0A">
      <w:pPr>
        <w:numPr>
          <w:ilvl w:val="2"/>
          <w:numId w:val="18"/>
        </w:numPr>
        <w:tabs>
          <w:tab w:val="clear" w:pos="1080"/>
          <w:tab w:val="left" w:pos="-3060"/>
          <w:tab w:val="left" w:pos="-2160"/>
          <w:tab w:val="left" w:pos="-540"/>
          <w:tab w:val="num" w:pos="900"/>
          <w:tab w:val="num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erro na multiplicação de preços unitários pelas quantidades correspondentes será retificado mantendo-se o preço unitário e a quantidade, corrigindo-se o produto;</w:t>
      </w:r>
    </w:p>
    <w:p w:rsidR="00D94B0A" w:rsidRPr="0090234E" w:rsidRDefault="00D94B0A" w:rsidP="00D94B0A">
      <w:pPr>
        <w:numPr>
          <w:ilvl w:val="2"/>
          <w:numId w:val="18"/>
        </w:numPr>
        <w:tabs>
          <w:tab w:val="clear" w:pos="1080"/>
          <w:tab w:val="left" w:pos="-3060"/>
          <w:tab w:val="left" w:pos="-2160"/>
          <w:tab w:val="left" w:pos="-540"/>
          <w:tab w:val="num" w:pos="900"/>
          <w:tab w:val="num" w:pos="144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erro da adição será retificado conservando-se as parcelas corretas, trocando-se o total proposto pelo corrigido;</w:t>
      </w:r>
    </w:p>
    <w:p w:rsidR="00D94B0A" w:rsidRPr="0090234E" w:rsidRDefault="00D94B0A" w:rsidP="00D94B0A">
      <w:pPr>
        <w:numPr>
          <w:ilvl w:val="1"/>
          <w:numId w:val="18"/>
        </w:numPr>
        <w:tabs>
          <w:tab w:val="left" w:pos="-3060"/>
          <w:tab w:val="left" w:pos="-2160"/>
          <w:tab w:val="num" w:pos="765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Nos preços propostos deverão constar e serem computadas todas as despesas, indispensáveis à realização do serviço ou obra, inclusive instalação do canteiro de serviço, limpeza final da obra, sinalização, energia elétrica, consumo de combustível, materiais de expediente, mão de obra, materiais, máquinas e equipamentos, encargos das leis sociais e quaisquer despesas acessórias e necessárias, não especificadas neste Edital, e relativa aos trabalhos, objeto desta licitação.</w:t>
      </w:r>
    </w:p>
    <w:p w:rsidR="00D94B0A" w:rsidRPr="0090234E" w:rsidRDefault="00D94B0A" w:rsidP="00D94B0A">
      <w:pPr>
        <w:numPr>
          <w:ilvl w:val="1"/>
          <w:numId w:val="18"/>
        </w:numPr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preços propostos serão considerados completos e suficientes para a execução de todo o serviço, objeto desta licitação, sendo desconsiderada qualquer reivindicação de pagamento adicional quando devido a erro ou má interpretação de parte da licitante.</w:t>
      </w:r>
    </w:p>
    <w:p w:rsidR="00D94B0A" w:rsidRDefault="00D94B0A" w:rsidP="00D94B0A">
      <w:pPr>
        <w:numPr>
          <w:ilvl w:val="1"/>
          <w:numId w:val="18"/>
        </w:numPr>
        <w:tabs>
          <w:tab w:val="left" w:pos="-3420"/>
        </w:tabs>
        <w:ind w:left="18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</w:t>
      </w:r>
      <w:r w:rsidRPr="0090234E">
        <w:rPr>
          <w:rFonts w:ascii="Arial" w:hAnsi="Arial" w:cs="Arial"/>
          <w:b/>
          <w:bCs/>
          <w:sz w:val="20"/>
          <w:szCs w:val="20"/>
        </w:rPr>
        <w:t>.</w:t>
      </w:r>
    </w:p>
    <w:p w:rsidR="00D94B0A" w:rsidRPr="0090234E" w:rsidRDefault="00D94B0A" w:rsidP="00D94B0A">
      <w:pPr>
        <w:pStyle w:val="Recuodecorpodetexto2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520861">
        <w:rPr>
          <w:rFonts w:ascii="Arial" w:hAnsi="Arial" w:cs="Arial"/>
          <w:sz w:val="20"/>
          <w:szCs w:val="20"/>
        </w:rPr>
        <w:t xml:space="preserve"> </w:t>
      </w:r>
    </w:p>
    <w:p w:rsidR="00D94B0A" w:rsidRPr="0090234E" w:rsidRDefault="00D94B0A" w:rsidP="00D94B0A">
      <w:pPr>
        <w:tabs>
          <w:tab w:val="num" w:pos="-3060"/>
          <w:tab w:val="left" w:pos="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 JULGAMENTO</w:t>
      </w:r>
    </w:p>
    <w:p w:rsidR="00D94B0A" w:rsidRPr="0090234E" w:rsidRDefault="00D94B0A" w:rsidP="00D94B0A">
      <w:pPr>
        <w:numPr>
          <w:ilvl w:val="1"/>
          <w:numId w:val="2"/>
        </w:numPr>
        <w:tabs>
          <w:tab w:val="clear" w:pos="144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As propostas apresentadas de acordo com as especificações e exigências deste edital</w:t>
      </w:r>
      <w:proofErr w:type="gramStart"/>
      <w:r w:rsidRPr="0090234E">
        <w:rPr>
          <w:rFonts w:ascii="Arial" w:hAnsi="Arial" w:cs="Arial"/>
          <w:sz w:val="20"/>
          <w:szCs w:val="20"/>
        </w:rPr>
        <w:t>, serão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processadas e julgadas com observância prevista nos Artigos 43 e 44, seus parágrafos e incisos da Lei Federal nº 8.666/93 e alteração posteriores. Classificadas pela ordem crescente dos preços propostos, considerando-se vencedor, dentre os qualificados, o licitante que apresentar o </w:t>
      </w:r>
      <w:r w:rsidRPr="0090234E">
        <w:rPr>
          <w:rFonts w:ascii="Arial" w:hAnsi="Arial" w:cs="Arial"/>
          <w:b/>
          <w:bCs/>
          <w:sz w:val="20"/>
          <w:szCs w:val="20"/>
        </w:rPr>
        <w:t>MENOR PRE</w:t>
      </w:r>
      <w:r>
        <w:rPr>
          <w:rFonts w:ascii="Arial" w:hAnsi="Arial" w:cs="Arial"/>
          <w:b/>
          <w:bCs/>
          <w:sz w:val="20"/>
          <w:szCs w:val="20"/>
        </w:rPr>
        <w:t>ÇO GLOBAL</w:t>
      </w:r>
      <w:r w:rsidRPr="0090234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0234E">
        <w:rPr>
          <w:rFonts w:ascii="Arial" w:hAnsi="Arial" w:cs="Arial"/>
          <w:sz w:val="20"/>
          <w:szCs w:val="20"/>
        </w:rPr>
        <w:t>respeitando o critério de aceitabilidade dos preços.</w:t>
      </w:r>
    </w:p>
    <w:p w:rsidR="00D94B0A" w:rsidRPr="0090234E" w:rsidRDefault="00D94B0A" w:rsidP="00D94B0A">
      <w:pPr>
        <w:numPr>
          <w:ilvl w:val="1"/>
          <w:numId w:val="2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Em caso de empate, entre duas ou mais propostas, depois de obedecido o disposto no Art. 45, parágrafo 2º e 3º, da Lei Federal nº 8.666/93 e alterações posteriores, será utilizado o sorteio, em ato público, com a convocação prévia de todos os licitantes.</w:t>
      </w:r>
    </w:p>
    <w:p w:rsidR="00D94B0A" w:rsidRPr="0090234E" w:rsidRDefault="00D94B0A" w:rsidP="00D94B0A">
      <w:pPr>
        <w:numPr>
          <w:ilvl w:val="1"/>
          <w:numId w:val="2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regadores da matéria.</w:t>
      </w:r>
    </w:p>
    <w:p w:rsidR="00D94B0A" w:rsidRPr="0090234E" w:rsidRDefault="00D94B0A" w:rsidP="00D94B0A">
      <w:pPr>
        <w:tabs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tabs>
          <w:tab w:val="left" w:pos="-306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4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DOS RECURSOS</w:t>
      </w:r>
    </w:p>
    <w:p w:rsidR="00D94B0A" w:rsidRPr="0090234E" w:rsidRDefault="00D94B0A" w:rsidP="00D94B0A">
      <w:pPr>
        <w:numPr>
          <w:ilvl w:val="1"/>
          <w:numId w:val="3"/>
        </w:numPr>
        <w:tabs>
          <w:tab w:val="clear" w:pos="1440"/>
          <w:tab w:val="left" w:pos="-3060"/>
          <w:tab w:val="left" w:pos="-252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D94B0A" w:rsidRPr="0090234E" w:rsidRDefault="00D94B0A" w:rsidP="00D94B0A">
      <w:pPr>
        <w:tabs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94B0A" w:rsidRPr="0090234E" w:rsidRDefault="00D94B0A" w:rsidP="00D94B0A">
      <w:pPr>
        <w:tabs>
          <w:tab w:val="num" w:pos="-3060"/>
          <w:tab w:val="num" w:pos="360"/>
        </w:tabs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DOS PRAZOS:</w:t>
      </w:r>
    </w:p>
    <w:p w:rsidR="00D94B0A" w:rsidRPr="0090234E" w:rsidRDefault="00D94B0A" w:rsidP="00D94B0A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Para contagem dos prazos estabelecidos neste Edital, excluir-se-á o dia de início e incluir-se-á o dia de vencimento. Sendo que os mesmos só iniciam e vencem em dia de expediente na Prefeitura Municipal.</w:t>
      </w:r>
    </w:p>
    <w:p w:rsidR="00D94B0A" w:rsidRPr="0090234E" w:rsidRDefault="00D94B0A" w:rsidP="00D94B0A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Esgotados todos os prazos recursais, a Administração, convocará o vencedor, no prazo de 05 (cinco) dias, para assinar o contrato, </w:t>
      </w:r>
      <w:proofErr w:type="gramStart"/>
      <w:r w:rsidRPr="0090234E">
        <w:rPr>
          <w:rFonts w:ascii="Arial" w:hAnsi="Arial" w:cs="Arial"/>
          <w:sz w:val="20"/>
          <w:szCs w:val="20"/>
        </w:rPr>
        <w:t>sob pena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de decair do direito à contratação, sem prejuízo das sanções previstas no art. 81 da Lei Federal nº 8.666/93 e alterações posteriores.</w:t>
      </w:r>
    </w:p>
    <w:p w:rsidR="00D94B0A" w:rsidRPr="0090234E" w:rsidRDefault="00D94B0A" w:rsidP="00D94B0A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prazo de que trata o item anterior poderá ser prorrogado em uma vez, pelo mesmo período, desde que seja requerido de forma motivada e durante o percurso do prazo constante do item.</w:t>
      </w:r>
    </w:p>
    <w:p w:rsidR="00D94B0A" w:rsidRPr="0090234E" w:rsidRDefault="00D94B0A" w:rsidP="00D94B0A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Se, dentro do prazo, o convocado não assinar o contrato, a Administração convocará os proponentes remanescentes, na ordem de classificação, para a assinatura do contrato, em igual teor e </w:t>
      </w:r>
      <w:r w:rsidRPr="0090234E">
        <w:rPr>
          <w:rFonts w:ascii="Arial" w:hAnsi="Arial" w:cs="Arial"/>
          <w:sz w:val="20"/>
          <w:szCs w:val="20"/>
        </w:rPr>
        <w:lastRenderedPageBreak/>
        <w:t>prazo, e nas condições propostas pelo primeiro classificado, ficando este suspenso de participar de licitação e impedido de contratar com a Administração por um prazo de 02 (dois) anos.</w:t>
      </w:r>
    </w:p>
    <w:p w:rsidR="00D94B0A" w:rsidRPr="0090234E" w:rsidRDefault="00D94B0A" w:rsidP="00D94B0A">
      <w:pPr>
        <w:numPr>
          <w:ilvl w:val="1"/>
          <w:numId w:val="6"/>
        </w:numPr>
        <w:tabs>
          <w:tab w:val="clear" w:pos="14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As ordens ou serviços, objetos desta licitação, deverão ser efeti</w:t>
      </w:r>
      <w:r>
        <w:rPr>
          <w:rFonts w:ascii="Arial" w:hAnsi="Arial" w:cs="Arial"/>
          <w:color w:val="000000"/>
          <w:sz w:val="20"/>
          <w:szCs w:val="20"/>
        </w:rPr>
        <w:t>vadas em prazo não superior a 08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oito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)dias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>, iniciada a contagem a partir da data de emissão e recebimento da Ordem de Serviço.</w:t>
      </w:r>
    </w:p>
    <w:p w:rsidR="00D94B0A" w:rsidRPr="0090234E" w:rsidRDefault="00D94B0A" w:rsidP="00D94B0A">
      <w:pPr>
        <w:numPr>
          <w:ilvl w:val="1"/>
          <w:numId w:val="6"/>
        </w:numPr>
        <w:tabs>
          <w:tab w:val="clear" w:pos="1440"/>
          <w:tab w:val="left" w:pos="-3240"/>
          <w:tab w:val="left" w:pos="-3060"/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90234E">
        <w:rPr>
          <w:rFonts w:ascii="Arial" w:hAnsi="Arial" w:cs="Arial"/>
          <w:color w:val="000000"/>
          <w:sz w:val="20"/>
          <w:szCs w:val="20"/>
        </w:rPr>
        <w:t>erá considerado o prazo total para execução ou realização da obra, o fixado pela licitante em seu cronogra</w:t>
      </w:r>
      <w:r>
        <w:rPr>
          <w:rFonts w:ascii="Arial" w:hAnsi="Arial" w:cs="Arial"/>
          <w:color w:val="000000"/>
          <w:sz w:val="20"/>
          <w:szCs w:val="20"/>
        </w:rPr>
        <w:t xml:space="preserve">ma físico-financeiro, contando </w:t>
      </w:r>
      <w:r w:rsidRPr="0090234E">
        <w:rPr>
          <w:rFonts w:ascii="Arial" w:hAnsi="Arial" w:cs="Arial"/>
          <w:color w:val="000000"/>
          <w:sz w:val="20"/>
          <w:szCs w:val="20"/>
        </w:rPr>
        <w:t>a partir da emissão e r</w:t>
      </w:r>
      <w:r>
        <w:rPr>
          <w:rFonts w:ascii="Arial" w:hAnsi="Arial" w:cs="Arial"/>
          <w:color w:val="000000"/>
          <w:sz w:val="20"/>
          <w:szCs w:val="20"/>
        </w:rPr>
        <w:t>ecebimento da ordem de Serviço.</w:t>
      </w:r>
    </w:p>
    <w:p w:rsidR="00D94B0A" w:rsidRPr="0090234E" w:rsidRDefault="00D94B0A" w:rsidP="00D94B0A">
      <w:pPr>
        <w:numPr>
          <w:ilvl w:val="1"/>
          <w:numId w:val="6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prazo a que se refere o item anterior poderá ser prorrogado, desde que solicitado á autoridade competente a prorrogação, em prazo mínimo de 10(dez)</w:t>
      </w:r>
      <w:r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>dias antes do término do contrato, comprovada a justa causa do pedido.</w:t>
      </w:r>
    </w:p>
    <w:p w:rsidR="00D94B0A" w:rsidRDefault="00D94B0A" w:rsidP="00D94B0A">
      <w:pPr>
        <w:numPr>
          <w:ilvl w:val="1"/>
          <w:numId w:val="6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Caso haja necessidade de modificação do cronograma físico-financeiro, a licitante vencedora terá, após a assinatura do contrato em prazo máximo de 05(cinco)</w:t>
      </w:r>
      <w:r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>dias úteis, para apresentação do novo e definitivo cronograma a Administração Municipal para a devida aprovação.</w:t>
      </w:r>
    </w:p>
    <w:p w:rsidR="00D94B0A" w:rsidRPr="00F94ACA" w:rsidRDefault="00D94B0A" w:rsidP="00D94B0A">
      <w:pPr>
        <w:numPr>
          <w:ilvl w:val="1"/>
          <w:numId w:val="6"/>
        </w:numPr>
        <w:tabs>
          <w:tab w:val="clear" w:pos="1440"/>
          <w:tab w:val="num" w:pos="540"/>
        </w:tabs>
        <w:ind w:left="180" w:firstLine="0"/>
        <w:jc w:val="both"/>
        <w:rPr>
          <w:rFonts w:ascii="Arial" w:hAnsi="Arial" w:cs="Arial"/>
          <w:b/>
          <w:sz w:val="20"/>
          <w:szCs w:val="20"/>
        </w:rPr>
      </w:pPr>
      <w:r w:rsidRPr="00F94ACA">
        <w:rPr>
          <w:rFonts w:ascii="Arial" w:hAnsi="Arial" w:cs="Arial"/>
          <w:sz w:val="20"/>
          <w:szCs w:val="20"/>
        </w:rPr>
        <w:t xml:space="preserve">Será considerado tempo máximo para execução da prestação de serviço o prazo estabelecido no Cronograma </w:t>
      </w:r>
      <w:r w:rsidR="00F94ACA" w:rsidRPr="00F94ACA">
        <w:rPr>
          <w:rFonts w:ascii="Arial" w:hAnsi="Arial" w:cs="Arial"/>
          <w:sz w:val="20"/>
          <w:szCs w:val="20"/>
        </w:rPr>
        <w:t>Físico</w:t>
      </w:r>
      <w:r w:rsidRPr="00F94ACA">
        <w:rPr>
          <w:rFonts w:ascii="Arial" w:hAnsi="Arial" w:cs="Arial"/>
          <w:sz w:val="20"/>
          <w:szCs w:val="20"/>
        </w:rPr>
        <w:t xml:space="preserve"> Financeiro, ou seja, </w:t>
      </w:r>
      <w:r w:rsidR="00C41730" w:rsidRPr="00F94ACA">
        <w:rPr>
          <w:rFonts w:ascii="Arial" w:hAnsi="Arial" w:cs="Arial"/>
          <w:b/>
          <w:sz w:val="20"/>
          <w:szCs w:val="20"/>
        </w:rPr>
        <w:t>60</w:t>
      </w:r>
      <w:r w:rsidRPr="00F94ACA">
        <w:rPr>
          <w:rFonts w:ascii="Arial" w:hAnsi="Arial" w:cs="Arial"/>
          <w:b/>
          <w:sz w:val="20"/>
          <w:szCs w:val="20"/>
        </w:rPr>
        <w:t>(</w:t>
      </w:r>
      <w:r w:rsidR="00C41730" w:rsidRPr="00F94ACA">
        <w:rPr>
          <w:rFonts w:ascii="Arial" w:hAnsi="Arial" w:cs="Arial"/>
          <w:b/>
          <w:sz w:val="20"/>
          <w:szCs w:val="20"/>
        </w:rPr>
        <w:t>Sessenta</w:t>
      </w:r>
      <w:r w:rsidRPr="00F94ACA">
        <w:rPr>
          <w:rFonts w:ascii="Arial" w:hAnsi="Arial" w:cs="Arial"/>
          <w:b/>
          <w:sz w:val="20"/>
          <w:szCs w:val="20"/>
        </w:rPr>
        <w:t>) dias a partir da Ordem de Serviço.</w:t>
      </w:r>
    </w:p>
    <w:p w:rsidR="00D94B0A" w:rsidRPr="00F94ACA" w:rsidRDefault="00D94B0A" w:rsidP="00D94B0A">
      <w:pPr>
        <w:tabs>
          <w:tab w:val="left" w:pos="1800"/>
          <w:tab w:val="left" w:pos="2160"/>
          <w:tab w:val="left" w:pos="2880"/>
        </w:tabs>
        <w:ind w:left="180"/>
        <w:jc w:val="both"/>
        <w:rPr>
          <w:rFonts w:ascii="Arial" w:hAnsi="Arial" w:cs="Arial"/>
          <w:b/>
          <w:sz w:val="20"/>
          <w:szCs w:val="20"/>
        </w:rPr>
      </w:pPr>
    </w:p>
    <w:p w:rsidR="00D94B0A" w:rsidRPr="0090234E" w:rsidRDefault="00D94B0A" w:rsidP="00D94B0A">
      <w:pPr>
        <w:tabs>
          <w:tab w:val="num" w:pos="-3060"/>
          <w:tab w:val="left" w:pos="-2160"/>
          <w:tab w:val="num" w:pos="360"/>
        </w:tabs>
        <w:ind w:left="18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6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DO PAGAMENTO:</w:t>
      </w:r>
    </w:p>
    <w:p w:rsidR="00D94B0A" w:rsidRPr="00E02440" w:rsidRDefault="00D94B0A" w:rsidP="00D94B0A">
      <w:pPr>
        <w:numPr>
          <w:ilvl w:val="1"/>
          <w:numId w:val="19"/>
        </w:numPr>
        <w:tabs>
          <w:tab w:val="left" w:pos="-3060"/>
          <w:tab w:val="num" w:pos="72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O pagamento será </w:t>
      </w:r>
      <w:r>
        <w:rPr>
          <w:rFonts w:ascii="Arial" w:hAnsi="Arial" w:cs="Arial"/>
          <w:color w:val="000000"/>
          <w:sz w:val="20"/>
          <w:szCs w:val="20"/>
        </w:rPr>
        <w:t>realizado conforme cronograma físico financeiro e</w:t>
      </w:r>
      <w:r w:rsidRPr="00E02440">
        <w:rPr>
          <w:rFonts w:ascii="Arial" w:hAnsi="Arial" w:cs="Arial"/>
          <w:color w:val="000000"/>
          <w:sz w:val="20"/>
          <w:szCs w:val="20"/>
        </w:rPr>
        <w:t xml:space="preserve"> mediante apresent</w:t>
      </w:r>
      <w:r>
        <w:rPr>
          <w:rFonts w:ascii="Arial" w:hAnsi="Arial" w:cs="Arial"/>
          <w:color w:val="000000"/>
          <w:sz w:val="20"/>
          <w:szCs w:val="20"/>
        </w:rPr>
        <w:t>ação do Boletim de Medição elaborado</w:t>
      </w:r>
      <w:r w:rsidR="00F94ACA">
        <w:rPr>
          <w:rFonts w:ascii="Arial" w:hAnsi="Arial" w:cs="Arial"/>
          <w:color w:val="000000"/>
          <w:sz w:val="20"/>
          <w:szCs w:val="20"/>
        </w:rPr>
        <w:t xml:space="preserve"> pela</w:t>
      </w:r>
      <w:r w:rsidRPr="00E02440">
        <w:rPr>
          <w:rFonts w:ascii="Arial" w:hAnsi="Arial" w:cs="Arial"/>
          <w:color w:val="000000"/>
          <w:sz w:val="20"/>
          <w:szCs w:val="20"/>
        </w:rPr>
        <w:t xml:space="preserve"> </w:t>
      </w:r>
      <w:r w:rsidR="00F94ACA">
        <w:rPr>
          <w:rFonts w:ascii="Arial" w:hAnsi="Arial" w:cs="Arial"/>
          <w:color w:val="000000"/>
          <w:sz w:val="20"/>
          <w:szCs w:val="20"/>
        </w:rPr>
        <w:t>Arquiteta</w:t>
      </w:r>
      <w:r w:rsidRPr="00E02440">
        <w:rPr>
          <w:rFonts w:ascii="Arial" w:hAnsi="Arial" w:cs="Arial"/>
          <w:color w:val="000000"/>
          <w:sz w:val="20"/>
          <w:szCs w:val="20"/>
        </w:rPr>
        <w:t xml:space="preserve"> da Prefeitura Municipal.</w:t>
      </w:r>
    </w:p>
    <w:p w:rsidR="00D94B0A" w:rsidRPr="0090234E" w:rsidRDefault="00D94B0A" w:rsidP="00D94B0A">
      <w:pPr>
        <w:numPr>
          <w:ilvl w:val="1"/>
          <w:numId w:val="19"/>
        </w:numPr>
        <w:tabs>
          <w:tab w:val="left" w:pos="-3060"/>
          <w:tab w:val="num" w:pos="72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02440">
        <w:rPr>
          <w:rFonts w:ascii="Arial" w:hAnsi="Arial" w:cs="Arial"/>
          <w:color w:val="000000"/>
          <w:sz w:val="20"/>
          <w:szCs w:val="20"/>
        </w:rPr>
        <w:t>A contratada deverá emitir e apresentar a contratante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fatura da qual constem discriminadamente, valores referentes a materiais e mão de obra dos serviços executados;</w:t>
      </w:r>
    </w:p>
    <w:p w:rsidR="00D94B0A" w:rsidRPr="0090234E" w:rsidRDefault="00D94B0A" w:rsidP="00D94B0A">
      <w:pPr>
        <w:numPr>
          <w:ilvl w:val="1"/>
          <w:numId w:val="5"/>
        </w:numPr>
        <w:tabs>
          <w:tab w:val="left" w:pos="-3060"/>
          <w:tab w:val="num" w:pos="720"/>
          <w:tab w:val="num" w:pos="216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Os pagamentos serão concretizados em moeda vigente no país, observadas todas as obrigações deste Edital e as contidas na proposta da licitante vencedora;</w:t>
      </w:r>
    </w:p>
    <w:p w:rsidR="00D94B0A" w:rsidRPr="00310F99" w:rsidRDefault="00D94B0A" w:rsidP="00D94B0A">
      <w:pPr>
        <w:numPr>
          <w:ilvl w:val="1"/>
          <w:numId w:val="5"/>
        </w:numPr>
        <w:tabs>
          <w:tab w:val="left" w:pos="-3060"/>
          <w:tab w:val="num" w:pos="720"/>
          <w:tab w:val="num" w:pos="216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10F99">
        <w:rPr>
          <w:rFonts w:ascii="Arial" w:hAnsi="Arial" w:cs="Arial"/>
          <w:color w:val="000000"/>
          <w:sz w:val="20"/>
          <w:szCs w:val="20"/>
        </w:rPr>
        <w:t xml:space="preserve">O pagamento fica condicionado </w:t>
      </w:r>
      <w:proofErr w:type="gramStart"/>
      <w:r w:rsidRPr="00310F99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310F99">
        <w:rPr>
          <w:rFonts w:ascii="Arial" w:hAnsi="Arial" w:cs="Arial"/>
          <w:color w:val="000000"/>
          <w:sz w:val="20"/>
          <w:szCs w:val="20"/>
        </w:rPr>
        <w:t xml:space="preserve"> apresentação da matrícula da obra no INSS, da relação dos funcionários que ali foram alocados, bem como da ART de execução, todos com datas de emissão compatíveis com a data de início da obra;</w:t>
      </w:r>
    </w:p>
    <w:p w:rsidR="00D94B0A" w:rsidRPr="0090234E" w:rsidRDefault="00D94B0A" w:rsidP="00D94B0A">
      <w:pPr>
        <w:numPr>
          <w:ilvl w:val="1"/>
          <w:numId w:val="5"/>
        </w:numPr>
        <w:tabs>
          <w:tab w:val="left" w:pos="-3060"/>
          <w:tab w:val="num" w:pos="720"/>
          <w:tab w:val="num" w:pos="2160"/>
        </w:tabs>
        <w:ind w:left="18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No pagamento da mão de obra serão retido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pelo município os encargos devidos;</w:t>
      </w:r>
    </w:p>
    <w:p w:rsidR="00D94B0A" w:rsidRPr="0090234E" w:rsidRDefault="00D94B0A" w:rsidP="00D94B0A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D94B0A" w:rsidRPr="0090234E" w:rsidRDefault="00D94B0A" w:rsidP="00D94B0A">
      <w:pPr>
        <w:tabs>
          <w:tab w:val="num" w:pos="-3060"/>
          <w:tab w:val="left" w:pos="-2340"/>
          <w:tab w:val="left" w:pos="-2160"/>
          <w:tab w:val="num" w:pos="360"/>
        </w:tabs>
        <w:ind w:left="180" w:hanging="3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DA EXECUÇÃO DO CONTRATO:</w:t>
      </w:r>
    </w:p>
    <w:p w:rsidR="00D94B0A" w:rsidRPr="0090234E" w:rsidRDefault="00D94B0A" w:rsidP="00D94B0A">
      <w:pPr>
        <w:tabs>
          <w:tab w:val="left" w:pos="-3060"/>
          <w:tab w:val="left" w:pos="-270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7.1</w:t>
      </w:r>
      <w:r w:rsidRPr="0090234E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ab/>
        <w:t>O contrato deverá ser executado fielmente pelas partes, de acordo com as cláusulas avençadas, respondendo cada qual pelas consequências de sua inexecução total ou parcial.</w:t>
      </w:r>
    </w:p>
    <w:p w:rsidR="00D94B0A" w:rsidRPr="0090234E" w:rsidRDefault="00D94B0A" w:rsidP="00D94B0A">
      <w:pPr>
        <w:tabs>
          <w:tab w:val="left" w:pos="-3060"/>
          <w:tab w:val="left" w:pos="-270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7.2 </w:t>
      </w:r>
      <w:r w:rsidRPr="0090234E">
        <w:rPr>
          <w:rFonts w:ascii="Arial" w:hAnsi="Arial" w:cs="Arial"/>
          <w:b/>
          <w:bCs/>
          <w:sz w:val="20"/>
          <w:szCs w:val="20"/>
        </w:rPr>
        <w:tab/>
      </w:r>
      <w:r w:rsidRPr="00F94ACA">
        <w:rPr>
          <w:rFonts w:ascii="Arial" w:hAnsi="Arial" w:cs="Arial"/>
          <w:sz w:val="20"/>
          <w:szCs w:val="20"/>
        </w:rPr>
        <w:t xml:space="preserve">O representante da Contratante que será Fiscal das Obras e do(s) Contrato(s) será servidor Engenheiro Municipal </w:t>
      </w:r>
      <w:r w:rsidR="00AA62CB" w:rsidRPr="00F94ACA">
        <w:rPr>
          <w:rFonts w:ascii="Arial" w:hAnsi="Arial" w:cs="Arial"/>
          <w:sz w:val="20"/>
          <w:szCs w:val="20"/>
        </w:rPr>
        <w:t>–</w:t>
      </w:r>
      <w:r w:rsidRPr="00F94ACA">
        <w:rPr>
          <w:rFonts w:ascii="Arial" w:hAnsi="Arial" w:cs="Arial"/>
          <w:sz w:val="20"/>
          <w:szCs w:val="20"/>
        </w:rPr>
        <w:t xml:space="preserve"> </w:t>
      </w:r>
      <w:r w:rsidR="00AA62CB" w:rsidRPr="00F94ACA">
        <w:rPr>
          <w:rFonts w:ascii="Arial" w:hAnsi="Arial" w:cs="Arial"/>
          <w:sz w:val="20"/>
          <w:szCs w:val="20"/>
        </w:rPr>
        <w:t>Carolina</w:t>
      </w:r>
      <w:r w:rsidR="00C41730" w:rsidRPr="00F94A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730" w:rsidRPr="00F94ACA">
        <w:rPr>
          <w:rFonts w:ascii="Arial" w:hAnsi="Arial" w:cs="Arial"/>
          <w:sz w:val="20"/>
          <w:szCs w:val="20"/>
        </w:rPr>
        <w:t>Pohlmann</w:t>
      </w:r>
      <w:proofErr w:type="spellEnd"/>
      <w:r w:rsidR="00AA62CB" w:rsidRPr="00F94ACA">
        <w:rPr>
          <w:rFonts w:ascii="Arial" w:hAnsi="Arial" w:cs="Arial"/>
          <w:sz w:val="20"/>
          <w:szCs w:val="20"/>
        </w:rPr>
        <w:t xml:space="preserve"> Moraes</w:t>
      </w:r>
      <w:r w:rsidR="00C41730" w:rsidRPr="00F94A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730" w:rsidRPr="00F94ACA">
        <w:rPr>
          <w:rFonts w:ascii="Arial" w:hAnsi="Arial" w:cs="Arial"/>
          <w:sz w:val="20"/>
          <w:szCs w:val="20"/>
        </w:rPr>
        <w:t>Pozzoben</w:t>
      </w:r>
      <w:proofErr w:type="spellEnd"/>
      <w:r w:rsidRPr="00F94ACA">
        <w:rPr>
          <w:rFonts w:ascii="Arial" w:hAnsi="Arial" w:cs="Arial"/>
          <w:sz w:val="20"/>
          <w:szCs w:val="20"/>
        </w:rPr>
        <w:t xml:space="preserve"> – </w:t>
      </w:r>
      <w:r w:rsidR="00C41730" w:rsidRPr="00F94ACA">
        <w:rPr>
          <w:rFonts w:ascii="Arial" w:hAnsi="Arial" w:cs="Arial"/>
          <w:sz w:val="20"/>
          <w:szCs w:val="20"/>
        </w:rPr>
        <w:t>CAU A87379</w:t>
      </w:r>
      <w:r w:rsidRPr="00F94ACA">
        <w:rPr>
          <w:rFonts w:ascii="Arial" w:hAnsi="Arial" w:cs="Arial"/>
          <w:sz w:val="20"/>
          <w:szCs w:val="20"/>
        </w:rPr>
        <w:t>, que anotará em livro próprio todas as ocorrências relacionadas com a execução do contrato, determinando</w:t>
      </w:r>
      <w:r w:rsidRPr="0090234E">
        <w:rPr>
          <w:rFonts w:ascii="Arial" w:hAnsi="Arial" w:cs="Arial"/>
          <w:sz w:val="20"/>
          <w:szCs w:val="20"/>
        </w:rPr>
        <w:t xml:space="preserve"> o que for necessário à regularização das faltas ou defeitos observados. As decisões e providências que ultrapassem a sua competência serão solicitadas a seus superiores, em tempo hábil para a adoção das medidas convenientes.</w:t>
      </w:r>
    </w:p>
    <w:p w:rsidR="00D94B0A" w:rsidRPr="0090234E" w:rsidRDefault="00D94B0A" w:rsidP="00D94B0A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deverá manter no local da obra ou serviço, preposto, aceito pela contratante, para representa-la na execução do contrato.</w:t>
      </w:r>
    </w:p>
    <w:p w:rsidR="00D94B0A" w:rsidRPr="0090234E" w:rsidRDefault="00D94B0A" w:rsidP="00D94B0A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obrigada a reparar, corrigir, remover, reconstruir ou substituir, as expensas, no total ou em parte, o objeto do contrato em que se verificarem vícios, defeitos ou incorreções resultantes da execução ou de materiais empregados.</w:t>
      </w:r>
    </w:p>
    <w:p w:rsidR="00D94B0A" w:rsidRPr="0090234E" w:rsidRDefault="00D94B0A" w:rsidP="00D94B0A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responsável pelos danos causados diretamente à contratante ou a terceiros, decorrentes de sua culpa ou dolo na execução do contrato, não excluindo ou reduzindo essa responsabilidade a fiscalização ou o acompanhamento pelo órgão interessado.</w:t>
      </w:r>
    </w:p>
    <w:p w:rsidR="00D94B0A" w:rsidRPr="0090234E" w:rsidRDefault="00D94B0A" w:rsidP="00D94B0A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licitante assume inteira e expressa responsabilidade pelas obrigações sociais e de proteção aos seus empregados, bem como, pelos encargos previdenciários, fiscais e comerciais resultantes da execução do contrato.</w:t>
      </w:r>
    </w:p>
    <w:p w:rsidR="00D94B0A" w:rsidRPr="00AB2DC8" w:rsidRDefault="00D94B0A" w:rsidP="00D94B0A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AB2DC8">
        <w:rPr>
          <w:rFonts w:ascii="Arial" w:hAnsi="Arial" w:cs="Arial"/>
          <w:sz w:val="20"/>
          <w:szCs w:val="20"/>
        </w:rPr>
        <w:t xml:space="preserve">É de responsabilidade da contratada a matrícula da obra no INSS, bem como </w:t>
      </w:r>
      <w:r w:rsidRPr="00AB2DC8">
        <w:rPr>
          <w:rFonts w:ascii="Arial" w:hAnsi="Arial" w:cs="Arial"/>
          <w:b/>
          <w:sz w:val="20"/>
          <w:szCs w:val="20"/>
        </w:rPr>
        <w:t>emissão da ART de Execução junto ao CREA/RS e CND no final da mesma</w:t>
      </w:r>
      <w:r w:rsidRPr="00AB2DC8">
        <w:rPr>
          <w:rFonts w:ascii="Arial" w:hAnsi="Arial" w:cs="Arial"/>
          <w:sz w:val="20"/>
          <w:szCs w:val="20"/>
        </w:rPr>
        <w:t>.</w:t>
      </w:r>
    </w:p>
    <w:p w:rsidR="00D94B0A" w:rsidRDefault="00D94B0A" w:rsidP="00D94B0A">
      <w:pPr>
        <w:numPr>
          <w:ilvl w:val="1"/>
          <w:numId w:val="8"/>
        </w:numPr>
        <w:tabs>
          <w:tab w:val="left" w:pos="-3060"/>
          <w:tab w:val="left" w:pos="-270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2C6328">
        <w:rPr>
          <w:rFonts w:ascii="Arial" w:hAnsi="Arial" w:cs="Arial"/>
          <w:sz w:val="20"/>
          <w:szCs w:val="20"/>
        </w:rPr>
        <w:t xml:space="preserve">A inadimplência da contratada, com referência aos encargos referidos neste item, não transfere </w:t>
      </w:r>
      <w:proofErr w:type="gramStart"/>
      <w:r w:rsidRPr="002C6328">
        <w:rPr>
          <w:rFonts w:ascii="Arial" w:hAnsi="Arial" w:cs="Arial"/>
          <w:sz w:val="20"/>
          <w:szCs w:val="20"/>
        </w:rPr>
        <w:t>à</w:t>
      </w:r>
      <w:proofErr w:type="gramEnd"/>
      <w:r w:rsidRPr="002C6328">
        <w:rPr>
          <w:rFonts w:ascii="Arial" w:hAnsi="Arial" w:cs="Arial"/>
          <w:sz w:val="20"/>
          <w:szCs w:val="20"/>
        </w:rPr>
        <w:t xml:space="preserve"> contratante a responsabilidade de seu pagamento, nem poderá onerar o objeto do contrato ou restringir a regularização e o uso das obras.</w:t>
      </w:r>
    </w:p>
    <w:p w:rsidR="00D94B0A" w:rsidRDefault="00D94B0A" w:rsidP="00D94B0A">
      <w:pPr>
        <w:tabs>
          <w:tab w:val="left" w:pos="-3060"/>
          <w:tab w:val="left" w:pos="-2700"/>
        </w:tabs>
        <w:jc w:val="both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tabs>
          <w:tab w:val="left" w:pos="-3060"/>
          <w:tab w:val="left" w:pos="-2700"/>
        </w:tabs>
        <w:jc w:val="both"/>
        <w:rPr>
          <w:rFonts w:ascii="Arial" w:hAnsi="Arial" w:cs="Arial"/>
          <w:sz w:val="20"/>
          <w:szCs w:val="20"/>
        </w:rPr>
      </w:pPr>
    </w:p>
    <w:p w:rsidR="00D94B0A" w:rsidRPr="002C6328" w:rsidRDefault="00D94B0A" w:rsidP="00D94B0A">
      <w:pPr>
        <w:tabs>
          <w:tab w:val="left" w:pos="-3060"/>
          <w:tab w:val="left" w:pos="-2700"/>
        </w:tabs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tabs>
          <w:tab w:val="num" w:pos="-3060"/>
          <w:tab w:val="left" w:pos="-2700"/>
          <w:tab w:val="left" w:pos="-1980"/>
          <w:tab w:val="left" w:pos="-1620"/>
          <w:tab w:val="num" w:pos="360"/>
        </w:tabs>
        <w:ind w:left="180" w:hanging="3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lastRenderedPageBreak/>
        <w:t>8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>) DA INEXECUÇÃO E DA RECISÃO DO CONTRATO:</w:t>
      </w:r>
    </w:p>
    <w:p w:rsidR="00D94B0A" w:rsidRPr="0090234E" w:rsidRDefault="00D94B0A" w:rsidP="00D94B0A">
      <w:pPr>
        <w:tabs>
          <w:tab w:val="left" w:pos="-3060"/>
          <w:tab w:val="left" w:pos="-2340"/>
          <w:tab w:val="left" w:pos="54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8.1 </w:t>
      </w:r>
      <w:r w:rsidRPr="0090234E">
        <w:rPr>
          <w:rFonts w:ascii="Arial" w:hAnsi="Arial" w:cs="Arial"/>
          <w:b/>
          <w:bCs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>O descumprimento das condições ajustadas e/ou previstas na proposta, ou dos prazos estabelecidos no Cronograma, sujeitará a contratada às sanções e pagamento das multas como segue:</w:t>
      </w:r>
    </w:p>
    <w:p w:rsidR="00D94B0A" w:rsidRPr="0090234E" w:rsidRDefault="00D94B0A" w:rsidP="00D94B0A">
      <w:pPr>
        <w:numPr>
          <w:ilvl w:val="1"/>
          <w:numId w:val="9"/>
        </w:numPr>
        <w:tabs>
          <w:tab w:val="left" w:pos="-3060"/>
          <w:tab w:val="left" w:pos="-2340"/>
          <w:tab w:val="left" w:pos="540"/>
          <w:tab w:val="num" w:pos="14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Advertência, por escrito, sempre que ocorrerem pequenas irregularidades, para as quais haja concorrido;</w:t>
      </w:r>
    </w:p>
    <w:p w:rsidR="00D94B0A" w:rsidRPr="0090234E" w:rsidRDefault="00D94B0A" w:rsidP="00D94B0A">
      <w:pPr>
        <w:numPr>
          <w:ilvl w:val="1"/>
          <w:numId w:val="9"/>
        </w:numPr>
        <w:tabs>
          <w:tab w:val="left" w:pos="-3060"/>
          <w:tab w:val="left" w:pos="-234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Multa sobre o valor total atualizado do contrato:</w:t>
      </w:r>
    </w:p>
    <w:p w:rsidR="00D94B0A" w:rsidRPr="0090234E" w:rsidRDefault="00D94B0A" w:rsidP="00D94B0A">
      <w:pPr>
        <w:numPr>
          <w:ilvl w:val="2"/>
          <w:numId w:val="9"/>
        </w:numPr>
        <w:tabs>
          <w:tab w:val="clear" w:pos="2880"/>
          <w:tab w:val="left" w:pos="-30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de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5%(cinco por cento) pelo descumprimento de cláusula contratual ou norma de legislação pertinente;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clear" w:pos="2880"/>
          <w:tab w:val="left" w:pos="-30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de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10%(dez por cento) nos casos de inexecução total ou parcial, execução imperfeita ou em desacordo com as especificações e negligência na execução do objeto contratado;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clear" w:pos="2880"/>
          <w:tab w:val="left" w:pos="-30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de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0,3%(zero vírgula três por cento) por dia de atraso que exceder o prazo fixado para a conclusão da obra;</w:t>
      </w:r>
    </w:p>
    <w:p w:rsidR="00D94B0A" w:rsidRPr="0090234E" w:rsidRDefault="00D94B0A" w:rsidP="00D94B0A">
      <w:pPr>
        <w:numPr>
          <w:ilvl w:val="1"/>
          <w:numId w:val="9"/>
        </w:numPr>
        <w:tabs>
          <w:tab w:val="left" w:pos="-162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multa dobrará a cada caso de reincidência, não podendo ultrapassar a 30% (trinta por cento) do valor atualizado do contrato, sem prejuízo da cobrança de perdas e danos que venham a ser causados ao interesse público e da responsabilidade da rescisão contratual.</w:t>
      </w:r>
    </w:p>
    <w:p w:rsidR="00D94B0A" w:rsidRPr="0090234E" w:rsidRDefault="00D94B0A" w:rsidP="00D94B0A">
      <w:pPr>
        <w:numPr>
          <w:ilvl w:val="1"/>
          <w:numId w:val="9"/>
        </w:numPr>
        <w:tabs>
          <w:tab w:val="num" w:pos="54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Constituem motivos para </w:t>
      </w:r>
      <w:r w:rsidRPr="004B7F28">
        <w:rPr>
          <w:rFonts w:ascii="Arial" w:hAnsi="Arial" w:cs="Arial"/>
          <w:b/>
          <w:sz w:val="20"/>
          <w:szCs w:val="20"/>
        </w:rPr>
        <w:t>rescisão de o contrato</w:t>
      </w:r>
      <w:r w:rsidRPr="0090234E">
        <w:rPr>
          <w:rFonts w:ascii="Arial" w:hAnsi="Arial" w:cs="Arial"/>
          <w:sz w:val="20"/>
          <w:szCs w:val="20"/>
        </w:rPr>
        <w:t xml:space="preserve"> todos os referidos a seguir:</w:t>
      </w:r>
    </w:p>
    <w:p w:rsidR="00D94B0A" w:rsidRPr="0090234E" w:rsidRDefault="00D94B0A" w:rsidP="00D94B0A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inexecução total ou parcial do contrato enseja a sua rescisão, com as consequências contratuais e as previstas em lei.</w:t>
      </w:r>
    </w:p>
    <w:p w:rsidR="00D94B0A" w:rsidRPr="0090234E" w:rsidRDefault="00D94B0A" w:rsidP="00D94B0A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não cumprimento de cláusulas contratuais, especificações, projetos e prazos;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cumprimento irregular de cláusulas contratuais, especificações, projetos e prazos;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lentidão no seu cumprimento, levando a contratante a presumir a não conclusão da obra, do serviço ou do fornecimento, nos prazos estipulados;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atraso injustificado no início da obra;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Subcontratar, transferir ou ceder, total ou parcialmente, o objeto deste contrato a </w:t>
      </w:r>
      <w:proofErr w:type="gramStart"/>
      <w:r w:rsidRPr="0090234E">
        <w:rPr>
          <w:rFonts w:ascii="Arial" w:hAnsi="Arial" w:cs="Arial"/>
          <w:sz w:val="20"/>
          <w:szCs w:val="20"/>
        </w:rPr>
        <w:t>terceiros</w:t>
      </w:r>
      <w:proofErr w:type="gramEnd"/>
    </w:p>
    <w:p w:rsidR="00D94B0A" w:rsidRPr="0090234E" w:rsidRDefault="00D94B0A" w:rsidP="00D94B0A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paralisação da obra, do serviço ou do fornecimento sem justa causa e prévia comunicação à Administração;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desatendimento das determinações regulares da autoridade designada para acompanhar e fiscalizar a sua execução, assim como as de seus superiores;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left" w:pos="-3060"/>
          <w:tab w:val="left" w:pos="-1260"/>
          <w:tab w:val="num" w:pos="90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cometimento reiterado de faltas na sua execução;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decretação de falência, pedido de concordata ou a instauração de insolvência civil da empresa licitante ou de seus sócios-diretores;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dissolução da sociedade ou o falecimento do contrato;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alteração social ou a modificação da finalidade ou da estrutura da empresa, que prejudique a execução do contrato;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protesto de títulos ou a emissão de cheques sem suficiente provisão, que caracterizam a insolvência da contratada;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Razões de interesse público, de alta relevância e amplo conhecimento, justificados e determinados pela máxima autoridade da esfera Administrativa a que está subordinado o contratante e exaradas no processo administrativo a que se refere o contrato;</w:t>
      </w:r>
    </w:p>
    <w:p w:rsidR="00D94B0A" w:rsidRPr="0090234E" w:rsidRDefault="00D94B0A" w:rsidP="00D94B0A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suspensão de sua execução, por ordem escrita da Administração, por prazo superior a 120(cento e vinte) dias, salvo em caso de calamidade pública, grave perturbação da ordem interna.</w:t>
      </w:r>
    </w:p>
    <w:p w:rsidR="00D94B0A" w:rsidRPr="0090234E" w:rsidRDefault="00D94B0A" w:rsidP="00D94B0A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atraso superior a 90(noventa) dias dos pagamentos devidos pela contratante, salvo em caso de calamidade pública, grave perturbação da ordem interna.</w:t>
      </w:r>
    </w:p>
    <w:p w:rsidR="00D94B0A" w:rsidRPr="0090234E" w:rsidRDefault="00D94B0A" w:rsidP="00D94B0A">
      <w:pPr>
        <w:numPr>
          <w:ilvl w:val="2"/>
          <w:numId w:val="9"/>
        </w:numPr>
        <w:tabs>
          <w:tab w:val="clear" w:pos="2880"/>
          <w:tab w:val="left" w:pos="-3060"/>
          <w:tab w:val="left" w:pos="-1260"/>
          <w:tab w:val="num" w:pos="900"/>
          <w:tab w:val="num" w:pos="993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ocorrência de caso fortuito ou de força maior, regularmente comprovada, impeditiva de execução do contrato.</w:t>
      </w:r>
    </w:p>
    <w:p w:rsidR="00D94B0A" w:rsidRPr="0090234E" w:rsidRDefault="00D94B0A" w:rsidP="00D94B0A">
      <w:pPr>
        <w:numPr>
          <w:ilvl w:val="1"/>
          <w:numId w:val="9"/>
        </w:numPr>
        <w:tabs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Caso a empresa proponente vencedora de licitação, não execute total ou parcialmente quaisquer itens ou serviços previstos, a contratante reserva-se o direito de executá-los diretamente ou através de terceiros, hipóteses em que aquela empresa responderá pelos custos, através de glosas de créditos e/ou cauções e/ou pagamento direto a contratante.</w:t>
      </w:r>
    </w:p>
    <w:p w:rsidR="00D94B0A" w:rsidRPr="0090234E" w:rsidRDefault="00D94B0A" w:rsidP="00D94B0A">
      <w:pPr>
        <w:numPr>
          <w:ilvl w:val="1"/>
          <w:numId w:val="9"/>
        </w:numPr>
        <w:tabs>
          <w:tab w:val="left" w:pos="-2880"/>
          <w:tab w:val="num" w:pos="540"/>
        </w:tabs>
        <w:ind w:left="18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inadimplemento de qualquer das condições ora avençadas, pela contratante, ensejará a rescisão com todos os ônus daí decorrentes, tanto contratuais como previstos em Lei.</w:t>
      </w:r>
    </w:p>
    <w:p w:rsidR="00D94B0A" w:rsidRPr="0090234E" w:rsidRDefault="00D94B0A" w:rsidP="00D94B0A">
      <w:pPr>
        <w:tabs>
          <w:tab w:val="num" w:pos="540"/>
          <w:tab w:val="left" w:pos="1800"/>
          <w:tab w:val="left" w:pos="2160"/>
          <w:tab w:val="left" w:pos="2880"/>
        </w:tabs>
        <w:ind w:left="18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Parágrafo Único</w:t>
      </w:r>
      <w:r w:rsidRPr="0090234E">
        <w:rPr>
          <w:rFonts w:ascii="Arial" w:hAnsi="Arial" w:cs="Arial"/>
          <w:sz w:val="20"/>
          <w:szCs w:val="20"/>
        </w:rPr>
        <w:t xml:space="preserve"> - A contratante, na forma do estatuído no inciso “I” do art. 79 da Lei Federal 8.666/93 e alterações posteriores, poderá rescindir unilateralmente o contrato, nas hipóteses especificadas nos </w:t>
      </w:r>
      <w:r w:rsidRPr="0090234E">
        <w:rPr>
          <w:rFonts w:ascii="Arial" w:hAnsi="Arial" w:cs="Arial"/>
          <w:sz w:val="20"/>
          <w:szCs w:val="20"/>
        </w:rPr>
        <w:lastRenderedPageBreak/>
        <w:t xml:space="preserve">incisos I a XII e XVII do Art. 78, daquela Lei, sem que assista a Contratada indenização de qualquer espécie, excetuada a hipótese prevista no parágrafo 2º do artigo </w:t>
      </w:r>
      <w:proofErr w:type="spellStart"/>
      <w:r w:rsidRPr="0090234E">
        <w:rPr>
          <w:rFonts w:ascii="Arial" w:hAnsi="Arial" w:cs="Arial"/>
          <w:sz w:val="20"/>
          <w:szCs w:val="20"/>
        </w:rPr>
        <w:t>retrocitado</w:t>
      </w:r>
      <w:proofErr w:type="spellEnd"/>
      <w:r w:rsidRPr="0090234E">
        <w:rPr>
          <w:rFonts w:ascii="Arial" w:hAnsi="Arial" w:cs="Arial"/>
          <w:b/>
          <w:bCs/>
          <w:sz w:val="20"/>
          <w:szCs w:val="20"/>
        </w:rPr>
        <w:t>.</w:t>
      </w:r>
    </w:p>
    <w:p w:rsidR="00D94B0A" w:rsidRPr="0090234E" w:rsidRDefault="00D94B0A" w:rsidP="00D94B0A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D94B0A" w:rsidRPr="00B0794F" w:rsidRDefault="00D94B0A" w:rsidP="00D94B0A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B0794F">
        <w:rPr>
          <w:rFonts w:ascii="Arial" w:hAnsi="Arial" w:cs="Arial"/>
          <w:sz w:val="20"/>
          <w:szCs w:val="20"/>
          <w:u w:val="none"/>
        </w:rPr>
        <w:t>9</w:t>
      </w:r>
      <w:proofErr w:type="gramEnd"/>
      <w:r w:rsidRPr="00B0794F">
        <w:rPr>
          <w:rFonts w:ascii="Arial" w:hAnsi="Arial" w:cs="Arial"/>
          <w:sz w:val="20"/>
          <w:szCs w:val="20"/>
          <w:u w:val="none"/>
        </w:rPr>
        <w:t>) DAS PENALIDADES</w:t>
      </w:r>
    </w:p>
    <w:p w:rsidR="00D94B0A" w:rsidRPr="0090234E" w:rsidRDefault="00D94B0A" w:rsidP="00D94B0A">
      <w:pPr>
        <w:ind w:left="1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9.1 </w:t>
      </w:r>
      <w:r w:rsidRPr="0090234E">
        <w:rPr>
          <w:rFonts w:ascii="Arial" w:hAnsi="Arial" w:cs="Arial"/>
          <w:sz w:val="20"/>
          <w:szCs w:val="20"/>
        </w:rPr>
        <w:t>Pela inexecução total ou parcial do contrato, o órgão ou entidade promotora de licitação poderá, garantida prévia defesa, aplicar ao contrato as seguintes sanções:</w:t>
      </w:r>
    </w:p>
    <w:p w:rsidR="00D94B0A" w:rsidRPr="0090234E" w:rsidRDefault="00D94B0A" w:rsidP="00D94B0A">
      <w:pPr>
        <w:numPr>
          <w:ilvl w:val="2"/>
          <w:numId w:val="10"/>
        </w:numPr>
        <w:tabs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Advertência;</w:t>
      </w:r>
    </w:p>
    <w:p w:rsidR="00D94B0A" w:rsidRPr="0090234E" w:rsidRDefault="00D94B0A" w:rsidP="00D94B0A">
      <w:pPr>
        <w:numPr>
          <w:ilvl w:val="2"/>
          <w:numId w:val="10"/>
        </w:numPr>
        <w:tabs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Multa, na forma prevista no instrumento convocatório ou no contrato;</w:t>
      </w:r>
    </w:p>
    <w:p w:rsidR="00D94B0A" w:rsidRPr="0090234E" w:rsidRDefault="00D94B0A" w:rsidP="00D94B0A">
      <w:pPr>
        <w:numPr>
          <w:ilvl w:val="2"/>
          <w:numId w:val="10"/>
        </w:numPr>
        <w:tabs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Suspensão temporária de participação em licitação e impedimento de contratar com o órgão ou entidade promotora da licitação, por prazo não superior a 02 anos;</w:t>
      </w:r>
    </w:p>
    <w:p w:rsidR="00D94B0A" w:rsidRDefault="00D94B0A" w:rsidP="00D94B0A">
      <w:pPr>
        <w:numPr>
          <w:ilvl w:val="2"/>
          <w:numId w:val="10"/>
        </w:numPr>
        <w:tabs>
          <w:tab w:val="clear" w:pos="2160"/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Declaração de idoneidade para licitar ou contratar com a Administração Pública</w:t>
      </w:r>
      <w:r>
        <w:rPr>
          <w:rFonts w:ascii="Arial" w:hAnsi="Arial" w:cs="Arial"/>
          <w:sz w:val="20"/>
          <w:szCs w:val="20"/>
        </w:rPr>
        <w:t xml:space="preserve"> Municipal</w:t>
      </w:r>
      <w:r w:rsidRPr="0090234E">
        <w:rPr>
          <w:rFonts w:ascii="Arial" w:hAnsi="Arial" w:cs="Arial"/>
          <w:sz w:val="20"/>
          <w:szCs w:val="20"/>
        </w:rPr>
        <w:t>, enquanto perdurarem os motivos determinantes da punição ou até que seja promovida a reabilitação, perante a própria autoridade que aplicou a penalidade.</w:t>
      </w:r>
    </w:p>
    <w:p w:rsidR="00D94B0A" w:rsidRPr="0090234E" w:rsidRDefault="00D94B0A" w:rsidP="00D94B0A">
      <w:pPr>
        <w:numPr>
          <w:ilvl w:val="2"/>
          <w:numId w:val="10"/>
        </w:numPr>
        <w:tabs>
          <w:tab w:val="clear" w:pos="2160"/>
          <w:tab w:val="left" w:pos="-3060"/>
          <w:tab w:val="left" w:pos="108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caso de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 advertências, será extinto o contrato.</w:t>
      </w:r>
    </w:p>
    <w:p w:rsidR="00D94B0A" w:rsidRPr="0090234E" w:rsidRDefault="00D94B0A" w:rsidP="00D94B0A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D94B0A" w:rsidRPr="0090234E" w:rsidRDefault="00D94B0A" w:rsidP="00D94B0A">
      <w:pPr>
        <w:tabs>
          <w:tab w:val="num" w:pos="-3060"/>
          <w:tab w:val="num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10)</w:t>
      </w:r>
      <w:proofErr w:type="gramEnd"/>
      <w:r w:rsidRPr="0090234E">
        <w:rPr>
          <w:rFonts w:ascii="Arial" w:hAnsi="Arial" w:cs="Arial"/>
          <w:b/>
          <w:bCs/>
          <w:sz w:val="20"/>
          <w:szCs w:val="20"/>
        </w:rPr>
        <w:t xml:space="preserve"> RECEBIMENTO DO OBJETO DO CONTRATO:</w:t>
      </w:r>
    </w:p>
    <w:p w:rsidR="00D94B0A" w:rsidRPr="0090234E" w:rsidRDefault="00D94B0A" w:rsidP="00D94B0A">
      <w:pPr>
        <w:tabs>
          <w:tab w:val="left" w:pos="-3060"/>
        </w:tabs>
        <w:ind w:left="72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10.1</w:t>
      </w:r>
      <w:r w:rsidRPr="0090234E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90234E">
        <w:rPr>
          <w:rFonts w:ascii="Arial" w:hAnsi="Arial" w:cs="Arial"/>
          <w:sz w:val="20"/>
          <w:szCs w:val="20"/>
        </w:rPr>
        <w:t>Executando o contrato, o seu objeto será recebido:</w:t>
      </w:r>
    </w:p>
    <w:p w:rsidR="00D94B0A" w:rsidRPr="0090234E" w:rsidRDefault="00D94B0A" w:rsidP="00D94B0A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10.1.1 </w:t>
      </w:r>
      <w:r w:rsidRPr="0090234E">
        <w:rPr>
          <w:rFonts w:ascii="Arial" w:hAnsi="Arial" w:cs="Arial"/>
          <w:sz w:val="20"/>
          <w:szCs w:val="20"/>
        </w:rPr>
        <w:t xml:space="preserve">Provisoriamente, pelo responsável por seu acompanhamento e fiscalização,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dentro de 15 dias da comunicação escrita da contratada.</w:t>
      </w:r>
    </w:p>
    <w:p w:rsidR="00D94B0A" w:rsidRPr="0090234E" w:rsidRDefault="00D94B0A" w:rsidP="00D94B0A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10.1.2 </w:t>
      </w:r>
      <w:r w:rsidRPr="0090234E">
        <w:rPr>
          <w:rFonts w:ascii="Arial" w:hAnsi="Arial" w:cs="Arial"/>
          <w:sz w:val="20"/>
          <w:szCs w:val="20"/>
        </w:rPr>
        <w:t xml:space="preserve">Definitivamente, por servidor ou comissão designada pela autoridade competente,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após o decurso do prazo de observação, ou de vistoria que comprove a adequação do objeto aos termos contratuais, observados o disposto no art. 69 desta Lei.</w:t>
      </w:r>
    </w:p>
    <w:p w:rsidR="00D94B0A" w:rsidRPr="0090234E" w:rsidRDefault="00D94B0A" w:rsidP="00D94B0A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10.1.3 </w:t>
      </w:r>
      <w:r w:rsidRPr="0090234E">
        <w:rPr>
          <w:rFonts w:ascii="Arial" w:hAnsi="Arial" w:cs="Arial"/>
          <w:sz w:val="20"/>
          <w:szCs w:val="20"/>
        </w:rPr>
        <w:t>O prazo que se refere o item anterior não poderá ser superior a 60(sessenta) dias, salvo em casos excepcionais, devidamente justificados e previstos no edital.</w:t>
      </w:r>
    </w:p>
    <w:p w:rsidR="00D94B0A" w:rsidRPr="0090234E" w:rsidRDefault="00D94B0A" w:rsidP="00D94B0A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10.1.4 </w:t>
      </w:r>
      <w:r w:rsidRPr="0090234E">
        <w:rPr>
          <w:rFonts w:ascii="Arial" w:hAnsi="Arial" w:cs="Arial"/>
          <w:sz w:val="20"/>
          <w:szCs w:val="20"/>
        </w:rPr>
        <w:t>O recebimento provisório ou definitivo não exclui a responsabilidade civil pela solidez e segurança da obra, nem a ético-profissional, pela perfeita execução do contrato.</w:t>
      </w:r>
    </w:p>
    <w:p w:rsidR="00D94B0A" w:rsidRPr="0090234E" w:rsidRDefault="00D94B0A" w:rsidP="00D94B0A">
      <w:pPr>
        <w:tabs>
          <w:tab w:val="left" w:pos="-306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10.1.5 </w:t>
      </w:r>
      <w:r w:rsidRPr="0090234E">
        <w:rPr>
          <w:rFonts w:ascii="Arial" w:hAnsi="Arial" w:cs="Arial"/>
          <w:sz w:val="20"/>
          <w:szCs w:val="20"/>
        </w:rPr>
        <w:t>A contratante rejeitará no todo ou em parte, obra ou serviço, se em desacordo.</w:t>
      </w:r>
    </w:p>
    <w:p w:rsidR="00D94B0A" w:rsidRPr="00B0794F" w:rsidRDefault="00D94B0A" w:rsidP="00D94B0A">
      <w:pPr>
        <w:tabs>
          <w:tab w:val="left" w:pos="1800"/>
          <w:tab w:val="left" w:pos="2160"/>
          <w:tab w:val="left" w:pos="2880"/>
        </w:tabs>
        <w:ind w:left="1440" w:hanging="360"/>
        <w:jc w:val="both"/>
        <w:rPr>
          <w:rFonts w:ascii="Arial" w:hAnsi="Arial" w:cs="Arial"/>
          <w:sz w:val="20"/>
          <w:szCs w:val="20"/>
        </w:rPr>
      </w:pPr>
    </w:p>
    <w:p w:rsidR="00D94B0A" w:rsidRPr="00B0794F" w:rsidRDefault="00D94B0A" w:rsidP="00D94B0A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B0794F">
        <w:rPr>
          <w:rFonts w:ascii="Arial" w:hAnsi="Arial" w:cs="Arial"/>
          <w:sz w:val="20"/>
          <w:szCs w:val="20"/>
          <w:u w:val="none"/>
        </w:rPr>
        <w:t>11)</w:t>
      </w:r>
      <w:proofErr w:type="gramEnd"/>
      <w:r w:rsidRPr="00B0794F">
        <w:rPr>
          <w:rFonts w:ascii="Arial" w:hAnsi="Arial" w:cs="Arial"/>
          <w:sz w:val="20"/>
          <w:szCs w:val="20"/>
          <w:u w:val="none"/>
        </w:rPr>
        <w:t xml:space="preserve"> DO REAJUSTE</w:t>
      </w:r>
    </w:p>
    <w:p w:rsidR="00D94B0A" w:rsidRPr="00B0794F" w:rsidRDefault="00D94B0A" w:rsidP="00D94B0A">
      <w:pPr>
        <w:ind w:left="180"/>
        <w:jc w:val="both"/>
        <w:rPr>
          <w:rFonts w:ascii="Arial" w:hAnsi="Arial" w:cs="Arial"/>
          <w:sz w:val="20"/>
          <w:szCs w:val="20"/>
        </w:rPr>
      </w:pPr>
      <w:r w:rsidRPr="00B0794F">
        <w:rPr>
          <w:rFonts w:ascii="Arial" w:hAnsi="Arial" w:cs="Arial"/>
          <w:bCs/>
          <w:sz w:val="20"/>
          <w:szCs w:val="20"/>
        </w:rPr>
        <w:t xml:space="preserve">11.1 </w:t>
      </w:r>
      <w:r>
        <w:rPr>
          <w:rFonts w:ascii="Arial" w:hAnsi="Arial" w:cs="Arial"/>
          <w:sz w:val="20"/>
          <w:szCs w:val="20"/>
        </w:rPr>
        <w:t>Não haverá reajuste</w:t>
      </w:r>
      <w:r w:rsidRPr="00B079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valor contratado </w:t>
      </w:r>
      <w:r w:rsidRPr="00B0794F">
        <w:rPr>
          <w:rFonts w:ascii="Arial" w:hAnsi="Arial" w:cs="Arial"/>
          <w:sz w:val="20"/>
          <w:szCs w:val="20"/>
        </w:rPr>
        <w:t>durante a execução</w:t>
      </w:r>
      <w:r>
        <w:rPr>
          <w:rFonts w:ascii="Arial" w:hAnsi="Arial" w:cs="Arial"/>
          <w:sz w:val="20"/>
          <w:szCs w:val="20"/>
        </w:rPr>
        <w:t>.</w:t>
      </w:r>
    </w:p>
    <w:p w:rsidR="00D94B0A" w:rsidRPr="00B0794F" w:rsidRDefault="00D94B0A" w:rsidP="00D94B0A">
      <w:pPr>
        <w:tabs>
          <w:tab w:val="left" w:pos="1800"/>
          <w:tab w:val="left" w:pos="2160"/>
          <w:tab w:val="left" w:pos="2880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D94B0A" w:rsidRPr="00B0794F" w:rsidRDefault="00D94B0A" w:rsidP="00D94B0A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B0794F">
        <w:rPr>
          <w:rFonts w:ascii="Arial" w:hAnsi="Arial" w:cs="Arial"/>
          <w:sz w:val="20"/>
          <w:szCs w:val="20"/>
          <w:u w:val="none"/>
        </w:rPr>
        <w:t>12)</w:t>
      </w:r>
      <w:proofErr w:type="gramEnd"/>
      <w:r w:rsidRPr="00B0794F">
        <w:rPr>
          <w:rFonts w:ascii="Arial" w:hAnsi="Arial" w:cs="Arial"/>
          <w:sz w:val="20"/>
          <w:szCs w:val="20"/>
          <w:u w:val="none"/>
        </w:rPr>
        <w:t xml:space="preserve"> DA RESPONSABILIDADE E OBRIGAÇÃO</w:t>
      </w:r>
    </w:p>
    <w:p w:rsidR="00D94B0A" w:rsidRPr="0090234E" w:rsidRDefault="00D94B0A" w:rsidP="00D94B0A">
      <w:pPr>
        <w:tabs>
          <w:tab w:val="left" w:pos="-2700"/>
        </w:tabs>
        <w:ind w:left="1080" w:hanging="90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12.1 </w:t>
      </w:r>
      <w:r w:rsidRPr="0090234E">
        <w:rPr>
          <w:rFonts w:ascii="Arial" w:hAnsi="Arial" w:cs="Arial"/>
          <w:sz w:val="20"/>
          <w:szCs w:val="20"/>
        </w:rPr>
        <w:t>A contratada se obriga:</w:t>
      </w:r>
    </w:p>
    <w:p w:rsidR="00D94B0A" w:rsidRPr="0090234E" w:rsidRDefault="00D94B0A" w:rsidP="00D94B0A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substituir, no prazo máximo de </w:t>
      </w:r>
      <w:r>
        <w:rPr>
          <w:rFonts w:ascii="Arial" w:hAnsi="Arial" w:cs="Arial"/>
          <w:sz w:val="20"/>
          <w:szCs w:val="20"/>
        </w:rPr>
        <w:t>dois dias</w:t>
      </w:r>
      <w:r w:rsidRPr="0090234E">
        <w:rPr>
          <w:rFonts w:ascii="Arial" w:hAnsi="Arial" w:cs="Arial"/>
          <w:sz w:val="20"/>
          <w:szCs w:val="20"/>
        </w:rPr>
        <w:t>, pessoa ou empregado cuja permanência no local de execução do objeto da licitação seja de sua responsabilidade e esteja prejudicando o bom andamento dos trabalhos;</w:t>
      </w:r>
    </w:p>
    <w:p w:rsidR="00D94B0A" w:rsidRPr="0090234E" w:rsidRDefault="00D94B0A" w:rsidP="00D94B0A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refazer as suas expensas, quaisquer obras e serviços executados em desobediência às Normas Técnicas vigentes;</w:t>
      </w:r>
    </w:p>
    <w:p w:rsidR="00D94B0A" w:rsidRPr="0090234E" w:rsidRDefault="00D94B0A" w:rsidP="00D94B0A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A remover, após a conclusão dos trabalhos, entulhos, restos de materiais e lixos de qualquer natureza, provenientes da obra ou serviços da presente licitação;</w:t>
      </w:r>
    </w:p>
    <w:p w:rsidR="00D94B0A" w:rsidRPr="00AB2DC8" w:rsidRDefault="00D94B0A" w:rsidP="00D94B0A">
      <w:pPr>
        <w:numPr>
          <w:ilvl w:val="2"/>
          <w:numId w:val="11"/>
        </w:numPr>
        <w:tabs>
          <w:tab w:val="clear" w:pos="2520"/>
          <w:tab w:val="left" w:pos="-2880"/>
          <w:tab w:val="left" w:pos="-162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cumprir e fazer cumprir todas as Normas Regulamentadoras sobre medicina e </w:t>
      </w:r>
      <w:r w:rsidRPr="00AB2DC8">
        <w:rPr>
          <w:rFonts w:ascii="Arial" w:hAnsi="Arial" w:cs="Arial"/>
          <w:sz w:val="20"/>
          <w:szCs w:val="20"/>
        </w:rPr>
        <w:t>Segurança do Trabalho;</w:t>
      </w:r>
    </w:p>
    <w:p w:rsidR="00D94B0A" w:rsidRPr="00AB2DC8" w:rsidRDefault="00D94B0A" w:rsidP="00D94B0A">
      <w:pPr>
        <w:numPr>
          <w:ilvl w:val="2"/>
          <w:numId w:val="11"/>
        </w:numPr>
        <w:tabs>
          <w:tab w:val="clear" w:pos="2520"/>
          <w:tab w:val="left" w:pos="-2880"/>
          <w:tab w:val="left" w:pos="-2700"/>
          <w:tab w:val="left" w:pos="-216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A efetuar o registro da empreitada no CREA;</w:t>
      </w:r>
    </w:p>
    <w:p w:rsidR="00D94B0A" w:rsidRPr="00AB2DC8" w:rsidRDefault="00D94B0A" w:rsidP="00D94B0A">
      <w:pPr>
        <w:numPr>
          <w:ilvl w:val="2"/>
          <w:numId w:val="11"/>
        </w:numPr>
        <w:tabs>
          <w:tab w:val="clear" w:pos="2520"/>
          <w:tab w:val="left" w:pos="-2880"/>
          <w:tab w:val="left" w:pos="-2700"/>
          <w:tab w:val="left" w:pos="-216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A efetuar matricula da obra no INSS.</w:t>
      </w:r>
    </w:p>
    <w:p w:rsidR="00D94B0A" w:rsidRPr="00AB2DC8" w:rsidRDefault="00D94B0A" w:rsidP="00D94B0A">
      <w:pPr>
        <w:numPr>
          <w:ilvl w:val="2"/>
          <w:numId w:val="11"/>
        </w:numPr>
        <w:tabs>
          <w:tab w:val="clear" w:pos="2520"/>
          <w:tab w:val="left" w:pos="-2880"/>
          <w:tab w:val="left" w:pos="-2700"/>
          <w:tab w:val="left" w:pos="-2160"/>
          <w:tab w:val="num" w:pos="1080"/>
          <w:tab w:val="num" w:pos="1276"/>
        </w:tabs>
        <w:ind w:left="54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Apresentar no término da obra a CND.</w:t>
      </w:r>
    </w:p>
    <w:p w:rsidR="00D94B0A" w:rsidRPr="00AB2DC8" w:rsidRDefault="00D94B0A" w:rsidP="00D94B0A">
      <w:pPr>
        <w:tabs>
          <w:tab w:val="left" w:pos="1800"/>
          <w:tab w:val="left" w:pos="6240"/>
        </w:tabs>
        <w:ind w:left="1800"/>
        <w:jc w:val="both"/>
        <w:rPr>
          <w:rFonts w:ascii="Arial" w:hAnsi="Arial" w:cs="Arial"/>
          <w:sz w:val="20"/>
          <w:szCs w:val="20"/>
        </w:rPr>
      </w:pPr>
      <w:r w:rsidRPr="00AB2DC8">
        <w:rPr>
          <w:rFonts w:ascii="Arial" w:hAnsi="Arial" w:cs="Arial"/>
          <w:sz w:val="20"/>
          <w:szCs w:val="20"/>
        </w:rPr>
        <w:tab/>
      </w:r>
    </w:p>
    <w:p w:rsidR="00D94B0A" w:rsidRPr="002A4249" w:rsidRDefault="00D94B0A" w:rsidP="00D94B0A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proofErr w:type="gramStart"/>
      <w:r w:rsidRPr="00AB2DC8">
        <w:rPr>
          <w:rFonts w:ascii="Arial" w:hAnsi="Arial" w:cs="Arial"/>
          <w:sz w:val="20"/>
          <w:szCs w:val="20"/>
          <w:u w:val="none"/>
        </w:rPr>
        <w:t>13)</w:t>
      </w:r>
      <w:proofErr w:type="gramEnd"/>
      <w:r w:rsidRPr="00AB2DC8">
        <w:rPr>
          <w:rFonts w:ascii="Arial" w:hAnsi="Arial" w:cs="Arial"/>
          <w:sz w:val="20"/>
          <w:szCs w:val="20"/>
          <w:u w:val="none"/>
        </w:rPr>
        <w:t xml:space="preserve"> DISPOSIÇÕES FINAIS</w:t>
      </w:r>
    </w:p>
    <w:p w:rsidR="00D94B0A" w:rsidRPr="0090234E" w:rsidRDefault="00D94B0A" w:rsidP="00D94B0A">
      <w:pPr>
        <w:tabs>
          <w:tab w:val="left" w:pos="-5954"/>
          <w:tab w:val="left" w:pos="-306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 xml:space="preserve"> 13.1 </w:t>
      </w:r>
      <w:r w:rsidRPr="0090234E">
        <w:rPr>
          <w:rFonts w:ascii="Arial" w:hAnsi="Arial" w:cs="Arial"/>
          <w:sz w:val="20"/>
          <w:szCs w:val="20"/>
        </w:rPr>
        <w:t>Do contrato a ser assinado com o vencedor da licitação constarão, além das cláusulas consignadas anteriormente, as demais cláusulas necessárias previstas no art. 55 da Lei nº 8.666-93, e as possibilidades de rescisão do contrato, na forma determinada nos Art. 77 a 79 da referida Lei.</w:t>
      </w:r>
    </w:p>
    <w:p w:rsidR="00D94B0A" w:rsidRDefault="00D94B0A" w:rsidP="00D94B0A">
      <w:pPr>
        <w:numPr>
          <w:ilvl w:val="1"/>
          <w:numId w:val="12"/>
        </w:numPr>
        <w:tabs>
          <w:tab w:val="left" w:pos="-5954"/>
          <w:tab w:val="left" w:pos="-3060"/>
          <w:tab w:val="num" w:pos="900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As despesas serão cobertas pela seguinte dotação orçamentária:</w:t>
      </w:r>
    </w:p>
    <w:p w:rsidR="00D94B0A" w:rsidRPr="0090234E" w:rsidRDefault="00D94B0A" w:rsidP="00D94B0A">
      <w:pPr>
        <w:tabs>
          <w:tab w:val="left" w:pos="-3060"/>
          <w:tab w:val="left" w:pos="993"/>
        </w:tabs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ÓRGÃO: </w:t>
      </w:r>
      <w:proofErr w:type="gramStart"/>
      <w:r w:rsidR="001C6128">
        <w:rPr>
          <w:rFonts w:ascii="Arial" w:hAnsi="Arial" w:cs="Arial"/>
          <w:color w:val="000000"/>
          <w:sz w:val="20"/>
          <w:szCs w:val="20"/>
        </w:rPr>
        <w:t>07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SECRETARI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DE </w:t>
      </w:r>
      <w:r w:rsidR="001C6128">
        <w:rPr>
          <w:rFonts w:ascii="Arial" w:hAnsi="Arial" w:cs="Arial"/>
          <w:color w:val="000000"/>
          <w:sz w:val="20"/>
          <w:szCs w:val="20"/>
        </w:rPr>
        <w:t>EDUCAÇÃO, CULTURA, TURISMO E DESPORTO</w:t>
      </w:r>
    </w:p>
    <w:p w:rsidR="00D94B0A" w:rsidRDefault="00D94B0A" w:rsidP="00D94B0A">
      <w:pPr>
        <w:pStyle w:val="Recuodecorpodetexto3"/>
        <w:tabs>
          <w:tab w:val="left" w:pos="-5954"/>
          <w:tab w:val="left" w:pos="-306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UNIDADE ORÇAMENTÁRIA: 01 – </w:t>
      </w:r>
      <w:r w:rsidR="001332BD">
        <w:rPr>
          <w:rFonts w:ascii="Arial" w:hAnsi="Arial" w:cs="Arial"/>
          <w:color w:val="000000"/>
          <w:sz w:val="20"/>
          <w:szCs w:val="20"/>
        </w:rPr>
        <w:t>Manutenção do Ensino</w:t>
      </w:r>
    </w:p>
    <w:p w:rsidR="00D94B0A" w:rsidRPr="0090234E" w:rsidRDefault="00D94B0A" w:rsidP="00D94B0A">
      <w:pPr>
        <w:pStyle w:val="Recuodecorpodetexto3"/>
        <w:tabs>
          <w:tab w:val="left" w:pos="-5954"/>
          <w:tab w:val="left" w:pos="-306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lastRenderedPageBreak/>
        <w:t xml:space="preserve">PROJETO/ATIVIDADE: </w:t>
      </w:r>
      <w:r w:rsidR="001332BD">
        <w:rPr>
          <w:rFonts w:ascii="Arial" w:hAnsi="Arial" w:cs="Arial"/>
          <w:color w:val="000000"/>
          <w:sz w:val="20"/>
          <w:szCs w:val="20"/>
        </w:rPr>
        <w:t>2012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1332BD">
        <w:rPr>
          <w:rFonts w:ascii="Arial" w:hAnsi="Arial" w:cs="Arial"/>
          <w:color w:val="000000"/>
          <w:sz w:val="20"/>
          <w:szCs w:val="20"/>
        </w:rPr>
        <w:t xml:space="preserve">Conservação/Reformas Prédios </w:t>
      </w:r>
      <w:proofErr w:type="gramStart"/>
      <w:r w:rsidR="001332BD">
        <w:rPr>
          <w:rFonts w:ascii="Arial" w:hAnsi="Arial" w:cs="Arial"/>
          <w:color w:val="000000"/>
          <w:sz w:val="20"/>
          <w:szCs w:val="20"/>
        </w:rPr>
        <w:t>Escolares(</w:t>
      </w:r>
      <w:proofErr w:type="gramEnd"/>
      <w:r w:rsidR="001332BD">
        <w:rPr>
          <w:rFonts w:ascii="Arial" w:hAnsi="Arial" w:cs="Arial"/>
          <w:color w:val="000000"/>
          <w:sz w:val="20"/>
          <w:szCs w:val="20"/>
        </w:rPr>
        <w:t>Ensino Fundamental)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94B0A" w:rsidRDefault="00D94B0A" w:rsidP="00D94B0A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</w:t>
      </w:r>
      <w:r w:rsidR="001332BD">
        <w:rPr>
          <w:rFonts w:ascii="Arial" w:hAnsi="Arial" w:cs="Arial"/>
          <w:color w:val="000000"/>
          <w:sz w:val="20"/>
          <w:szCs w:val="20"/>
        </w:rPr>
        <w:t>ENTO: 3.3.90.30.00.00.00.00.0500</w:t>
      </w:r>
      <w:r>
        <w:rPr>
          <w:rFonts w:ascii="Arial" w:hAnsi="Arial" w:cs="Arial"/>
          <w:color w:val="000000"/>
          <w:sz w:val="20"/>
          <w:szCs w:val="20"/>
        </w:rPr>
        <w:t xml:space="preserve"> – Material de Consumo</w:t>
      </w:r>
    </w:p>
    <w:p w:rsidR="001332BD" w:rsidRDefault="001332BD" w:rsidP="001332BD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</w:t>
      </w:r>
      <w:r>
        <w:rPr>
          <w:rFonts w:ascii="Arial" w:hAnsi="Arial" w:cs="Arial"/>
          <w:color w:val="000000"/>
          <w:sz w:val="20"/>
          <w:szCs w:val="20"/>
        </w:rPr>
        <w:t>ENTO: 3.3.90.30.00.00.00.00.055</w:t>
      </w:r>
      <w:r>
        <w:rPr>
          <w:rFonts w:ascii="Arial" w:hAnsi="Arial" w:cs="Arial"/>
          <w:color w:val="000000"/>
          <w:sz w:val="20"/>
          <w:szCs w:val="20"/>
        </w:rPr>
        <w:t>0 – Material de Consumo</w:t>
      </w:r>
    </w:p>
    <w:p w:rsidR="00D94B0A" w:rsidRDefault="00D94B0A" w:rsidP="00D94B0A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</w:t>
      </w:r>
      <w:r w:rsidR="001332BD">
        <w:rPr>
          <w:rFonts w:ascii="Arial" w:hAnsi="Arial" w:cs="Arial"/>
          <w:color w:val="000000"/>
          <w:sz w:val="20"/>
          <w:szCs w:val="20"/>
        </w:rPr>
        <w:t>EMENTO: 3.3.90.39.00.00.00.00.0500</w:t>
      </w:r>
      <w:r>
        <w:rPr>
          <w:rFonts w:ascii="Arial" w:hAnsi="Arial" w:cs="Arial"/>
          <w:color w:val="000000"/>
          <w:sz w:val="20"/>
          <w:szCs w:val="20"/>
        </w:rPr>
        <w:t xml:space="preserve"> – Outros Serviços Pessoa</w:t>
      </w:r>
    </w:p>
    <w:p w:rsidR="001332BD" w:rsidRDefault="001332BD" w:rsidP="001332BD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</w:t>
      </w:r>
      <w:r>
        <w:rPr>
          <w:rFonts w:ascii="Arial" w:hAnsi="Arial" w:cs="Arial"/>
          <w:color w:val="000000"/>
          <w:sz w:val="20"/>
          <w:szCs w:val="20"/>
        </w:rPr>
        <w:t>ENTO: 3.3.90.39.00.00.00.00.0550</w:t>
      </w:r>
      <w:r>
        <w:rPr>
          <w:rFonts w:ascii="Arial" w:hAnsi="Arial" w:cs="Arial"/>
          <w:color w:val="000000"/>
          <w:sz w:val="20"/>
          <w:szCs w:val="20"/>
        </w:rPr>
        <w:t xml:space="preserve"> – Outros Serviços Pessoa</w:t>
      </w:r>
    </w:p>
    <w:p w:rsidR="00D94B0A" w:rsidRDefault="00D94B0A" w:rsidP="00D94B0A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ELEMENTO: 4.4.90.51.</w:t>
      </w:r>
      <w:r w:rsidRPr="0090234E">
        <w:rPr>
          <w:rFonts w:ascii="Arial" w:hAnsi="Arial" w:cs="Arial"/>
          <w:color w:val="000000"/>
          <w:sz w:val="20"/>
          <w:szCs w:val="20"/>
        </w:rPr>
        <w:t>00.00.00.00.</w:t>
      </w:r>
      <w:r w:rsidR="001332BD">
        <w:rPr>
          <w:rFonts w:ascii="Arial" w:hAnsi="Arial" w:cs="Arial"/>
          <w:color w:val="000000"/>
          <w:sz w:val="20"/>
          <w:szCs w:val="20"/>
        </w:rPr>
        <w:t>0500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Obras e Instalações</w:t>
      </w:r>
    </w:p>
    <w:p w:rsidR="00D94B0A" w:rsidRPr="0090234E" w:rsidRDefault="00D94B0A" w:rsidP="00D94B0A">
      <w:pPr>
        <w:tabs>
          <w:tab w:val="left" w:pos="-5954"/>
          <w:tab w:val="left" w:pos="-3060"/>
          <w:tab w:val="num" w:pos="9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</w:p>
    <w:p w:rsidR="00D94B0A" w:rsidRPr="0090234E" w:rsidRDefault="00D94B0A" w:rsidP="00D94B0A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90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dados legais reguladores da matéria.</w:t>
      </w:r>
    </w:p>
    <w:p w:rsidR="00D94B0A" w:rsidRPr="0090234E" w:rsidRDefault="00D94B0A" w:rsidP="00D94B0A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-1620"/>
          <w:tab w:val="left" w:pos="900"/>
          <w:tab w:val="num" w:pos="144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A presente licitação é regida pelas condições desta Carta Convite e pela Lei Federal nº 8.666/93 e alterações posteriores.</w:t>
      </w:r>
    </w:p>
    <w:p w:rsidR="00D94B0A" w:rsidRDefault="00D94B0A" w:rsidP="00D94B0A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90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As cláusulas da minuta do termo de contrato são parte integrante deste Edital. Fazem parte deste Edital, como anexos, a minuta do contrato, as planilhas de custos, os memoriais descritivos, cronograma físico financeiro, plantas e projetos de execução.</w:t>
      </w:r>
    </w:p>
    <w:p w:rsidR="00F94ACA" w:rsidRDefault="00F94ACA" w:rsidP="00D94B0A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90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É</w:t>
      </w:r>
      <w:proofErr w:type="gramEnd"/>
      <w:r>
        <w:rPr>
          <w:rFonts w:ascii="Arial" w:hAnsi="Arial" w:cs="Arial"/>
          <w:sz w:val="20"/>
          <w:szCs w:val="20"/>
        </w:rPr>
        <w:t xml:space="preserve"> parte integrante desta Licitação, além do Anexo I _ Minuta de Contrato e II Modelo Proposta de Preços, os seguintes documentos:</w:t>
      </w:r>
    </w:p>
    <w:p w:rsidR="00F94ACA" w:rsidRDefault="00F94ACA" w:rsidP="00F94ACA">
      <w:pPr>
        <w:pStyle w:val="Recuodecorpodetexto3"/>
        <w:numPr>
          <w:ilvl w:val="0"/>
          <w:numId w:val="21"/>
        </w:numPr>
        <w:tabs>
          <w:tab w:val="left" w:pos="-5954"/>
          <w:tab w:val="left" w:pos="-306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Descritivo;</w:t>
      </w:r>
    </w:p>
    <w:p w:rsidR="00F94ACA" w:rsidRDefault="00F94ACA" w:rsidP="00F94ACA">
      <w:pPr>
        <w:pStyle w:val="Recuodecorpodetexto3"/>
        <w:numPr>
          <w:ilvl w:val="0"/>
          <w:numId w:val="21"/>
        </w:numPr>
        <w:tabs>
          <w:tab w:val="left" w:pos="-5954"/>
          <w:tab w:val="left" w:pos="-306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Planta baixa;</w:t>
      </w:r>
    </w:p>
    <w:p w:rsidR="00F94ACA" w:rsidRDefault="00F94ACA" w:rsidP="00F94ACA">
      <w:pPr>
        <w:pStyle w:val="Recuodecorpodetexto3"/>
        <w:numPr>
          <w:ilvl w:val="0"/>
          <w:numId w:val="21"/>
        </w:numPr>
        <w:tabs>
          <w:tab w:val="left" w:pos="-5954"/>
          <w:tab w:val="left" w:pos="-306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ART;</w:t>
      </w:r>
    </w:p>
    <w:p w:rsidR="00F94ACA" w:rsidRDefault="00F94ACA" w:rsidP="00F94ACA">
      <w:pPr>
        <w:pStyle w:val="Recuodecorpodetexto3"/>
        <w:numPr>
          <w:ilvl w:val="0"/>
          <w:numId w:val="21"/>
        </w:numPr>
        <w:tabs>
          <w:tab w:val="left" w:pos="-5954"/>
          <w:tab w:val="left" w:pos="-306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Planilha Orçamentária;</w:t>
      </w:r>
    </w:p>
    <w:p w:rsidR="00F94ACA" w:rsidRDefault="00F94ACA" w:rsidP="00F94ACA">
      <w:pPr>
        <w:pStyle w:val="Recuodecorpodetexto3"/>
        <w:numPr>
          <w:ilvl w:val="0"/>
          <w:numId w:val="21"/>
        </w:numPr>
        <w:tabs>
          <w:tab w:val="left" w:pos="-5954"/>
          <w:tab w:val="left" w:pos="-306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Cronograma Físico Financeiro;</w:t>
      </w:r>
    </w:p>
    <w:p w:rsidR="00F94ACA" w:rsidRDefault="00F94ACA" w:rsidP="00F94ACA">
      <w:pPr>
        <w:pStyle w:val="Recuodecorpodetexto3"/>
        <w:numPr>
          <w:ilvl w:val="0"/>
          <w:numId w:val="21"/>
        </w:numPr>
        <w:tabs>
          <w:tab w:val="left" w:pos="-5954"/>
          <w:tab w:val="left" w:pos="-306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BDI;</w:t>
      </w:r>
    </w:p>
    <w:p w:rsidR="00F94ACA" w:rsidRPr="0090234E" w:rsidRDefault="00F94ACA" w:rsidP="00F94ACA">
      <w:pPr>
        <w:pStyle w:val="Recuodecorpodetexto3"/>
        <w:numPr>
          <w:ilvl w:val="0"/>
          <w:numId w:val="21"/>
        </w:numPr>
        <w:tabs>
          <w:tab w:val="left" w:pos="-5954"/>
          <w:tab w:val="left" w:pos="-306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Encargos Sociais.</w:t>
      </w:r>
    </w:p>
    <w:p w:rsidR="00D94B0A" w:rsidRPr="0090234E" w:rsidRDefault="00D94B0A" w:rsidP="00D94B0A">
      <w:pPr>
        <w:pStyle w:val="Recuodecorpodetexto3"/>
        <w:numPr>
          <w:ilvl w:val="1"/>
          <w:numId w:val="12"/>
        </w:numPr>
        <w:tabs>
          <w:tab w:val="left" w:pos="-5954"/>
          <w:tab w:val="left" w:pos="-3060"/>
          <w:tab w:val="left" w:pos="-900"/>
          <w:tab w:val="num" w:pos="900"/>
        </w:tabs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Os interessados poderão obter maiores informações na Prefeitura Municipal de Ibarama, no Setor de Licitações ou pelo telefone 0XX 51 3744-1112 ou 3744-1100 no horário das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8:00</w:t>
      </w:r>
      <w:proofErr w:type="gramEnd"/>
      <w:r>
        <w:rPr>
          <w:rFonts w:ascii="Arial" w:hAnsi="Arial" w:cs="Arial"/>
          <w:sz w:val="20"/>
          <w:szCs w:val="20"/>
        </w:rPr>
        <w:t xml:space="preserve"> às 12:00 horas e das 13:00 às 17:0</w:t>
      </w:r>
      <w:r w:rsidRPr="0090234E">
        <w:rPr>
          <w:rFonts w:ascii="Arial" w:hAnsi="Arial" w:cs="Arial"/>
          <w:sz w:val="20"/>
          <w:szCs w:val="20"/>
        </w:rPr>
        <w:t xml:space="preserve">0 horas. </w:t>
      </w:r>
    </w:p>
    <w:p w:rsidR="00D94B0A" w:rsidRPr="0090234E" w:rsidRDefault="00D94B0A" w:rsidP="00D94B0A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 xml:space="preserve">aos </w:t>
      </w:r>
      <w:r w:rsidR="001D5907">
        <w:rPr>
          <w:rFonts w:ascii="Arial" w:hAnsi="Arial" w:cs="Arial"/>
          <w:sz w:val="20"/>
          <w:szCs w:val="20"/>
        </w:rPr>
        <w:t>12 de Janeiro de 2023</w:t>
      </w:r>
      <w:r>
        <w:rPr>
          <w:rFonts w:ascii="Arial" w:hAnsi="Arial" w:cs="Arial"/>
          <w:sz w:val="20"/>
          <w:szCs w:val="20"/>
        </w:rPr>
        <w:t>.</w:t>
      </w:r>
    </w:p>
    <w:p w:rsidR="00D94B0A" w:rsidRPr="0090234E" w:rsidRDefault="00D94B0A" w:rsidP="00D94B0A">
      <w:pPr>
        <w:pStyle w:val="Recuodecorpodetexto"/>
        <w:ind w:firstLine="108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tabs>
          <w:tab w:val="left" w:pos="6375"/>
        </w:tabs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94B0A" w:rsidRDefault="00D94B0A" w:rsidP="00D94B0A">
      <w:pPr>
        <w:pStyle w:val="Recuodecorpodetexto"/>
        <w:tabs>
          <w:tab w:val="left" w:pos="6375"/>
        </w:tabs>
        <w:ind w:firstLine="108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tabs>
          <w:tab w:val="left" w:pos="6375"/>
        </w:tabs>
        <w:ind w:firstLine="108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144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1440"/>
        <w:jc w:val="center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VALMOR NERI MATTANA</w:t>
      </w:r>
    </w:p>
    <w:p w:rsidR="00D94B0A" w:rsidRPr="0090234E" w:rsidRDefault="00D94B0A" w:rsidP="00D94B0A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Prefeito</w:t>
      </w:r>
      <w:r w:rsidRPr="0090234E">
        <w:rPr>
          <w:rFonts w:ascii="Arial" w:hAnsi="Arial" w:cs="Arial"/>
          <w:sz w:val="20"/>
          <w:szCs w:val="20"/>
        </w:rPr>
        <w:t xml:space="preserve"> Municipal</w:t>
      </w:r>
    </w:p>
    <w:p w:rsidR="00D94B0A" w:rsidRPr="0090234E" w:rsidRDefault="00D94B0A" w:rsidP="00D94B0A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jc w:val="center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tabs>
          <w:tab w:val="left" w:pos="4155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94B0A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F94ACA">
      <w:pPr>
        <w:pStyle w:val="Recuodecorpodetexto"/>
        <w:tabs>
          <w:tab w:val="left" w:pos="3300"/>
        </w:tabs>
        <w:ind w:left="0"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Ttulo"/>
        <w:spacing w:line="276" w:lineRule="auto"/>
        <w:jc w:val="left"/>
        <w:rPr>
          <w:b w:val="0"/>
          <w:bCs w:val="0"/>
          <w:sz w:val="20"/>
          <w:szCs w:val="20"/>
          <w:u w:val="none"/>
          <w:lang w:eastAsia="ar-SA"/>
        </w:rPr>
      </w:pPr>
    </w:p>
    <w:p w:rsidR="00D94B0A" w:rsidRDefault="00D94B0A" w:rsidP="00D94B0A">
      <w:pPr>
        <w:pStyle w:val="Ttul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ANEXO I</w:t>
      </w:r>
    </w:p>
    <w:p w:rsidR="00D94B0A" w:rsidRDefault="00D94B0A" w:rsidP="00D94B0A">
      <w:pPr>
        <w:pStyle w:val="Ttulo"/>
        <w:spacing w:line="276" w:lineRule="auto"/>
        <w:rPr>
          <w:sz w:val="20"/>
          <w:szCs w:val="20"/>
        </w:rPr>
      </w:pPr>
    </w:p>
    <w:p w:rsidR="00D94B0A" w:rsidRDefault="00D94B0A" w:rsidP="00D94B0A">
      <w:pPr>
        <w:pStyle w:val="Ttulo"/>
        <w:spacing w:line="276" w:lineRule="auto"/>
        <w:rPr>
          <w:sz w:val="20"/>
          <w:szCs w:val="20"/>
        </w:rPr>
      </w:pPr>
    </w:p>
    <w:p w:rsidR="00D94B0A" w:rsidRPr="0090234E" w:rsidRDefault="00D94B0A" w:rsidP="00D94B0A">
      <w:pPr>
        <w:pStyle w:val="Ttulo"/>
        <w:spacing w:line="276" w:lineRule="auto"/>
        <w:rPr>
          <w:sz w:val="20"/>
          <w:szCs w:val="20"/>
        </w:rPr>
      </w:pPr>
      <w:r w:rsidRPr="0090234E">
        <w:rPr>
          <w:sz w:val="20"/>
          <w:szCs w:val="20"/>
        </w:rPr>
        <w:t>MINUTA DE CONTRATO</w:t>
      </w:r>
    </w:p>
    <w:p w:rsidR="00D94B0A" w:rsidRDefault="00D94B0A" w:rsidP="00D94B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ab/>
        <w:t>O MUNICÍPIO DE IBARAMA, pessoa jurídica de direito público interno, inscrito no CNPJ/MF sob o nº 92.000.231/0001-13, neste ato represent</w:t>
      </w:r>
      <w:r>
        <w:rPr>
          <w:rFonts w:ascii="Arial" w:hAnsi="Arial" w:cs="Arial"/>
          <w:sz w:val="20"/>
          <w:szCs w:val="20"/>
        </w:rPr>
        <w:t>ada pelo Prefeito Municipal, Sr</w:t>
      </w:r>
      <w:r w:rsidRPr="0090234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VALMOR NERI MATTANA</w:t>
      </w:r>
      <w:r w:rsidRPr="0090234E">
        <w:rPr>
          <w:rFonts w:ascii="Arial" w:hAnsi="Arial" w:cs="Arial"/>
          <w:sz w:val="20"/>
          <w:szCs w:val="20"/>
        </w:rPr>
        <w:t xml:space="preserve">, com endereço profissional na Prefeitura Municipal de Ibarama, sito na </w:t>
      </w:r>
      <w:proofErr w:type="gramStart"/>
      <w:r w:rsidRPr="0090234E">
        <w:rPr>
          <w:rFonts w:ascii="Arial" w:hAnsi="Arial" w:cs="Arial"/>
          <w:sz w:val="20"/>
          <w:szCs w:val="20"/>
        </w:rPr>
        <w:t>rua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Júlio </w:t>
      </w:r>
      <w:proofErr w:type="spellStart"/>
      <w:r w:rsidRPr="0090234E">
        <w:rPr>
          <w:rFonts w:ascii="Arial" w:hAnsi="Arial" w:cs="Arial"/>
          <w:sz w:val="20"/>
          <w:szCs w:val="20"/>
        </w:rPr>
        <w:t>Bridi</w:t>
      </w:r>
      <w:proofErr w:type="spellEnd"/>
      <w:r w:rsidRPr="0090234E">
        <w:rPr>
          <w:rFonts w:ascii="Arial" w:hAnsi="Arial" w:cs="Arial"/>
          <w:sz w:val="20"/>
          <w:szCs w:val="20"/>
        </w:rPr>
        <w:t>, 523, nesta cidade, doravante denominada de CONTRATANTE, e de outro lado a empresa ..................................., registrada no Cadastro Nacional da Pessoa Jurídica – CNPJ sob nº .................., com sede, na rua ......................, nº ..., cidade de ............/RS, adiante denominada simplesmente CONTRATADA, celebram entre si o presente Contrato.</w:t>
      </w:r>
    </w:p>
    <w:p w:rsidR="00D94B0A" w:rsidRDefault="00D94B0A" w:rsidP="00D94B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Em conformidade com o disposto na Carta Convite nº </w:t>
      </w:r>
      <w:r w:rsidR="00AA62CB">
        <w:rPr>
          <w:rFonts w:ascii="Arial" w:hAnsi="Arial" w:cs="Arial"/>
          <w:sz w:val="20"/>
          <w:szCs w:val="20"/>
        </w:rPr>
        <w:t>001/</w:t>
      </w:r>
      <w:r w:rsidR="001D5907">
        <w:rPr>
          <w:rFonts w:ascii="Arial" w:hAnsi="Arial" w:cs="Arial"/>
          <w:sz w:val="20"/>
          <w:szCs w:val="20"/>
        </w:rPr>
        <w:t>2023</w:t>
      </w:r>
      <w:r w:rsidRPr="0090234E">
        <w:rPr>
          <w:rFonts w:ascii="Arial" w:hAnsi="Arial" w:cs="Arial"/>
          <w:sz w:val="20"/>
          <w:szCs w:val="20"/>
        </w:rPr>
        <w:t>, e na proposta apresentada pela CONTRATADA, constantes do processo acima referido, sujeitam-se às partes as normas da Lei Federal nº 8.666/93 e suas alterações posteriores, bem como às seguintes cláusulas contratuais.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 – DO OBJETO</w:t>
      </w:r>
    </w:p>
    <w:p w:rsidR="00D94B0A" w:rsidRPr="0090234E" w:rsidRDefault="00D94B0A" w:rsidP="00D94B0A">
      <w:pPr>
        <w:pStyle w:val="Corpodetexto2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Pelo presente instrumento, visa</w:t>
      </w:r>
      <w:r>
        <w:rPr>
          <w:rFonts w:ascii="Arial" w:hAnsi="Arial" w:cs="Arial"/>
          <w:sz w:val="20"/>
          <w:szCs w:val="20"/>
        </w:rPr>
        <w:t xml:space="preserve"> a </w:t>
      </w:r>
      <w:r w:rsidR="001D5907">
        <w:rPr>
          <w:rFonts w:ascii="Arial" w:hAnsi="Arial" w:cs="Arial"/>
          <w:sz w:val="20"/>
          <w:szCs w:val="20"/>
        </w:rPr>
        <w:t xml:space="preserve">reforma </w:t>
      </w:r>
      <w:r w:rsidR="00F94ACA">
        <w:rPr>
          <w:rFonts w:ascii="Arial" w:hAnsi="Arial" w:cs="Arial"/>
          <w:sz w:val="20"/>
          <w:szCs w:val="20"/>
        </w:rPr>
        <w:t>de pisos e a pintura da E</w:t>
      </w:r>
      <w:r w:rsidR="001D5907">
        <w:rPr>
          <w:rFonts w:ascii="Arial" w:hAnsi="Arial" w:cs="Arial"/>
          <w:sz w:val="20"/>
          <w:szCs w:val="20"/>
        </w:rPr>
        <w:t xml:space="preserve">scola Municipal Luiz Augusto </w:t>
      </w:r>
      <w:proofErr w:type="spellStart"/>
      <w:r w:rsidR="001D5907">
        <w:rPr>
          <w:rFonts w:ascii="Arial" w:hAnsi="Arial" w:cs="Arial"/>
          <w:sz w:val="20"/>
          <w:szCs w:val="20"/>
        </w:rPr>
        <w:t>Colombelli</w:t>
      </w:r>
      <w:proofErr w:type="spellEnd"/>
      <w:r w:rsidR="001D5907">
        <w:rPr>
          <w:rFonts w:ascii="Arial" w:hAnsi="Arial" w:cs="Arial"/>
          <w:sz w:val="20"/>
          <w:szCs w:val="20"/>
        </w:rPr>
        <w:t>, Linha Seis, interior,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 w:rsidRPr="0090234E">
        <w:rPr>
          <w:rFonts w:ascii="Arial" w:hAnsi="Arial" w:cs="Arial"/>
          <w:sz w:val="20"/>
          <w:szCs w:val="20"/>
        </w:rPr>
        <w:t>.</w:t>
      </w:r>
    </w:p>
    <w:p w:rsidR="00D94B0A" w:rsidRPr="0090234E" w:rsidRDefault="00D94B0A" w:rsidP="00D94B0A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II - DO LOCAL E CONDIÇÕES DE TRABALHO</w:t>
      </w:r>
    </w:p>
    <w:p w:rsidR="00D94B0A" w:rsidRDefault="00D94B0A" w:rsidP="00D94B0A">
      <w:pPr>
        <w:widowControl w:val="0"/>
        <w:tabs>
          <w:tab w:val="left" w:pos="-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2.1</w:t>
      </w:r>
      <w:r w:rsidRPr="0090234E">
        <w:rPr>
          <w:rFonts w:ascii="Arial" w:hAnsi="Arial" w:cs="Arial"/>
          <w:sz w:val="20"/>
          <w:szCs w:val="20"/>
        </w:rPr>
        <w:t xml:space="preserve"> A Prestação de Serviço a ser executado </w:t>
      </w:r>
      <w:r>
        <w:rPr>
          <w:rFonts w:ascii="Arial" w:hAnsi="Arial" w:cs="Arial"/>
          <w:sz w:val="20"/>
          <w:szCs w:val="20"/>
        </w:rPr>
        <w:t xml:space="preserve">será </w:t>
      </w:r>
      <w:r w:rsidR="001D5907">
        <w:rPr>
          <w:rFonts w:ascii="Arial" w:hAnsi="Arial" w:cs="Arial"/>
          <w:sz w:val="20"/>
          <w:szCs w:val="20"/>
        </w:rPr>
        <w:t xml:space="preserve">em Linha Seis, </w:t>
      </w:r>
      <w:r w:rsidR="00C269A5">
        <w:rPr>
          <w:rFonts w:ascii="Arial" w:hAnsi="Arial" w:cs="Arial"/>
          <w:sz w:val="20"/>
          <w:szCs w:val="20"/>
        </w:rPr>
        <w:t>interior,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</w:p>
    <w:p w:rsidR="00D94B0A" w:rsidRPr="0090234E" w:rsidRDefault="00D94B0A" w:rsidP="00D94B0A">
      <w:pPr>
        <w:widowControl w:val="0"/>
        <w:tabs>
          <w:tab w:val="left" w:pos="-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2.2</w:t>
      </w:r>
      <w:r w:rsidRPr="0090234E">
        <w:rPr>
          <w:rFonts w:ascii="Arial" w:hAnsi="Arial" w:cs="Arial"/>
          <w:sz w:val="20"/>
          <w:szCs w:val="20"/>
        </w:rPr>
        <w:t xml:space="preserve"> A contratante exercerá a fiscalização das obras através de seu Engenheiro ou peritos indicados, formalmente, pelo mesmo.</w:t>
      </w:r>
    </w:p>
    <w:p w:rsidR="00D94B0A" w:rsidRPr="0090234E" w:rsidRDefault="00D94B0A" w:rsidP="00D94B0A">
      <w:pPr>
        <w:pStyle w:val="Recuodecorpodetexto2"/>
        <w:tabs>
          <w:tab w:val="left" w:pos="126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2.3</w:t>
      </w:r>
      <w:r w:rsidRPr="0090234E">
        <w:rPr>
          <w:rFonts w:ascii="Arial" w:hAnsi="Arial" w:cs="Arial"/>
          <w:sz w:val="20"/>
          <w:szCs w:val="20"/>
        </w:rPr>
        <w:t xml:space="preserve"> O representante legal supramencionado acompanhará todas as ocorrências relacionadas com a execução do contrato, determinado à Contratada o que for necessário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regularização das faltas ou defeitos observados, e estipulando prazos para que sejam sanados.</w:t>
      </w:r>
    </w:p>
    <w:p w:rsidR="00D94B0A" w:rsidRPr="0090234E" w:rsidRDefault="00D94B0A" w:rsidP="00D94B0A">
      <w:pPr>
        <w:pStyle w:val="Recuodecorpodetexto2"/>
        <w:tabs>
          <w:tab w:val="left" w:pos="126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2.4</w:t>
      </w:r>
      <w:r w:rsidRPr="0090234E">
        <w:rPr>
          <w:rFonts w:ascii="Arial" w:hAnsi="Arial" w:cs="Arial"/>
          <w:sz w:val="20"/>
          <w:szCs w:val="20"/>
        </w:rPr>
        <w:t xml:space="preserve"> A contratada deverá facultar o livre acesso do representante e/ou peritos a todos os registros e documentos pertinentes à execução ora contratada, sem que tal fiscalização importe, a qualquer título, em responsabilidade por parte da Contratante.</w:t>
      </w:r>
    </w:p>
    <w:p w:rsidR="00D94B0A" w:rsidRPr="0090234E" w:rsidRDefault="00D94B0A" w:rsidP="00D94B0A">
      <w:pPr>
        <w:pStyle w:val="Recuodecorpodetexto2"/>
        <w:tabs>
          <w:tab w:val="left" w:pos="126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2.5</w:t>
      </w:r>
      <w:r w:rsidRPr="0090234E">
        <w:rPr>
          <w:rFonts w:ascii="Arial" w:hAnsi="Arial" w:cs="Arial"/>
          <w:sz w:val="20"/>
          <w:szCs w:val="20"/>
        </w:rPr>
        <w:t xml:space="preserve"> Assume a Contratada inteira e expressa responsabilidade pelas obrigações sociais e de proteção aos seus empregados, bem como pelos encargos previdenciários, fiscais e comerciais resultantes da execução do contrato.</w:t>
      </w:r>
    </w:p>
    <w:p w:rsidR="00D94B0A" w:rsidRPr="0090234E" w:rsidRDefault="00D94B0A" w:rsidP="00D94B0A">
      <w:pPr>
        <w:pStyle w:val="Recuodecorpodetexto"/>
        <w:numPr>
          <w:ilvl w:val="1"/>
          <w:numId w:val="16"/>
        </w:numPr>
        <w:tabs>
          <w:tab w:val="left" w:pos="540"/>
          <w:tab w:val="left" w:pos="1080"/>
          <w:tab w:val="left" w:pos="1260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designa como seu preposto o (a) Engenheiro (a</w:t>
      </w:r>
      <w:proofErr w:type="gramStart"/>
      <w:r w:rsidRPr="0090234E">
        <w:rPr>
          <w:rFonts w:ascii="Arial" w:hAnsi="Arial" w:cs="Arial"/>
          <w:sz w:val="20"/>
          <w:szCs w:val="20"/>
        </w:rPr>
        <w:t>) ...</w:t>
      </w:r>
      <w:proofErr w:type="gramEnd"/>
      <w:r w:rsidRPr="0090234E">
        <w:rPr>
          <w:rFonts w:ascii="Arial" w:hAnsi="Arial" w:cs="Arial"/>
          <w:sz w:val="20"/>
          <w:szCs w:val="20"/>
        </w:rPr>
        <w:t>.........................., CREA nº ................, a qual será responsável pela execução e acompanhamento da obra.</w:t>
      </w: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CLAUSULA III - DA VIGÊNCIA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3.1</w:t>
      </w:r>
      <w:r w:rsidRPr="0090234E">
        <w:rPr>
          <w:rFonts w:ascii="Arial" w:hAnsi="Arial" w:cs="Arial"/>
          <w:sz w:val="20"/>
          <w:szCs w:val="20"/>
        </w:rPr>
        <w:t xml:space="preserve"> O presente contrato contará a partir da data de assinatura e terá vigência até o término será em</w:t>
      </w:r>
      <w:proofErr w:type="gramStart"/>
      <w:r w:rsidRPr="0090234E">
        <w:rPr>
          <w:rFonts w:ascii="Arial" w:hAnsi="Arial" w:cs="Arial"/>
          <w:sz w:val="20"/>
          <w:szCs w:val="20"/>
        </w:rPr>
        <w:t>..</w:t>
      </w:r>
      <w:proofErr w:type="gramEnd"/>
    </w:p>
    <w:p w:rsidR="00D94B0A" w:rsidRPr="0090234E" w:rsidRDefault="00D94B0A" w:rsidP="00D94B0A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3.2</w:t>
      </w:r>
      <w:r w:rsidRPr="0090234E">
        <w:rPr>
          <w:rFonts w:ascii="Arial" w:hAnsi="Arial" w:cs="Arial"/>
          <w:sz w:val="20"/>
          <w:szCs w:val="20"/>
        </w:rPr>
        <w:t xml:space="preserve"> As obras terão início num prazo de 08(oito) dia</w:t>
      </w:r>
      <w:r>
        <w:rPr>
          <w:rFonts w:ascii="Arial" w:hAnsi="Arial" w:cs="Arial"/>
          <w:sz w:val="20"/>
          <w:szCs w:val="20"/>
        </w:rPr>
        <w:t xml:space="preserve">s, devendo ocorrer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entrega </w:t>
      </w:r>
      <w:r>
        <w:rPr>
          <w:rFonts w:ascii="Arial" w:hAnsi="Arial" w:cs="Arial"/>
          <w:b/>
          <w:bCs/>
          <w:sz w:val="20"/>
          <w:szCs w:val="20"/>
        </w:rPr>
        <w:t>conforme cronograma anexo ao Edital</w:t>
      </w:r>
      <w:r w:rsidRPr="0090234E">
        <w:rPr>
          <w:rFonts w:ascii="Arial" w:hAnsi="Arial" w:cs="Arial"/>
          <w:sz w:val="20"/>
          <w:szCs w:val="20"/>
        </w:rPr>
        <w:t>, contados a partir da data do recebimento da Ordem de Serviços, devendo ser obedecidas às e</w:t>
      </w:r>
      <w:r>
        <w:rPr>
          <w:rFonts w:ascii="Arial" w:hAnsi="Arial" w:cs="Arial"/>
          <w:sz w:val="20"/>
          <w:szCs w:val="20"/>
        </w:rPr>
        <w:t>tapas previstas no projeto básico.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3.3</w:t>
      </w:r>
      <w:r w:rsidRPr="0090234E">
        <w:rPr>
          <w:rFonts w:ascii="Arial" w:hAnsi="Arial" w:cs="Arial"/>
          <w:sz w:val="20"/>
          <w:szCs w:val="20"/>
        </w:rPr>
        <w:t xml:space="preserve"> Qualquer alteração no prazo </w:t>
      </w:r>
      <w:proofErr w:type="spellStart"/>
      <w:proofErr w:type="gramStart"/>
      <w:r w:rsidRPr="0090234E">
        <w:rPr>
          <w:rFonts w:ascii="Arial" w:hAnsi="Arial" w:cs="Arial"/>
          <w:sz w:val="20"/>
          <w:szCs w:val="20"/>
        </w:rPr>
        <w:t>supra-referido</w:t>
      </w:r>
      <w:proofErr w:type="spellEnd"/>
      <w:proofErr w:type="gramEnd"/>
      <w:r w:rsidRPr="0090234E">
        <w:rPr>
          <w:rFonts w:ascii="Arial" w:hAnsi="Arial" w:cs="Arial"/>
          <w:sz w:val="20"/>
          <w:szCs w:val="20"/>
        </w:rPr>
        <w:t xml:space="preserve"> dependerá da prévia aprovação, por escrito, do Contratante.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3.4</w:t>
      </w:r>
      <w:r w:rsidRPr="0090234E">
        <w:rPr>
          <w:rFonts w:ascii="Arial" w:hAnsi="Arial" w:cs="Arial"/>
          <w:sz w:val="20"/>
          <w:szCs w:val="20"/>
        </w:rPr>
        <w:t xml:space="preserve"> A contratada fica </w:t>
      </w:r>
      <w:proofErr w:type="gramStart"/>
      <w:r w:rsidRPr="0090234E">
        <w:rPr>
          <w:rFonts w:ascii="Arial" w:hAnsi="Arial" w:cs="Arial"/>
          <w:sz w:val="20"/>
          <w:szCs w:val="20"/>
        </w:rPr>
        <w:t>obrigada a aceitar nas mesmas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condições contratuais, os acréscimos ou supressões que se fizerem necessários até 25% (vinte cinco por cento) do valor contratado inicialmente, devidamente atualizado, conforme prevê o Art. 65, Incisos I, II e § 1º da Lei Federal nº 8.666/93 e alterações posteriores.</w:t>
      </w:r>
    </w:p>
    <w:p w:rsidR="00D94B0A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lastRenderedPageBreak/>
        <w:t>3.5</w:t>
      </w:r>
      <w:r w:rsidRPr="0090234E">
        <w:rPr>
          <w:rFonts w:ascii="Arial" w:hAnsi="Arial" w:cs="Arial"/>
          <w:sz w:val="20"/>
          <w:szCs w:val="20"/>
        </w:rPr>
        <w:t xml:space="preserve"> O contrato deverá ser executado fielmente pelas partes, de acordo com as cláusulas elencadas, respondendo cada qual pelas consequências da sua inexecução total ou parcial.</w:t>
      </w:r>
    </w:p>
    <w:p w:rsidR="00D94B0A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4B0A" w:rsidRPr="003713DB" w:rsidRDefault="00D94B0A" w:rsidP="00D94B0A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IV – DO VALOR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4.1</w:t>
      </w:r>
      <w:r w:rsidRPr="0090234E">
        <w:rPr>
          <w:rFonts w:ascii="Arial" w:hAnsi="Arial" w:cs="Arial"/>
          <w:sz w:val="20"/>
          <w:szCs w:val="20"/>
        </w:rPr>
        <w:t xml:space="preserve"> O valor total do presente contrato é de </w:t>
      </w:r>
      <w:proofErr w:type="gramStart"/>
      <w:r w:rsidRPr="0090234E">
        <w:rPr>
          <w:rFonts w:ascii="Arial" w:hAnsi="Arial" w:cs="Arial"/>
          <w:sz w:val="20"/>
          <w:szCs w:val="20"/>
        </w:rPr>
        <w:t>R$ ...</w:t>
      </w:r>
      <w:proofErr w:type="gramEnd"/>
      <w:r w:rsidRPr="0090234E">
        <w:rPr>
          <w:rFonts w:ascii="Arial" w:hAnsi="Arial" w:cs="Arial"/>
          <w:sz w:val="20"/>
          <w:szCs w:val="20"/>
        </w:rPr>
        <w:t>...........................(.............) sendo: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096"/>
      </w:tblGrid>
      <w:tr w:rsidR="00D94B0A" w:rsidRPr="0090234E" w:rsidTr="005647C4">
        <w:tc>
          <w:tcPr>
            <w:tcW w:w="4384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Descrição:</w:t>
            </w:r>
          </w:p>
        </w:tc>
        <w:tc>
          <w:tcPr>
            <w:tcW w:w="2096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Valor R$</w:t>
            </w:r>
          </w:p>
        </w:tc>
      </w:tr>
      <w:tr w:rsidR="00D94B0A" w:rsidRPr="0090234E" w:rsidTr="005647C4">
        <w:tc>
          <w:tcPr>
            <w:tcW w:w="4384" w:type="dxa"/>
          </w:tcPr>
          <w:p w:rsidR="00D94B0A" w:rsidRPr="0090234E" w:rsidRDefault="00273952" w:rsidP="005647C4">
            <w:pPr>
              <w:pStyle w:val="Recuodecorpodetexto"/>
              <w:tabs>
                <w:tab w:val="left" w:pos="0"/>
                <w:tab w:val="left" w:pos="1620"/>
              </w:tabs>
              <w:ind w:left="0" w:firstLine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dos pisos</w:t>
            </w:r>
            <w:r w:rsidR="00F94ACA">
              <w:rPr>
                <w:rFonts w:ascii="Arial" w:hAnsi="Arial" w:cs="Arial"/>
                <w:sz w:val="20"/>
                <w:szCs w:val="20"/>
              </w:rPr>
              <w:t xml:space="preserve"> e pintura </w:t>
            </w:r>
            <w:r w:rsidR="001D5907">
              <w:rPr>
                <w:rFonts w:ascii="Arial" w:hAnsi="Arial" w:cs="Arial"/>
                <w:sz w:val="20"/>
                <w:szCs w:val="20"/>
              </w:rPr>
              <w:t xml:space="preserve">da Escola Municipal Luiz Augusto </w:t>
            </w:r>
            <w:proofErr w:type="spellStart"/>
            <w:r w:rsidR="001D5907">
              <w:rPr>
                <w:rFonts w:ascii="Arial" w:hAnsi="Arial" w:cs="Arial"/>
                <w:sz w:val="20"/>
                <w:szCs w:val="20"/>
              </w:rPr>
              <w:t>Colombelli</w:t>
            </w:r>
            <w:proofErr w:type="spellEnd"/>
            <w:r w:rsidR="00D94B0A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gramStart"/>
            <w:r w:rsidR="00D94B0A">
              <w:rPr>
                <w:rFonts w:ascii="Arial" w:hAnsi="Arial" w:cs="Arial"/>
                <w:sz w:val="20"/>
                <w:szCs w:val="20"/>
              </w:rPr>
              <w:t>Ibarama-RS</w:t>
            </w:r>
            <w:proofErr w:type="gramEnd"/>
          </w:p>
        </w:tc>
        <w:tc>
          <w:tcPr>
            <w:tcW w:w="2096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0A" w:rsidRPr="0090234E" w:rsidTr="005647C4">
        <w:tc>
          <w:tcPr>
            <w:tcW w:w="4384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2096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0A" w:rsidRPr="0090234E" w:rsidTr="005647C4">
        <w:tc>
          <w:tcPr>
            <w:tcW w:w="4384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 xml:space="preserve">                            Mão de obra</w:t>
            </w:r>
          </w:p>
        </w:tc>
        <w:tc>
          <w:tcPr>
            <w:tcW w:w="2096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0A" w:rsidRPr="0090234E" w:rsidTr="005647C4">
        <w:tc>
          <w:tcPr>
            <w:tcW w:w="4384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 xml:space="preserve">                            Total</w:t>
            </w:r>
          </w:p>
        </w:tc>
        <w:tc>
          <w:tcPr>
            <w:tcW w:w="2096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B0A" w:rsidRPr="0090234E" w:rsidRDefault="00D94B0A" w:rsidP="00D94B0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94B0A" w:rsidRPr="0090234E" w:rsidRDefault="00D94B0A" w:rsidP="00D94B0A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 - DO PAGAMENTO</w:t>
      </w:r>
    </w:p>
    <w:p w:rsidR="00D94B0A" w:rsidRPr="0090234E" w:rsidRDefault="00D94B0A" w:rsidP="00D94B0A">
      <w:pPr>
        <w:numPr>
          <w:ilvl w:val="1"/>
          <w:numId w:val="20"/>
        </w:numPr>
        <w:tabs>
          <w:tab w:val="left" w:pos="-3060"/>
          <w:tab w:val="num" w:pos="1143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O pagamento será realizado mediante entrega de material, quanto 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mão de obra o mesmo será pago após Boletim de Medição. </w:t>
      </w:r>
    </w:p>
    <w:p w:rsidR="00D94B0A" w:rsidRPr="0090234E" w:rsidRDefault="00D94B0A" w:rsidP="00D94B0A">
      <w:pPr>
        <w:numPr>
          <w:ilvl w:val="1"/>
          <w:numId w:val="20"/>
        </w:numPr>
        <w:tabs>
          <w:tab w:val="left" w:pos="-3060"/>
          <w:tab w:val="num" w:pos="1143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A contratada deverá emitir e apresentar a contratante fatura da qual constem discriminadamente, valores referentes a materiais e mão de obra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>dos serviços executados;</w:t>
      </w:r>
    </w:p>
    <w:p w:rsidR="00D94B0A" w:rsidRPr="0090234E" w:rsidRDefault="00D94B0A" w:rsidP="00D94B0A">
      <w:pPr>
        <w:numPr>
          <w:ilvl w:val="1"/>
          <w:numId w:val="20"/>
        </w:numPr>
        <w:tabs>
          <w:tab w:val="left" w:pos="-3060"/>
          <w:tab w:val="num" w:pos="1143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>Os pagamentos serão concretizados em moeda vigente no país, observadas todas as obrigações deste Edital e as contidas na proposta da licitante vencedora;</w:t>
      </w:r>
    </w:p>
    <w:p w:rsidR="00D94B0A" w:rsidRPr="0090234E" w:rsidRDefault="00D94B0A" w:rsidP="00D94B0A">
      <w:pPr>
        <w:numPr>
          <w:ilvl w:val="1"/>
          <w:numId w:val="20"/>
        </w:numPr>
        <w:tabs>
          <w:tab w:val="left" w:pos="-3060"/>
          <w:tab w:val="num" w:pos="720"/>
          <w:tab w:val="num" w:pos="114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O pagamento da mão de obra fica </w:t>
      </w:r>
      <w:proofErr w:type="gramStart"/>
      <w:r w:rsidRPr="0090234E">
        <w:rPr>
          <w:rFonts w:ascii="Arial" w:hAnsi="Arial" w:cs="Arial"/>
          <w:color w:val="000000"/>
          <w:sz w:val="20"/>
          <w:szCs w:val="20"/>
        </w:rPr>
        <w:t>condicionada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a apresentação da matrícula da obra no INSS, da relação dos funcionários que ali serão alocados, bem como da ART de execução, todos com datas de emissão compatíveis com a data de início da obra;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5.5</w:t>
      </w:r>
      <w:r w:rsidRPr="0090234E">
        <w:rPr>
          <w:rFonts w:ascii="Arial" w:hAnsi="Arial" w:cs="Arial"/>
          <w:sz w:val="20"/>
          <w:szCs w:val="20"/>
        </w:rPr>
        <w:t xml:space="preserve"> As despesas decorrentes do presente contrato se dará à conta da Dotação Orçamentária:</w:t>
      </w:r>
    </w:p>
    <w:p w:rsidR="001332BD" w:rsidRPr="0090234E" w:rsidRDefault="001332BD" w:rsidP="001332BD">
      <w:pPr>
        <w:tabs>
          <w:tab w:val="left" w:pos="-3060"/>
          <w:tab w:val="left" w:pos="993"/>
        </w:tabs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ÓRGÃO: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07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SECRETARI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EDUCAÇÃO, CULTURA, TURISMO E DESPORTO</w:t>
      </w:r>
    </w:p>
    <w:p w:rsidR="001332BD" w:rsidRDefault="001332BD" w:rsidP="001332BD">
      <w:pPr>
        <w:pStyle w:val="Recuodecorpodetexto3"/>
        <w:tabs>
          <w:tab w:val="left" w:pos="-5954"/>
          <w:tab w:val="left" w:pos="-306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UNIDADE ORÇAMENTÁRIA: 01 – Manutenção do Ensino</w:t>
      </w:r>
    </w:p>
    <w:p w:rsidR="001332BD" w:rsidRPr="0090234E" w:rsidRDefault="001332BD" w:rsidP="001332BD">
      <w:pPr>
        <w:pStyle w:val="Recuodecorpodetexto3"/>
        <w:tabs>
          <w:tab w:val="left" w:pos="-5954"/>
          <w:tab w:val="left" w:pos="-306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 w:rsidRPr="0090234E">
        <w:rPr>
          <w:rFonts w:ascii="Arial" w:hAnsi="Arial" w:cs="Arial"/>
          <w:color w:val="000000"/>
          <w:sz w:val="20"/>
          <w:szCs w:val="20"/>
        </w:rPr>
        <w:t xml:space="preserve">PROJETO/ATIVIDADE: </w:t>
      </w:r>
      <w:r>
        <w:rPr>
          <w:rFonts w:ascii="Arial" w:hAnsi="Arial" w:cs="Arial"/>
          <w:color w:val="000000"/>
          <w:sz w:val="20"/>
          <w:szCs w:val="20"/>
        </w:rPr>
        <w:t xml:space="preserve">2012 – Conservação/Reformas Prédios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Escolares(</w:t>
      </w:r>
      <w:proofErr w:type="gramEnd"/>
      <w:r>
        <w:rPr>
          <w:rFonts w:ascii="Arial" w:hAnsi="Arial" w:cs="Arial"/>
          <w:color w:val="000000"/>
          <w:sz w:val="20"/>
          <w:szCs w:val="20"/>
        </w:rPr>
        <w:t>Ensino Fundamental).</w:t>
      </w:r>
    </w:p>
    <w:p w:rsidR="001332BD" w:rsidRDefault="001332BD" w:rsidP="001332BD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ELEMENTO: 3.3.90.30.00.00.00.00.0500 – Material de Consumo</w:t>
      </w:r>
    </w:p>
    <w:p w:rsidR="001332BD" w:rsidRDefault="001332BD" w:rsidP="001332BD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ELEMENTO: 3.3.90.30.00.00.00.00.0550 – Material de Consumo</w:t>
      </w:r>
    </w:p>
    <w:p w:rsidR="001332BD" w:rsidRDefault="001332BD" w:rsidP="001332BD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ELEMENTO: 3.3.90.39.00.00.00.00.0500 – Outros Serviços Pessoa</w:t>
      </w:r>
    </w:p>
    <w:p w:rsidR="001332BD" w:rsidRDefault="001332BD" w:rsidP="001332BD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ELEMENTO: 3.3.90.39.00.00.00.00.0550 – Outros Serviços Pessoa</w:t>
      </w:r>
    </w:p>
    <w:p w:rsidR="00D94B0A" w:rsidRPr="00AA65E5" w:rsidRDefault="001332BD" w:rsidP="001332BD">
      <w:pPr>
        <w:pStyle w:val="Recuodecorpodetexto3"/>
        <w:tabs>
          <w:tab w:val="left" w:pos="-5954"/>
          <w:tab w:val="left" w:pos="-3060"/>
          <w:tab w:val="left" w:pos="7050"/>
        </w:tabs>
        <w:spacing w:after="0"/>
        <w:ind w:left="360" w:firstLine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ELEMENTO: 4.4.90.51.</w:t>
      </w:r>
      <w:r w:rsidRPr="0090234E">
        <w:rPr>
          <w:rFonts w:ascii="Arial" w:hAnsi="Arial" w:cs="Arial"/>
          <w:color w:val="000000"/>
          <w:sz w:val="20"/>
          <w:szCs w:val="20"/>
        </w:rPr>
        <w:t>00.00.00.00.</w:t>
      </w:r>
      <w:r>
        <w:rPr>
          <w:rFonts w:ascii="Arial" w:hAnsi="Arial" w:cs="Arial"/>
          <w:color w:val="000000"/>
          <w:sz w:val="20"/>
          <w:szCs w:val="20"/>
        </w:rPr>
        <w:t>0500</w:t>
      </w:r>
      <w:r w:rsidRPr="0090234E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Obras e Instalações</w:t>
      </w:r>
      <w:r w:rsidR="00D94B0A">
        <w:rPr>
          <w:rFonts w:ascii="Arial" w:hAnsi="Arial" w:cs="Arial"/>
          <w:color w:val="000000"/>
          <w:sz w:val="20"/>
          <w:szCs w:val="20"/>
        </w:rPr>
        <w:tab/>
      </w:r>
    </w:p>
    <w:p w:rsidR="00D94B0A" w:rsidRPr="0090234E" w:rsidRDefault="00D94B0A" w:rsidP="00D94B0A">
      <w:pPr>
        <w:pStyle w:val="Ttulo3"/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sz w:val="20"/>
          <w:szCs w:val="20"/>
        </w:rPr>
        <w:t>CLÁUSULA VI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- DAS OBRIGAÇÕES DA CONTRATADA</w:t>
      </w:r>
    </w:p>
    <w:p w:rsidR="00D94B0A" w:rsidRPr="0090234E" w:rsidRDefault="00D94B0A" w:rsidP="00D94B0A">
      <w:p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6.1</w:t>
      </w:r>
      <w:r w:rsidRPr="0090234E">
        <w:rPr>
          <w:rFonts w:ascii="Arial" w:hAnsi="Arial" w:cs="Arial"/>
          <w:sz w:val="20"/>
          <w:szCs w:val="20"/>
        </w:rPr>
        <w:t xml:space="preserve"> Apresentar com regularidade, sempre em seu vencimento:</w:t>
      </w:r>
    </w:p>
    <w:p w:rsidR="00D94B0A" w:rsidRPr="0090234E" w:rsidRDefault="00D94B0A" w:rsidP="00D94B0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Comprovante de Inscrição Cadastro Nacional da Pessoa Jurídica – CNPJ.</w:t>
      </w:r>
    </w:p>
    <w:p w:rsidR="00D94B0A" w:rsidRPr="0090234E" w:rsidRDefault="00D94B0A" w:rsidP="00D94B0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de Débito Municipal;</w:t>
      </w:r>
    </w:p>
    <w:p w:rsidR="00D94B0A" w:rsidRPr="0090234E" w:rsidRDefault="00D94B0A" w:rsidP="00D94B0A">
      <w:pPr>
        <w:numPr>
          <w:ilvl w:val="0"/>
          <w:numId w:val="14"/>
        </w:numPr>
        <w:tabs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D94B0A" w:rsidRDefault="00D94B0A" w:rsidP="00D94B0A">
      <w:pPr>
        <w:numPr>
          <w:ilvl w:val="0"/>
          <w:numId w:val="14"/>
        </w:numPr>
        <w:tabs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Certidão Negativa do INSS.</w:t>
      </w:r>
    </w:p>
    <w:p w:rsidR="00D94B0A" w:rsidRPr="0090234E" w:rsidRDefault="00D94B0A" w:rsidP="00D94B0A">
      <w:pPr>
        <w:numPr>
          <w:ilvl w:val="0"/>
          <w:numId w:val="14"/>
        </w:numPr>
        <w:tabs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Certidão Negativa de Débitos Trabalhistas – CNDT;</w:t>
      </w:r>
    </w:p>
    <w:p w:rsidR="00D94B0A" w:rsidRPr="0090234E" w:rsidRDefault="00D94B0A" w:rsidP="00D94B0A">
      <w:pPr>
        <w:tabs>
          <w:tab w:val="left" w:pos="1800"/>
          <w:tab w:val="left" w:pos="2160"/>
          <w:tab w:val="left" w:pos="2880"/>
        </w:tabs>
        <w:ind w:left="1080" w:hanging="108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6.2</w:t>
      </w:r>
      <w:r w:rsidRPr="0090234E">
        <w:rPr>
          <w:rFonts w:ascii="Arial" w:hAnsi="Arial" w:cs="Arial"/>
          <w:sz w:val="20"/>
          <w:szCs w:val="20"/>
        </w:rPr>
        <w:t xml:space="preserve"> A contratada se obriga:</w:t>
      </w:r>
    </w:p>
    <w:p w:rsidR="00D94B0A" w:rsidRPr="0090234E" w:rsidRDefault="00D94B0A" w:rsidP="00D94B0A">
      <w:pPr>
        <w:pStyle w:val="Recuodecorpodetexto"/>
        <w:numPr>
          <w:ilvl w:val="2"/>
          <w:numId w:val="15"/>
        </w:numPr>
        <w:tabs>
          <w:tab w:val="left" w:pos="284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Na forma do estabelecido na Carta Convite nº </w:t>
      </w:r>
      <w:r w:rsidR="00AA62CB">
        <w:rPr>
          <w:rFonts w:ascii="Arial" w:hAnsi="Arial" w:cs="Arial"/>
          <w:sz w:val="20"/>
          <w:szCs w:val="20"/>
        </w:rPr>
        <w:t>001/2023</w:t>
      </w:r>
      <w:r w:rsidRPr="0090234E">
        <w:rPr>
          <w:rFonts w:ascii="Arial" w:hAnsi="Arial" w:cs="Arial"/>
          <w:sz w:val="20"/>
          <w:szCs w:val="20"/>
        </w:rPr>
        <w:t>, bem como de acordo com a proposta apresentada a executar as obras constantes do objeto da licitação supra.</w:t>
      </w:r>
    </w:p>
    <w:p w:rsidR="00D94B0A" w:rsidRPr="0090234E" w:rsidRDefault="00D94B0A" w:rsidP="00D94B0A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executar as obras atendendo às normas técnicas e legais vigentes, bem como condições e garantias técnicas atinentes à matéria de modo a resguardar, sob qualquer aspecto, a segurança e o interesse das contratantes.</w:t>
      </w:r>
    </w:p>
    <w:p w:rsidR="00D94B0A" w:rsidRPr="0090234E" w:rsidRDefault="00D94B0A" w:rsidP="00D94B0A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substituir, no prazo máximo de uma semana, pessoa ou empregado cuja permanência no local de execução do objeto da licitação seja de sua responsabilidade e esteja prejudicando o bom andamento dos trabalhos;</w:t>
      </w:r>
    </w:p>
    <w:p w:rsidR="00D94B0A" w:rsidRPr="0090234E" w:rsidRDefault="00D94B0A" w:rsidP="00D94B0A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refazer as suas expensas, quaisquer obras e serviços executados em desobediência às Normas Técnicas vigentes;</w:t>
      </w:r>
    </w:p>
    <w:p w:rsidR="00D94B0A" w:rsidRPr="0090234E" w:rsidRDefault="00D94B0A" w:rsidP="00D94B0A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remover, após a conclusão dos trabalhos, entulhos, restos de materiais e lixos de qualquer natureza, provenientes da obra ou serviços da presente licitação;</w:t>
      </w:r>
    </w:p>
    <w:p w:rsidR="00D94B0A" w:rsidRPr="0090234E" w:rsidRDefault="00D94B0A" w:rsidP="00D94B0A">
      <w:pPr>
        <w:pStyle w:val="Recuodecorpodetexto"/>
        <w:numPr>
          <w:ilvl w:val="2"/>
          <w:numId w:val="15"/>
        </w:numPr>
        <w:tabs>
          <w:tab w:val="left" w:pos="284"/>
          <w:tab w:val="num" w:pos="705"/>
          <w:tab w:val="left" w:pos="1080"/>
          <w:tab w:val="num" w:pos="2160"/>
        </w:tabs>
        <w:suppressAutoHyphens w:val="0"/>
        <w:ind w:left="426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lastRenderedPageBreak/>
        <w:t>A cumprir e fazer cumprir todas as Normas Regulamentadoras sobre medicina e Segurança do Trabalho;</w:t>
      </w:r>
    </w:p>
    <w:p w:rsidR="00D94B0A" w:rsidRPr="0090234E" w:rsidRDefault="00D94B0A" w:rsidP="00D94B0A">
      <w:pPr>
        <w:pStyle w:val="Recuodecorpodetexto"/>
        <w:tabs>
          <w:tab w:val="num" w:pos="1620"/>
          <w:tab w:val="left" w:pos="1800"/>
        </w:tabs>
        <w:ind w:left="108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</w:t>
      </w:r>
    </w:p>
    <w:p w:rsidR="00D94B0A" w:rsidRPr="0090234E" w:rsidRDefault="00D94B0A" w:rsidP="00D94B0A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VII - DAS OBRIGAÇÕES DA CONTRATATANTE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7.1</w:t>
      </w:r>
      <w:r w:rsidRPr="0090234E">
        <w:rPr>
          <w:rFonts w:ascii="Arial" w:hAnsi="Arial" w:cs="Arial"/>
          <w:sz w:val="20"/>
          <w:szCs w:val="20"/>
        </w:rPr>
        <w:t xml:space="preserve"> Aplicar as penalidades regulamentares e contratuais;</w:t>
      </w:r>
    </w:p>
    <w:p w:rsidR="00D94B0A" w:rsidRDefault="00D94B0A" w:rsidP="00D94B0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7.2</w:t>
      </w:r>
      <w:r w:rsidRPr="0090234E">
        <w:rPr>
          <w:rFonts w:ascii="Arial" w:hAnsi="Arial" w:cs="Arial"/>
          <w:sz w:val="20"/>
          <w:szCs w:val="20"/>
        </w:rPr>
        <w:t xml:space="preserve"> Cumprir e fazer cumprir as cláusulas do presente contrato.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VIII - DA EXECUÇÃO DO CONTRATO</w:t>
      </w:r>
    </w:p>
    <w:p w:rsidR="00D94B0A" w:rsidRPr="0090234E" w:rsidRDefault="00D94B0A" w:rsidP="00D94B0A">
      <w:p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8.1</w:t>
      </w:r>
      <w:r w:rsidRPr="0090234E">
        <w:rPr>
          <w:rFonts w:ascii="Arial" w:hAnsi="Arial" w:cs="Arial"/>
          <w:sz w:val="20"/>
          <w:szCs w:val="20"/>
        </w:rPr>
        <w:t xml:space="preserve"> O contrato deverá ser executado fielmente pelas partes, de acordo com as cláusulas avençadas, respondendo cada qual pelas consequências de </w:t>
      </w:r>
      <w:r>
        <w:rPr>
          <w:rFonts w:ascii="Arial" w:hAnsi="Arial" w:cs="Arial"/>
          <w:sz w:val="20"/>
          <w:szCs w:val="20"/>
        </w:rPr>
        <w:t>sua inexecução total ou parcial.</w:t>
      </w:r>
    </w:p>
    <w:p w:rsidR="00D94B0A" w:rsidRPr="0090234E" w:rsidRDefault="00D94B0A" w:rsidP="00D94B0A">
      <w:pPr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8.2</w:t>
      </w:r>
      <w:r w:rsidRPr="0090234E">
        <w:rPr>
          <w:rFonts w:ascii="Arial" w:hAnsi="Arial" w:cs="Arial"/>
          <w:sz w:val="20"/>
          <w:szCs w:val="20"/>
        </w:rPr>
        <w:t xml:space="preserve"> O representante da Contratante anotará em livro próprio todas as ocorrências relacionadas com a execução do contrato, determinando o que for necessário à regularização das faltas ou defeitos observados. As decisões e providências que ultrapassem a sua competência serão solicitadas a seus superiores, em tempo hábil para a adoção das medidas convenientes.</w:t>
      </w:r>
    </w:p>
    <w:p w:rsidR="00D94B0A" w:rsidRPr="0090234E" w:rsidRDefault="00D94B0A" w:rsidP="00D94B0A">
      <w:pPr>
        <w:numPr>
          <w:ilvl w:val="1"/>
          <w:numId w:val="13"/>
        </w:numPr>
        <w:tabs>
          <w:tab w:val="left" w:pos="-1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obrigada a reparar, corrigir, remover, reconstruir ou substituir, as expensas, no total ou em parte, o objeto do contrato em que se verificarem vícios, defeitos ou incorreções resultantes da execução ou de materiais empregados.</w:t>
      </w:r>
    </w:p>
    <w:p w:rsidR="00D94B0A" w:rsidRPr="0090234E" w:rsidRDefault="00D94B0A" w:rsidP="00D94B0A">
      <w:pPr>
        <w:numPr>
          <w:ilvl w:val="1"/>
          <w:numId w:val="1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é responsável pelos danos causados diretamente à contratante ou a terceiros, decorrentes de sua culpa ou dolo na execução do contrato, não excluindo ou reduzindo essa responsabilidade a fiscalização ou o acompanhamento pelo órgão interessado.</w:t>
      </w:r>
    </w:p>
    <w:p w:rsidR="00D94B0A" w:rsidRPr="0090234E" w:rsidRDefault="00D94B0A" w:rsidP="00D94B0A">
      <w:pPr>
        <w:numPr>
          <w:ilvl w:val="1"/>
          <w:numId w:val="1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licitante assume inteira e expressa responsabilidade pelas obrigações sociais e de proteção aos seus empregados, bem como, pelos encargos previdenciários, fiscais e comerciais resultantes da execução do contrato.</w:t>
      </w:r>
    </w:p>
    <w:p w:rsidR="00D94B0A" w:rsidRPr="0090234E" w:rsidRDefault="00D94B0A" w:rsidP="00D94B0A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inadimplência da contratada, com referência aos encargos referidos neste item, não transfere </w:t>
      </w:r>
      <w:proofErr w:type="gramStart"/>
      <w:r w:rsidRPr="0090234E">
        <w:rPr>
          <w:rFonts w:ascii="Arial" w:hAnsi="Arial" w:cs="Arial"/>
          <w:sz w:val="20"/>
          <w:szCs w:val="20"/>
        </w:rPr>
        <w:t>à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contratante a responsabilidade de seu pagamento, nem poderá onerar o objeto do contrato ou restringir a regularização e o uso de suas montagens e instalações.</w:t>
      </w:r>
    </w:p>
    <w:p w:rsidR="00D94B0A" w:rsidRPr="0090234E" w:rsidRDefault="00D94B0A" w:rsidP="00D94B0A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contratada deverá manter no local da obra ou serviço, preposto, aceito pela contratante, para representa-la na execução do contrato.</w:t>
      </w:r>
    </w:p>
    <w:p w:rsidR="00D94B0A" w:rsidRPr="00AB2DC8" w:rsidRDefault="00D94B0A" w:rsidP="00D94B0A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t>É de responsabilidade da contratada a matrícula da obra no INSS, bem como emissão da ART de Execução junto ao CREA/RS, assim como a CND no final.</w:t>
      </w:r>
    </w:p>
    <w:p w:rsidR="00D94B0A" w:rsidRPr="0090234E" w:rsidRDefault="00D94B0A" w:rsidP="00D94B0A">
      <w:pPr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A contratada, na execução do contrato, não poderá </w:t>
      </w:r>
      <w:proofErr w:type="spellStart"/>
      <w:proofErr w:type="gramStart"/>
      <w:r w:rsidRPr="0090234E">
        <w:rPr>
          <w:rFonts w:ascii="Arial" w:hAnsi="Arial" w:cs="Arial"/>
          <w:sz w:val="20"/>
          <w:szCs w:val="20"/>
        </w:rPr>
        <w:t>sub-contratar</w:t>
      </w:r>
      <w:proofErr w:type="spellEnd"/>
      <w:proofErr w:type="gramEnd"/>
      <w:r w:rsidRPr="0090234E">
        <w:rPr>
          <w:rFonts w:ascii="Arial" w:hAnsi="Arial" w:cs="Arial"/>
          <w:sz w:val="20"/>
          <w:szCs w:val="20"/>
        </w:rPr>
        <w:t xml:space="preserve"> partes da obra ou mesmo a sua totalidade.</w:t>
      </w:r>
    </w:p>
    <w:p w:rsidR="00D94B0A" w:rsidRPr="0090234E" w:rsidRDefault="00D94B0A" w:rsidP="00D94B0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Ttulo1"/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IX - DA INEXECUÇÃO E DA RECISÃO DO CONTRATO</w:t>
      </w:r>
    </w:p>
    <w:p w:rsidR="00D94B0A" w:rsidRPr="0090234E" w:rsidRDefault="00D94B0A" w:rsidP="00D94B0A">
      <w:pPr>
        <w:tabs>
          <w:tab w:val="left" w:pos="-3420"/>
          <w:tab w:val="left" w:pos="-32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9.1</w:t>
      </w:r>
      <w:r w:rsidRPr="0090234E">
        <w:rPr>
          <w:rFonts w:ascii="Arial" w:hAnsi="Arial" w:cs="Arial"/>
          <w:sz w:val="20"/>
          <w:szCs w:val="20"/>
        </w:rPr>
        <w:t xml:space="preserve"> O descumprimento das condições ajustadas e/ou previstas na proposta, sujeitará a contratada às sanções e pagamento das multas como segue:</w:t>
      </w:r>
    </w:p>
    <w:p w:rsidR="00D94B0A" w:rsidRPr="0090234E" w:rsidRDefault="00D94B0A" w:rsidP="00D94B0A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9.1.1</w:t>
      </w:r>
      <w:r w:rsidRPr="0090234E">
        <w:rPr>
          <w:rFonts w:ascii="Arial" w:hAnsi="Arial" w:cs="Arial"/>
          <w:sz w:val="20"/>
          <w:szCs w:val="20"/>
        </w:rPr>
        <w:tab/>
        <w:t>Advertência, por escrito, sempre que ocorrerem pequenas irregularidades, para as quais haja concorrido;</w:t>
      </w:r>
    </w:p>
    <w:p w:rsidR="00D94B0A" w:rsidRPr="0090234E" w:rsidRDefault="00D94B0A" w:rsidP="00D94B0A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9.1.2</w:t>
      </w:r>
      <w:r w:rsidRPr="0090234E">
        <w:rPr>
          <w:rFonts w:ascii="Arial" w:hAnsi="Arial" w:cs="Arial"/>
          <w:sz w:val="20"/>
          <w:szCs w:val="20"/>
        </w:rPr>
        <w:tab/>
        <w:t>Multa sobre o valor total atualizado do contrato:</w:t>
      </w:r>
    </w:p>
    <w:p w:rsidR="00D94B0A" w:rsidRPr="0090234E" w:rsidRDefault="00D94B0A" w:rsidP="00D94B0A">
      <w:pPr>
        <w:tabs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9.1.3</w:t>
      </w:r>
      <w:r w:rsidRPr="0090234E">
        <w:rPr>
          <w:rFonts w:ascii="Arial" w:hAnsi="Arial" w:cs="Arial"/>
          <w:sz w:val="20"/>
          <w:szCs w:val="20"/>
        </w:rPr>
        <w:tab/>
        <w:t>De 5%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cinco por cento) pelo descumprimento de cláusula contratual ou norma de legislação pertinente;</w:t>
      </w:r>
    </w:p>
    <w:p w:rsidR="00D94B0A" w:rsidRPr="0090234E" w:rsidRDefault="00D94B0A" w:rsidP="00D94B0A">
      <w:pPr>
        <w:tabs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9.1.4</w:t>
      </w:r>
      <w:r w:rsidRPr="0090234E">
        <w:rPr>
          <w:rFonts w:ascii="Arial" w:hAnsi="Arial" w:cs="Arial"/>
          <w:sz w:val="20"/>
          <w:szCs w:val="20"/>
        </w:rPr>
        <w:tab/>
        <w:t>De 10%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dez por cento) nos casos de inexecução parcial, execução imperfeita ou em desacordo com as especificações e negligência na execução do objeto contratado;</w:t>
      </w:r>
    </w:p>
    <w:p w:rsidR="00D94B0A" w:rsidRPr="0090234E" w:rsidRDefault="00D94B0A" w:rsidP="00D94B0A">
      <w:pPr>
        <w:tabs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9.1.5</w:t>
      </w:r>
      <w:r w:rsidRPr="0090234E">
        <w:rPr>
          <w:rFonts w:ascii="Arial" w:hAnsi="Arial" w:cs="Arial"/>
          <w:sz w:val="20"/>
          <w:szCs w:val="20"/>
        </w:rPr>
        <w:tab/>
        <w:t>de 0,3%</w:t>
      </w:r>
      <w:proofErr w:type="gramStart"/>
      <w:r w:rsidRPr="0090234E">
        <w:rPr>
          <w:rFonts w:ascii="Arial" w:hAnsi="Arial" w:cs="Arial"/>
          <w:sz w:val="20"/>
          <w:szCs w:val="20"/>
        </w:rPr>
        <w:t>(</w:t>
      </w:r>
      <w:proofErr w:type="gramEnd"/>
      <w:r w:rsidRPr="0090234E">
        <w:rPr>
          <w:rFonts w:ascii="Arial" w:hAnsi="Arial" w:cs="Arial"/>
          <w:sz w:val="20"/>
          <w:szCs w:val="20"/>
        </w:rPr>
        <w:t>zero vírgula três por cento) por dia de atraso que exceder prazo fixado para a conclusão da obra</w:t>
      </w:r>
      <w:r>
        <w:rPr>
          <w:rFonts w:ascii="Arial" w:hAnsi="Arial" w:cs="Arial"/>
          <w:sz w:val="20"/>
          <w:szCs w:val="20"/>
        </w:rPr>
        <w:t>, sem que haja Aditivo</w:t>
      </w:r>
      <w:r w:rsidRPr="0090234E">
        <w:rPr>
          <w:rFonts w:ascii="Arial" w:hAnsi="Arial" w:cs="Arial"/>
          <w:sz w:val="20"/>
          <w:szCs w:val="20"/>
        </w:rPr>
        <w:t>;</w:t>
      </w:r>
    </w:p>
    <w:p w:rsidR="00D94B0A" w:rsidRDefault="00D94B0A" w:rsidP="00D94B0A">
      <w:pPr>
        <w:tabs>
          <w:tab w:val="left" w:pos="900"/>
          <w:tab w:val="left" w:pos="1800"/>
          <w:tab w:val="left" w:pos="28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9.1.6 Declaração de idoneidade para licitar ou contratar com a Administração Municipal, enquanto perdurarem os motivos determinantes da punição ou até que seja promovida a reabilitação, perante a própria autoridade que aplicou a penalidade.</w:t>
      </w:r>
    </w:p>
    <w:p w:rsidR="00D94B0A" w:rsidRPr="0090234E" w:rsidRDefault="00D94B0A" w:rsidP="00D94B0A">
      <w:pPr>
        <w:tabs>
          <w:tab w:val="left" w:pos="900"/>
          <w:tab w:val="left" w:pos="1800"/>
          <w:tab w:val="left" w:pos="288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9.1.7 No caso de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 advertências será rescindindo o contrato.</w:t>
      </w:r>
    </w:p>
    <w:p w:rsidR="00D94B0A" w:rsidRPr="0090234E" w:rsidRDefault="00D94B0A" w:rsidP="00D94B0A">
      <w:pPr>
        <w:tabs>
          <w:tab w:val="left" w:pos="-270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9.2</w:t>
      </w:r>
      <w:r w:rsidRPr="0090234E">
        <w:rPr>
          <w:rFonts w:ascii="Arial" w:hAnsi="Arial" w:cs="Arial"/>
          <w:sz w:val="20"/>
          <w:szCs w:val="20"/>
        </w:rPr>
        <w:t xml:space="preserve"> A multa dobrará a cada caso de reincidência, não podendo ultrapassar a 30% (trinta por cento) do valor atualizado do contrato, sem prejuízo da cobrança de perdas e danos que venham a ser causados ao interesse público e da responsabilidade da rescisão contratual.</w:t>
      </w:r>
    </w:p>
    <w:p w:rsidR="00D94B0A" w:rsidRPr="0090234E" w:rsidRDefault="00D94B0A" w:rsidP="00D94B0A">
      <w:pPr>
        <w:tabs>
          <w:tab w:val="left" w:pos="0"/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9.3</w:t>
      </w:r>
      <w:r w:rsidRPr="0090234E">
        <w:rPr>
          <w:rFonts w:ascii="Arial" w:hAnsi="Arial" w:cs="Arial"/>
          <w:sz w:val="20"/>
          <w:szCs w:val="20"/>
        </w:rPr>
        <w:t xml:space="preserve"> Constituem motivos para rescisão </w:t>
      </w:r>
      <w:proofErr w:type="gramStart"/>
      <w:r w:rsidRPr="0090234E">
        <w:rPr>
          <w:rFonts w:ascii="Arial" w:hAnsi="Arial" w:cs="Arial"/>
          <w:sz w:val="20"/>
          <w:szCs w:val="20"/>
        </w:rPr>
        <w:t>do contrato todos os referidos a seguir</w:t>
      </w:r>
      <w:proofErr w:type="gramEnd"/>
      <w:r w:rsidRPr="0090234E">
        <w:rPr>
          <w:rFonts w:ascii="Arial" w:hAnsi="Arial" w:cs="Arial"/>
          <w:sz w:val="20"/>
          <w:szCs w:val="20"/>
        </w:rPr>
        <w:t>;</w:t>
      </w:r>
    </w:p>
    <w:p w:rsidR="00D94B0A" w:rsidRPr="0090234E" w:rsidRDefault="00D94B0A" w:rsidP="00D94B0A">
      <w:pPr>
        <w:tabs>
          <w:tab w:val="left" w:pos="-2340"/>
          <w:tab w:val="left" w:pos="-1620"/>
          <w:tab w:val="num" w:pos="28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 A inexecução total ou parcial do contrato enseja a sua rescisão, com as consequências contratuais e as previstas em Lei.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lastRenderedPageBreak/>
        <w:t>O não cumprimento de cláusulas contratuais, especificações e prazos;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cumprimento irregular de cláusulas contratuais, especificações e prazos;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lentidão no seu cumprimento, levando a contratante a presumir a não conclusa do serviço ou do fornecimento, nos prazos estipulados;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atraso injustificado no início da montagem e instalação;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paralisação do serviço ou do fornecimento sem justa causa e prévia comunicação à Administração;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desatendimento das determinações regulares da autoridade designada para acompanhar e fiscalizar a sua execução, assim como as de seus superiores;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desatendimento das determinações regulares da autoridade designada para acompanhar e fiscalizar a sua execução, assim como seus superiores;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num" w:pos="1080"/>
          <w:tab w:val="num" w:pos="28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cometimento reiterado de faltas na sua execução;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1134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decretação de falência, pedido de concordata ou a instauração de insolvência civil da empresa licitante ou de seus sócios-diretores;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left" w:pos="-2340"/>
          <w:tab w:val="num" w:pos="1080"/>
          <w:tab w:val="num" w:pos="1134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dissolução da sociedade ou o falecimento do contrato;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left" w:pos="-2340"/>
          <w:tab w:val="left" w:pos="-2160"/>
          <w:tab w:val="num" w:pos="1080"/>
          <w:tab w:val="num" w:pos="1134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A alteração social ou a modificação da finalidade ou da estrutura da empresa, que prejudique a execução do contrato;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clear" w:pos="1260"/>
          <w:tab w:val="left" w:pos="-2340"/>
          <w:tab w:val="num" w:pos="10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protesto de títulos ou a emissão de cheques sem suficiente provisão, que caracterizam a insolvência da contratada;</w:t>
      </w:r>
    </w:p>
    <w:p w:rsidR="00D94B0A" w:rsidRPr="0090234E" w:rsidRDefault="00D94B0A" w:rsidP="00D94B0A">
      <w:pPr>
        <w:numPr>
          <w:ilvl w:val="2"/>
          <w:numId w:val="17"/>
        </w:numPr>
        <w:tabs>
          <w:tab w:val="left" w:pos="-1620"/>
          <w:tab w:val="left" w:pos="-180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Razões de interesse público de alta relevância e amplo conhecimento, justificados e determinados pela máxima autoridade da esfera Administrativa a que está subordinado o contratante e exaradas no processo administrativo a que se refere o contrato;</w:t>
      </w:r>
    </w:p>
    <w:p w:rsidR="00D94B0A" w:rsidRPr="0090234E" w:rsidRDefault="00D94B0A" w:rsidP="00D94B0A">
      <w:pPr>
        <w:tabs>
          <w:tab w:val="left" w:pos="-2340"/>
          <w:tab w:val="num" w:pos="1080"/>
          <w:tab w:val="num" w:pos="28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9.3.15 A suspensão de sua execução, por ordem escrita da Administração, por prazo superior a 60 (sessenta) dias, salvo em caso de calamidade pública, grave perturbação da ordem interna.</w:t>
      </w:r>
    </w:p>
    <w:p w:rsidR="00D94B0A" w:rsidRPr="0090234E" w:rsidRDefault="00D94B0A" w:rsidP="00D94B0A">
      <w:pPr>
        <w:tabs>
          <w:tab w:val="left" w:pos="-2340"/>
          <w:tab w:val="left" w:pos="-1800"/>
          <w:tab w:val="num" w:pos="28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9.3.16 O atraso superior a 90(noventa</w:t>
      </w:r>
      <w:proofErr w:type="gramStart"/>
      <w:r w:rsidRPr="0090234E">
        <w:rPr>
          <w:rFonts w:ascii="Arial" w:hAnsi="Arial" w:cs="Arial"/>
          <w:sz w:val="20"/>
          <w:szCs w:val="20"/>
        </w:rPr>
        <w:t>)dias</w:t>
      </w:r>
      <w:proofErr w:type="gramEnd"/>
      <w:r w:rsidRPr="0090234E">
        <w:rPr>
          <w:rFonts w:ascii="Arial" w:hAnsi="Arial" w:cs="Arial"/>
          <w:sz w:val="20"/>
          <w:szCs w:val="20"/>
        </w:rPr>
        <w:t>, dos pagamentos devidos pela contratante, salvo em caso de calamidade pública, grave perturbação da ordem interna.</w:t>
      </w:r>
    </w:p>
    <w:p w:rsidR="00D94B0A" w:rsidRPr="0090234E" w:rsidRDefault="00D94B0A" w:rsidP="00D94B0A">
      <w:pPr>
        <w:tabs>
          <w:tab w:val="left" w:pos="-2340"/>
          <w:tab w:val="left" w:pos="-1800"/>
          <w:tab w:val="num" w:pos="54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9.3.17 A ocorrência de caso fortuito ou de força maior, regularmente comprovada, impeditiva de execução do contrato.</w:t>
      </w:r>
    </w:p>
    <w:p w:rsidR="00D94B0A" w:rsidRPr="0090234E" w:rsidRDefault="00D94B0A" w:rsidP="00D94B0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0234E">
        <w:rPr>
          <w:rFonts w:ascii="Arial" w:hAnsi="Arial" w:cs="Arial"/>
          <w:b/>
          <w:bCs/>
          <w:sz w:val="20"/>
          <w:szCs w:val="20"/>
        </w:rPr>
        <w:t>9.4</w:t>
      </w:r>
      <w:r w:rsidRPr="0090234E">
        <w:rPr>
          <w:rFonts w:ascii="Arial" w:hAnsi="Arial" w:cs="Arial"/>
          <w:sz w:val="20"/>
          <w:szCs w:val="20"/>
        </w:rPr>
        <w:t xml:space="preserve"> Caso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a empresa proponente vencedora de licitação, não execute total ou parcialmente quaisquer itens ou serviços previstos, a contratante reserva-se o direito de executá-los diretamente ou através de terceiros, hipóteses em que aquela empresa responderá pelos custos, através de glosas de créditos e/ou cauções e/ou pagamento direto a contratante.</w:t>
      </w:r>
    </w:p>
    <w:p w:rsidR="00D94B0A" w:rsidRPr="0090234E" w:rsidRDefault="00D94B0A" w:rsidP="00D94B0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9.5</w:t>
      </w:r>
      <w:r w:rsidRPr="0090234E">
        <w:rPr>
          <w:rFonts w:ascii="Arial" w:hAnsi="Arial" w:cs="Arial"/>
          <w:sz w:val="20"/>
          <w:szCs w:val="20"/>
        </w:rPr>
        <w:t xml:space="preserve"> O inadimplemento de qualquer das condições ora avençadas, pela contratante, ensejará a rescisão com todos os ônus daí decorrentes, tanto contratuais como previstos em Lei.</w:t>
      </w:r>
    </w:p>
    <w:p w:rsidR="00D94B0A" w:rsidRPr="0090234E" w:rsidRDefault="00D94B0A" w:rsidP="00D94B0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9.6</w:t>
      </w:r>
      <w:r w:rsidRPr="0090234E">
        <w:rPr>
          <w:rFonts w:ascii="Arial" w:hAnsi="Arial" w:cs="Arial"/>
          <w:sz w:val="20"/>
          <w:szCs w:val="20"/>
        </w:rPr>
        <w:t xml:space="preserve"> A contratante, na </w:t>
      </w:r>
      <w:r>
        <w:rPr>
          <w:rFonts w:ascii="Arial" w:hAnsi="Arial" w:cs="Arial"/>
          <w:sz w:val="20"/>
          <w:szCs w:val="20"/>
        </w:rPr>
        <w:t>forma do estatuído no inciso I</w:t>
      </w:r>
      <w:r w:rsidRPr="0090234E">
        <w:rPr>
          <w:rFonts w:ascii="Arial" w:hAnsi="Arial" w:cs="Arial"/>
          <w:sz w:val="20"/>
          <w:szCs w:val="20"/>
        </w:rPr>
        <w:t xml:space="preserve"> do Art. 79 da Lei Federal nº 8.666/93, poderá rescindir unilateralmente o contrato, nas hipóteses especificadas nos incisos I a XII e XVII daquela Lei, sem que assista a Contratada indenização de qualquer espécie, excetuada a hipótese prevista no parágrafo 2º do artigo </w:t>
      </w:r>
      <w:proofErr w:type="spellStart"/>
      <w:r w:rsidRPr="0090234E">
        <w:rPr>
          <w:rFonts w:ascii="Arial" w:hAnsi="Arial" w:cs="Arial"/>
          <w:sz w:val="20"/>
          <w:szCs w:val="20"/>
        </w:rPr>
        <w:t>retrocitado</w:t>
      </w:r>
      <w:proofErr w:type="spellEnd"/>
      <w:r w:rsidRPr="0090234E">
        <w:rPr>
          <w:rFonts w:ascii="Arial" w:hAnsi="Arial" w:cs="Arial"/>
          <w:sz w:val="20"/>
          <w:szCs w:val="20"/>
        </w:rPr>
        <w:t>.</w:t>
      </w:r>
    </w:p>
    <w:p w:rsidR="00D94B0A" w:rsidRPr="0090234E" w:rsidRDefault="00D94B0A" w:rsidP="00D94B0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tabs>
          <w:tab w:val="num" w:pos="825"/>
          <w:tab w:val="left" w:pos="1800"/>
          <w:tab w:val="left" w:pos="2160"/>
          <w:tab w:val="left" w:pos="2880"/>
        </w:tabs>
        <w:ind w:left="825" w:hanging="825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CLÁUSULA X – DO RECEBIMENTO DO OBJETO DO CONTRATO</w:t>
      </w:r>
      <w:r w:rsidRPr="0090234E">
        <w:rPr>
          <w:rFonts w:ascii="Arial" w:hAnsi="Arial" w:cs="Arial"/>
          <w:sz w:val="20"/>
          <w:szCs w:val="20"/>
        </w:rPr>
        <w:t>:</w:t>
      </w:r>
    </w:p>
    <w:p w:rsidR="00D94B0A" w:rsidRPr="0090234E" w:rsidRDefault="00D94B0A" w:rsidP="00D94B0A">
      <w:pPr>
        <w:tabs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10.1</w:t>
      </w:r>
      <w:r w:rsidRPr="0090234E">
        <w:rPr>
          <w:rFonts w:ascii="Arial" w:hAnsi="Arial" w:cs="Arial"/>
          <w:sz w:val="20"/>
          <w:szCs w:val="20"/>
        </w:rPr>
        <w:t xml:space="preserve"> Executando o contrato, o seu objeto será recebido:</w:t>
      </w:r>
    </w:p>
    <w:p w:rsidR="00D94B0A" w:rsidRPr="0090234E" w:rsidRDefault="00D94B0A" w:rsidP="00D94B0A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10.1.1 Provisoriamente, pelo responsável por seu acompanhamento e fiscalização,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dentro de 15 dias da comunicação escrita da contratada.</w:t>
      </w:r>
    </w:p>
    <w:p w:rsidR="00D94B0A" w:rsidRPr="0090234E" w:rsidRDefault="00D94B0A" w:rsidP="00D94B0A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10.1.2 Definitivamente, por servidor ou comissão designada pela autoridade competente, mediante termo </w:t>
      </w:r>
      <w:proofErr w:type="spellStart"/>
      <w:r w:rsidRPr="0090234E">
        <w:rPr>
          <w:rFonts w:ascii="Arial" w:hAnsi="Arial" w:cs="Arial"/>
          <w:sz w:val="20"/>
          <w:szCs w:val="20"/>
        </w:rPr>
        <w:t>circuntanciado</w:t>
      </w:r>
      <w:proofErr w:type="spellEnd"/>
      <w:r w:rsidRPr="0090234E">
        <w:rPr>
          <w:rFonts w:ascii="Arial" w:hAnsi="Arial" w:cs="Arial"/>
          <w:sz w:val="20"/>
          <w:szCs w:val="20"/>
        </w:rPr>
        <w:t>, assinado pelas partes, após o decurso do prazo de observação ou de vistoria comprove a adequação do objeto aos termos contratuais, observados o disposto no art. 69 desta Lei.</w:t>
      </w:r>
    </w:p>
    <w:p w:rsidR="00D94B0A" w:rsidRPr="0090234E" w:rsidRDefault="00D94B0A" w:rsidP="00D94B0A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10.1.3 O prazo que se refere o item anterior não poderá ser superior a 60(sessenta) dias, salvo em</w:t>
      </w:r>
      <w:proofErr w:type="gramStart"/>
      <w:r w:rsidRPr="009023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90234E">
        <w:rPr>
          <w:rFonts w:ascii="Arial" w:hAnsi="Arial" w:cs="Arial"/>
          <w:sz w:val="20"/>
          <w:szCs w:val="20"/>
        </w:rPr>
        <w:t>casos excepcionais, devidamente justificados e previstos no edital.</w:t>
      </w:r>
    </w:p>
    <w:p w:rsidR="00D94B0A" w:rsidRPr="0090234E" w:rsidRDefault="00D94B0A" w:rsidP="00D94B0A">
      <w:pPr>
        <w:tabs>
          <w:tab w:val="left" w:pos="1800"/>
          <w:tab w:val="left" w:pos="2160"/>
          <w:tab w:val="left" w:pos="2880"/>
        </w:tabs>
        <w:ind w:left="1260" w:hanging="72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10.1.4 A contratante rejeitará no todo ou em parte, obra ou serviço, se em desacordo.</w:t>
      </w:r>
    </w:p>
    <w:p w:rsidR="00D94B0A" w:rsidRPr="0090234E" w:rsidRDefault="00D94B0A" w:rsidP="00D94B0A">
      <w:pPr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Ttulo1"/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XI - DAS SANÇÕES ADMINISTRATIVAS</w:t>
      </w:r>
    </w:p>
    <w:p w:rsidR="00D94B0A" w:rsidRPr="0090234E" w:rsidRDefault="00D94B0A" w:rsidP="00D94B0A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11.1</w:t>
      </w:r>
      <w:r w:rsidRPr="0090234E">
        <w:rPr>
          <w:rFonts w:ascii="Arial" w:hAnsi="Arial" w:cs="Arial"/>
          <w:sz w:val="20"/>
          <w:szCs w:val="20"/>
        </w:rPr>
        <w:t xml:space="preserve"> Após a assinatura do contrato, caso a contratada não venha a cumprir fielmente as cláusulas do mesmo, a administração garantida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prévia defesa, aplicará as penalidades a seguir elencadas, </w:t>
      </w:r>
      <w:r w:rsidRPr="0090234E">
        <w:rPr>
          <w:rFonts w:ascii="Arial" w:hAnsi="Arial" w:cs="Arial"/>
          <w:sz w:val="20"/>
          <w:szCs w:val="20"/>
        </w:rPr>
        <w:lastRenderedPageBreak/>
        <w:t>além das compensatórias por perdas e danos sofridos pela administração, estabelecidos no Art.87 da Lei Federal nº 8.666/93 saber:</w:t>
      </w:r>
    </w:p>
    <w:p w:rsidR="00D94B0A" w:rsidRPr="0090234E" w:rsidRDefault="00D94B0A" w:rsidP="00D94B0A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I - Advertência por escrito, sempre que ocorrem pequenas irregularidades;</w:t>
      </w:r>
      <w:r w:rsidRPr="001D45E9"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>para as quais haja concorrido;</w:t>
      </w:r>
    </w:p>
    <w:p w:rsidR="00D94B0A" w:rsidRPr="0090234E" w:rsidRDefault="00D94B0A" w:rsidP="00D94B0A">
      <w:pPr>
        <w:tabs>
          <w:tab w:val="left" w:pos="0"/>
          <w:tab w:val="left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–</w:t>
      </w:r>
      <w:r w:rsidRPr="0090234E">
        <w:rPr>
          <w:rFonts w:ascii="Arial" w:hAnsi="Arial" w:cs="Arial"/>
          <w:sz w:val="20"/>
          <w:szCs w:val="20"/>
        </w:rPr>
        <w:t xml:space="preserve"> Multas:</w:t>
      </w:r>
    </w:p>
    <w:p w:rsidR="00D94B0A" w:rsidRPr="0090234E" w:rsidRDefault="00D94B0A" w:rsidP="00D94B0A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    a) De 0,5% por dia não trabalhado, limitando este </w:t>
      </w:r>
      <w:proofErr w:type="gramStart"/>
      <w:r w:rsidRPr="0090234E">
        <w:rPr>
          <w:rFonts w:ascii="Arial" w:hAnsi="Arial" w:cs="Arial"/>
          <w:sz w:val="20"/>
          <w:szCs w:val="20"/>
        </w:rPr>
        <w:t>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dois dias, após o que será considerado rescisão contratual, aplicando-se, sucessivamente, as penalidades alínea “b” deste item,</w:t>
      </w:r>
    </w:p>
    <w:p w:rsidR="00D94B0A" w:rsidRPr="0090234E" w:rsidRDefault="00D94B0A" w:rsidP="00D94B0A">
      <w:pPr>
        <w:widowControl w:val="0"/>
        <w:tabs>
          <w:tab w:val="left" w:pos="284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  <w:t>b) De 10% no caso de inexecução parcial, mais suspensão temporária de participação em licitação e impedimento de contratar com a administração pelo prazo de um ano;</w:t>
      </w:r>
    </w:p>
    <w:p w:rsidR="00D94B0A" w:rsidRPr="0090234E" w:rsidRDefault="00D94B0A" w:rsidP="00D94B0A">
      <w:pPr>
        <w:widowControl w:val="0"/>
        <w:tabs>
          <w:tab w:val="left" w:pos="284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  <w:t>c) De 12% no caso de inexecução total, mais suspensão temporária de participação em licitação e impedimento de contratar com a administração pelo prazo de dois anos;</w:t>
      </w:r>
    </w:p>
    <w:p w:rsidR="00D94B0A" w:rsidRDefault="00D94B0A" w:rsidP="00D94B0A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Observação: as multas serão calculadas sobre o montante não adimplido do contrato.</w:t>
      </w:r>
    </w:p>
    <w:p w:rsidR="00D94B0A" w:rsidRPr="004B1F98" w:rsidRDefault="00D94B0A" w:rsidP="00D94B0A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D94B0A" w:rsidRPr="0090234E" w:rsidRDefault="00D94B0A" w:rsidP="00D94B0A">
      <w:pPr>
        <w:widowControl w:val="0"/>
        <w:tabs>
          <w:tab w:val="left" w:pos="-34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11.2</w:t>
      </w:r>
      <w:r w:rsidRPr="0090234E">
        <w:rPr>
          <w:rFonts w:ascii="Arial" w:hAnsi="Arial" w:cs="Arial"/>
          <w:sz w:val="20"/>
          <w:szCs w:val="20"/>
        </w:rPr>
        <w:t xml:space="preserve"> No caso de descumprimento contratual a CONTRATADA deverá ser imediatamente incluída no cadastro de Fornecedores impedidos de licitar e contratar com a Administração Pública Municipal, sendo que será emitida uma carta de inidoneidade para licitar com Órgãos Públicos.</w:t>
      </w:r>
    </w:p>
    <w:p w:rsidR="00D94B0A" w:rsidRPr="0090234E" w:rsidRDefault="00D94B0A" w:rsidP="00D94B0A">
      <w:pPr>
        <w:widowControl w:val="0"/>
        <w:tabs>
          <w:tab w:val="left" w:pos="-34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11.3</w:t>
      </w:r>
      <w:r w:rsidRPr="0090234E">
        <w:rPr>
          <w:rFonts w:ascii="Arial" w:hAnsi="Arial" w:cs="Arial"/>
          <w:sz w:val="20"/>
          <w:szCs w:val="20"/>
        </w:rPr>
        <w:t xml:space="preserve"> Na aplicação destas sanções serão admitidos os recursos previstos em Lei, garantida a ampla defesa conforme Art. 109 da Lei Federal nº 8.666/93 e alterações posteriores.</w:t>
      </w:r>
    </w:p>
    <w:p w:rsidR="00D94B0A" w:rsidRPr="004B1F98" w:rsidRDefault="00D94B0A" w:rsidP="00D94B0A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D94B0A" w:rsidRPr="0090234E" w:rsidRDefault="00D94B0A" w:rsidP="00D94B0A">
      <w:pPr>
        <w:pStyle w:val="Ttulo1"/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XII - DAS DISPOSIÇÕES GERAIS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12.1</w:t>
      </w:r>
      <w:r w:rsidRPr="0090234E">
        <w:rPr>
          <w:rFonts w:ascii="Arial" w:hAnsi="Arial" w:cs="Arial"/>
          <w:sz w:val="20"/>
          <w:szCs w:val="20"/>
        </w:rPr>
        <w:t xml:space="preserve"> Respeitadas </w:t>
      </w:r>
      <w:proofErr w:type="gramStart"/>
      <w:r w:rsidRPr="0090234E">
        <w:rPr>
          <w:rFonts w:ascii="Arial" w:hAnsi="Arial" w:cs="Arial"/>
          <w:sz w:val="20"/>
          <w:szCs w:val="20"/>
        </w:rPr>
        <w:t>as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disposições deste Contrato, passam a fazer parte integrante deste instrumento e terão plena validade entre as partes contratantes, a Carta Convite nº </w:t>
      </w:r>
      <w:r w:rsidR="00AA62CB">
        <w:rPr>
          <w:rFonts w:ascii="Arial" w:hAnsi="Arial" w:cs="Arial"/>
          <w:sz w:val="20"/>
          <w:szCs w:val="20"/>
        </w:rPr>
        <w:t>001/2023</w:t>
      </w:r>
      <w:r w:rsidRPr="0090234E">
        <w:rPr>
          <w:rFonts w:ascii="Arial" w:hAnsi="Arial" w:cs="Arial"/>
          <w:sz w:val="20"/>
          <w:szCs w:val="20"/>
        </w:rPr>
        <w:t xml:space="preserve"> e a Proposta da CONTRATADA.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12.2</w:t>
      </w:r>
      <w:r w:rsidRPr="0090234E">
        <w:rPr>
          <w:rFonts w:ascii="Arial" w:hAnsi="Arial" w:cs="Arial"/>
          <w:sz w:val="20"/>
          <w:szCs w:val="20"/>
        </w:rPr>
        <w:t xml:space="preserve"> Aplicam-se, no que couberem, os art. </w:t>
      </w:r>
      <w:proofErr w:type="gramStart"/>
      <w:r w:rsidRPr="0090234E">
        <w:rPr>
          <w:rFonts w:ascii="Arial" w:hAnsi="Arial" w:cs="Arial"/>
          <w:sz w:val="20"/>
          <w:szCs w:val="20"/>
        </w:rPr>
        <w:t>77,</w:t>
      </w:r>
      <w:proofErr w:type="gramEnd"/>
      <w:r w:rsidRPr="0090234E">
        <w:rPr>
          <w:rFonts w:ascii="Arial" w:hAnsi="Arial" w:cs="Arial"/>
          <w:sz w:val="20"/>
          <w:szCs w:val="20"/>
        </w:rPr>
        <w:t>78,79,80,87 e 88 da Lei Federal nº 8.666/93, para todos os efeitos legais.</w:t>
      </w:r>
    </w:p>
    <w:p w:rsidR="00D94B0A" w:rsidRPr="004B1F98" w:rsidRDefault="00D94B0A" w:rsidP="00D94B0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D94B0A" w:rsidRPr="0090234E" w:rsidRDefault="00D94B0A" w:rsidP="00D94B0A">
      <w:pPr>
        <w:pStyle w:val="Ttulo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CLÁUSULA XIII - DO FORO</w:t>
      </w:r>
    </w:p>
    <w:p w:rsidR="00D94B0A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b/>
          <w:bCs/>
          <w:sz w:val="20"/>
          <w:szCs w:val="20"/>
        </w:rPr>
        <w:t>13.1</w:t>
      </w:r>
      <w:r w:rsidRPr="009023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234E">
        <w:rPr>
          <w:rFonts w:ascii="Arial" w:hAnsi="Arial" w:cs="Arial"/>
          <w:sz w:val="20"/>
          <w:szCs w:val="20"/>
        </w:rPr>
        <w:t>É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competente o Foro da Comarca de </w:t>
      </w:r>
      <w:proofErr w:type="spellStart"/>
      <w:r w:rsidRPr="0090234E">
        <w:rPr>
          <w:rFonts w:ascii="Arial" w:hAnsi="Arial" w:cs="Arial"/>
          <w:sz w:val="20"/>
          <w:szCs w:val="20"/>
        </w:rPr>
        <w:t>Sobradinho-RS</w:t>
      </w:r>
      <w:proofErr w:type="spellEnd"/>
      <w:r w:rsidRPr="0090234E">
        <w:rPr>
          <w:rFonts w:ascii="Arial" w:hAnsi="Arial" w:cs="Arial"/>
          <w:sz w:val="20"/>
          <w:szCs w:val="20"/>
        </w:rPr>
        <w:t>, para dirimir quaisquer litígios oriundos deste Contrato.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tabs>
          <w:tab w:val="left" w:pos="-3060"/>
          <w:tab w:val="left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     </w:t>
      </w:r>
      <w:r w:rsidRPr="0090234E">
        <w:rPr>
          <w:rFonts w:ascii="Arial" w:hAnsi="Arial" w:cs="Arial"/>
          <w:sz w:val="20"/>
          <w:szCs w:val="20"/>
        </w:rPr>
        <w:tab/>
        <w:t xml:space="preserve">E por estarem assim ajustados, assinam o presente instrumento em 03 (três) vias de igual teor e forma e uma só finalidade, perante 02(duas) testemunhas que também </w:t>
      </w:r>
      <w:proofErr w:type="gramStart"/>
      <w:r w:rsidRPr="0090234E">
        <w:rPr>
          <w:rFonts w:ascii="Arial" w:hAnsi="Arial" w:cs="Arial"/>
          <w:sz w:val="20"/>
          <w:szCs w:val="20"/>
        </w:rPr>
        <w:t>assinam,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tudo após ter sido o contrato lido e conferido, estando de acordo com o estipulado.</w:t>
      </w:r>
    </w:p>
    <w:p w:rsidR="00D94B0A" w:rsidRPr="0090234E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Ibarama,</w:t>
      </w:r>
      <w:proofErr w:type="gramStart"/>
      <w:r w:rsidRPr="0090234E">
        <w:rPr>
          <w:rFonts w:ascii="Arial" w:hAnsi="Arial" w:cs="Arial"/>
          <w:sz w:val="20"/>
          <w:szCs w:val="20"/>
        </w:rPr>
        <w:t xml:space="preserve">  ...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... </w:t>
      </w:r>
      <w:r w:rsidR="00AA62CB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AA62CB">
        <w:rPr>
          <w:rFonts w:ascii="Arial" w:hAnsi="Arial" w:cs="Arial"/>
          <w:sz w:val="20"/>
          <w:szCs w:val="20"/>
        </w:rPr>
        <w:t>de</w:t>
      </w:r>
      <w:proofErr w:type="gramEnd"/>
      <w:r w:rsidR="00AA62CB">
        <w:rPr>
          <w:rFonts w:ascii="Arial" w:hAnsi="Arial" w:cs="Arial"/>
          <w:sz w:val="20"/>
          <w:szCs w:val="20"/>
        </w:rPr>
        <w:t xml:space="preserve">       .....     </w:t>
      </w:r>
      <w:proofErr w:type="gramStart"/>
      <w:r w:rsidR="00AA62CB">
        <w:rPr>
          <w:rFonts w:ascii="Arial" w:hAnsi="Arial" w:cs="Arial"/>
          <w:sz w:val="20"/>
          <w:szCs w:val="20"/>
        </w:rPr>
        <w:t>de</w:t>
      </w:r>
      <w:proofErr w:type="gramEnd"/>
      <w:r w:rsidR="00AA62CB">
        <w:rPr>
          <w:rFonts w:ascii="Arial" w:hAnsi="Arial" w:cs="Arial"/>
          <w:sz w:val="20"/>
          <w:szCs w:val="20"/>
        </w:rPr>
        <w:t xml:space="preserve"> 2023</w:t>
      </w:r>
      <w:r w:rsidRPr="0090234E">
        <w:rPr>
          <w:rFonts w:ascii="Arial" w:hAnsi="Arial" w:cs="Arial"/>
          <w:sz w:val="20"/>
          <w:szCs w:val="20"/>
        </w:rPr>
        <w:t>.</w:t>
      </w:r>
    </w:p>
    <w:p w:rsidR="00D94B0A" w:rsidRDefault="00D94B0A" w:rsidP="00D94B0A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94B0A" w:rsidRDefault="00D94B0A" w:rsidP="00D94B0A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4B0A" w:rsidRPr="0090234E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 w:rsidRPr="009023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D94B0A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Prefeito</w:t>
      </w:r>
      <w:r w:rsidRPr="0090234E">
        <w:rPr>
          <w:rFonts w:ascii="Arial" w:hAnsi="Arial" w:cs="Arial"/>
          <w:sz w:val="20"/>
          <w:szCs w:val="20"/>
        </w:rPr>
        <w:t xml:space="preserve"> Municipal </w:t>
      </w:r>
    </w:p>
    <w:p w:rsidR="00D94B0A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D94B0A" w:rsidRPr="00AB2DC8" w:rsidRDefault="00D94B0A" w:rsidP="00D94B0A">
      <w:pPr>
        <w:pStyle w:val="Recuodecorpodetexto"/>
        <w:spacing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B2DC8">
        <w:rPr>
          <w:rFonts w:ascii="Arial" w:hAnsi="Arial" w:cs="Arial"/>
          <w:b/>
          <w:sz w:val="20"/>
          <w:szCs w:val="20"/>
        </w:rPr>
        <w:lastRenderedPageBreak/>
        <w:t>ANEXO I</w:t>
      </w:r>
      <w:r>
        <w:rPr>
          <w:rFonts w:ascii="Arial" w:hAnsi="Arial" w:cs="Arial"/>
          <w:b/>
          <w:sz w:val="20"/>
          <w:szCs w:val="20"/>
        </w:rPr>
        <w:t>I</w:t>
      </w: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4B0A" w:rsidRDefault="00D94B0A" w:rsidP="00D94B0A">
      <w:pPr>
        <w:pStyle w:val="Recuodecorpodetexto"/>
        <w:spacing w:line="276" w:lineRule="auto"/>
        <w:ind w:hanging="5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PROPOSTA DE PREÇOS</w:t>
      </w:r>
    </w:p>
    <w:p w:rsidR="00D94B0A" w:rsidRDefault="00D94B0A" w:rsidP="00D94B0A">
      <w:pPr>
        <w:pStyle w:val="Recuodecorpodetexto"/>
        <w:spacing w:line="276" w:lineRule="auto"/>
        <w:ind w:hanging="565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hanging="565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Empresa:________________________________________________________________</w:t>
      </w:r>
    </w:p>
    <w:p w:rsidR="00D94B0A" w:rsidRDefault="00D94B0A" w:rsidP="00D94B0A">
      <w:pPr>
        <w:pStyle w:val="Recuodecorpodetexto"/>
        <w:spacing w:line="276" w:lineRule="auto"/>
        <w:ind w:hanging="565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CNPJ:__________________________________________________________________</w:t>
      </w:r>
    </w:p>
    <w:p w:rsidR="00D94B0A" w:rsidRDefault="00D94B0A" w:rsidP="00D94B0A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hanging="1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Endereço:_______________________________________________________________</w:t>
      </w: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1560"/>
        <w:gridCol w:w="1559"/>
      </w:tblGrid>
      <w:tr w:rsidR="00D94B0A" w:rsidRPr="0090234E" w:rsidTr="005647C4">
        <w:tc>
          <w:tcPr>
            <w:tcW w:w="709" w:type="dxa"/>
            <w:tcBorders>
              <w:bottom w:val="single" w:sz="4" w:space="0" w:color="auto"/>
            </w:tcBorders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hanging="1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110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Descrição:</w:t>
            </w:r>
          </w:p>
        </w:tc>
        <w:tc>
          <w:tcPr>
            <w:tcW w:w="1560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left="3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Valor R$</w:t>
            </w:r>
          </w:p>
        </w:tc>
        <w:tc>
          <w:tcPr>
            <w:tcW w:w="1559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Valor R$</w:t>
            </w:r>
          </w:p>
        </w:tc>
      </w:tr>
      <w:tr w:rsidR="00D94B0A" w:rsidRPr="0090234E" w:rsidTr="00564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hanging="1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94B0A" w:rsidRPr="0090234E" w:rsidRDefault="00AA62CB" w:rsidP="005647C4">
            <w:pPr>
              <w:pStyle w:val="Recuodecorpodetexto"/>
              <w:tabs>
                <w:tab w:val="left" w:pos="1620"/>
              </w:tabs>
              <w:spacing w:line="276" w:lineRule="auto"/>
              <w:ind w:left="213" w:firstLine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Reforma da Escola Municipal Luiz Augusto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Colombelli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</w:t>
            </w:r>
            <w:r w:rsidR="00C269A5">
              <w:rPr>
                <w:rFonts w:ascii="Arial" w:hAnsi="Arial" w:cs="Arial"/>
                <w:sz w:val="20"/>
                <w:szCs w:val="20"/>
              </w:rPr>
              <w:t xml:space="preserve"> Linha Seis, interior,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B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94B0A">
              <w:rPr>
                <w:rFonts w:ascii="Arial" w:hAnsi="Arial" w:cs="Arial"/>
                <w:sz w:val="20"/>
                <w:szCs w:val="20"/>
              </w:rPr>
              <w:t>Ibarama-RS</w:t>
            </w:r>
            <w:proofErr w:type="gramEnd"/>
            <w:r w:rsidR="00D94B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0A" w:rsidRPr="0090234E" w:rsidTr="005647C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hanging="13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560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0A" w:rsidRPr="0090234E" w:rsidTr="005647C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Mão de O</w:t>
            </w:r>
            <w:r w:rsidRPr="0090234E">
              <w:rPr>
                <w:rFonts w:ascii="Arial" w:hAnsi="Arial" w:cs="Arial"/>
                <w:sz w:val="20"/>
                <w:szCs w:val="20"/>
              </w:rPr>
              <w:t>bra</w:t>
            </w:r>
          </w:p>
        </w:tc>
        <w:tc>
          <w:tcPr>
            <w:tcW w:w="1560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B0A" w:rsidRPr="0090234E" w:rsidTr="005647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34E">
              <w:rPr>
                <w:rFonts w:ascii="Arial" w:hAnsi="Arial" w:cs="Arial"/>
                <w:sz w:val="20"/>
                <w:szCs w:val="20"/>
              </w:rPr>
              <w:t xml:space="preserve">                            Total</w:t>
            </w:r>
          </w:p>
        </w:tc>
        <w:tc>
          <w:tcPr>
            <w:tcW w:w="1560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B0A" w:rsidRPr="0090234E" w:rsidRDefault="00D94B0A" w:rsidP="005647C4">
            <w:pPr>
              <w:pStyle w:val="Recuodecorpodetexto"/>
              <w:tabs>
                <w:tab w:val="left" w:pos="1620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OBS.: </w:t>
      </w:r>
      <w:r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b/>
          <w:sz w:val="20"/>
          <w:szCs w:val="20"/>
        </w:rPr>
        <w:t>OBRIGATÓRIA</w:t>
      </w:r>
      <w:r>
        <w:rPr>
          <w:rFonts w:ascii="Arial" w:hAnsi="Arial" w:cs="Arial"/>
          <w:sz w:val="20"/>
          <w:szCs w:val="20"/>
        </w:rPr>
        <w:t xml:space="preserve"> a apresentação da Planilha orçamentária, Cronograma da Obra, BDI e Encargos Sociais.</w:t>
      </w:r>
    </w:p>
    <w:p w:rsidR="00D94B0A" w:rsidRDefault="00D94B0A" w:rsidP="00D94B0A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D94B0A" w:rsidRDefault="00D94B0A" w:rsidP="00D94B0A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Carimbo e assinatura</w:t>
      </w:r>
    </w:p>
    <w:p w:rsidR="00D94B0A" w:rsidRDefault="00D94B0A" w:rsidP="00D94B0A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D94B0A" w:rsidRDefault="00D94B0A" w:rsidP="00D94B0A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</w:p>
    <w:p w:rsidR="00D94B0A" w:rsidRPr="00634F03" w:rsidRDefault="00D94B0A" w:rsidP="00D94B0A">
      <w:pPr>
        <w:pStyle w:val="Recuodecorpodetexto"/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94B0A" w:rsidRDefault="00D94B0A" w:rsidP="00D94B0A"/>
    <w:p w:rsidR="00D94B0A" w:rsidRDefault="00D94B0A" w:rsidP="00D94B0A"/>
    <w:p w:rsidR="00DD475A" w:rsidRDefault="00DD475A"/>
    <w:sectPr w:rsidR="00DD475A" w:rsidSect="004C1BCE">
      <w:headerReference w:type="default" r:id="rId7"/>
      <w:footerReference w:type="default" r:id="rId8"/>
      <w:pgSz w:w="11906" w:h="16838"/>
      <w:pgMar w:top="2127" w:right="1133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50" w:rsidRPr="001A7F3D" w:rsidRDefault="00D7799C" w:rsidP="00DE3E5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DE3E50" w:rsidRPr="001A7F3D" w:rsidRDefault="00D7799C" w:rsidP="00DE3E5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</w:t>
    </w:r>
    <w:r w:rsidRPr="001A7F3D">
      <w:rPr>
        <w:rFonts w:ascii="Arial" w:hAnsi="Arial" w:cs="Arial"/>
        <w:i/>
        <w:sz w:val="20"/>
        <w:szCs w:val="20"/>
      </w:rPr>
      <w:t xml:space="preserve">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DE3E50" w:rsidRPr="001A7F3D" w:rsidRDefault="00D7799C" w:rsidP="00DE3E50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50" w:rsidRPr="001A7F3D" w:rsidRDefault="00D7799C" w:rsidP="00DE3E50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E098BA1" wp14:editId="5F3E8E0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DE3E50" w:rsidRPr="00FD6DEC" w:rsidRDefault="00D7799C" w:rsidP="00DE3E50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16"/>
        <w:szCs w:val="16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DE3E50" w:rsidRPr="001A7F3D" w:rsidRDefault="00D7799C" w:rsidP="00DE3E50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DE3E50" w:rsidRPr="007C1904" w:rsidRDefault="00D7799C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3E"/>
    <w:multiLevelType w:val="multilevel"/>
    <w:tmpl w:val="1B584634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  <w:color w:val="auto"/>
      </w:rPr>
    </w:lvl>
  </w:abstractNum>
  <w:abstractNum w:abstractNumId="1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">
    <w:nsid w:val="25FD1C34"/>
    <w:multiLevelType w:val="hybridMultilevel"/>
    <w:tmpl w:val="482C3D3A"/>
    <w:lvl w:ilvl="0" w:tplc="06EE5584">
      <w:start w:val="1"/>
      <w:numFmt w:val="bullet"/>
      <w:lvlText w:val=""/>
      <w:lvlJc w:val="left"/>
      <w:pPr>
        <w:tabs>
          <w:tab w:val="num" w:pos="927"/>
        </w:tabs>
        <w:ind w:left="454" w:firstLine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32773B58"/>
    <w:multiLevelType w:val="multilevel"/>
    <w:tmpl w:val="DBA25574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32CB54D4"/>
    <w:multiLevelType w:val="multilevel"/>
    <w:tmpl w:val="3C18EB3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81"/>
        </w:tabs>
        <w:ind w:left="981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7">
    <w:nsid w:val="34CB0CCB"/>
    <w:multiLevelType w:val="hybridMultilevel"/>
    <w:tmpl w:val="FC1A319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D52E96"/>
    <w:multiLevelType w:val="multilevel"/>
    <w:tmpl w:val="C152148A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44F7060A"/>
    <w:multiLevelType w:val="multilevel"/>
    <w:tmpl w:val="B4A835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abstractNum w:abstractNumId="10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31E6923"/>
    <w:multiLevelType w:val="multilevel"/>
    <w:tmpl w:val="8064D9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59013584"/>
    <w:multiLevelType w:val="multilevel"/>
    <w:tmpl w:val="81702DF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3">
    <w:nsid w:val="5D512D7D"/>
    <w:multiLevelType w:val="multilevel"/>
    <w:tmpl w:val="A25050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5">
    <w:nsid w:val="631151DF"/>
    <w:multiLevelType w:val="multilevel"/>
    <w:tmpl w:val="3BA6A66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05"/>
        </w:tabs>
        <w:ind w:left="16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6">
    <w:nsid w:val="65221888"/>
    <w:multiLevelType w:val="multilevel"/>
    <w:tmpl w:val="B32647E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9">
    <w:nsid w:val="7DCA7F73"/>
    <w:multiLevelType w:val="multilevel"/>
    <w:tmpl w:val="7C7042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>
    <w:nsid w:val="7F3911B6"/>
    <w:multiLevelType w:val="multilevel"/>
    <w:tmpl w:val="442E1DB2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8"/>
  </w:num>
  <w:num w:numId="5">
    <w:abstractNumId w:val="4"/>
  </w:num>
  <w:num w:numId="6">
    <w:abstractNumId w:val="2"/>
  </w:num>
  <w:num w:numId="7">
    <w:abstractNumId w:val="17"/>
  </w:num>
  <w:num w:numId="8">
    <w:abstractNumId w:val="12"/>
  </w:num>
  <w:num w:numId="9">
    <w:abstractNumId w:val="16"/>
  </w:num>
  <w:num w:numId="10">
    <w:abstractNumId w:val="8"/>
  </w:num>
  <w:num w:numId="11">
    <w:abstractNumId w:val="15"/>
  </w:num>
  <w:num w:numId="12">
    <w:abstractNumId w:val="6"/>
  </w:num>
  <w:num w:numId="13">
    <w:abstractNumId w:val="19"/>
  </w:num>
  <w:num w:numId="14">
    <w:abstractNumId w:val="3"/>
  </w:num>
  <w:num w:numId="15">
    <w:abstractNumId w:val="20"/>
  </w:num>
  <w:num w:numId="16">
    <w:abstractNumId w:val="11"/>
  </w:num>
  <w:num w:numId="17">
    <w:abstractNumId w:val="5"/>
  </w:num>
  <w:num w:numId="18">
    <w:abstractNumId w:val="9"/>
  </w:num>
  <w:num w:numId="19">
    <w:abstractNumId w:val="0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A"/>
    <w:rsid w:val="001332BD"/>
    <w:rsid w:val="001C6128"/>
    <w:rsid w:val="001D5907"/>
    <w:rsid w:val="001E41EC"/>
    <w:rsid w:val="00273952"/>
    <w:rsid w:val="009A5887"/>
    <w:rsid w:val="00A82C2E"/>
    <w:rsid w:val="00AA62CB"/>
    <w:rsid w:val="00C269A5"/>
    <w:rsid w:val="00C41730"/>
    <w:rsid w:val="00D7799C"/>
    <w:rsid w:val="00D94B0A"/>
    <w:rsid w:val="00DD475A"/>
    <w:rsid w:val="00F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4B0A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D94B0A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94B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4B0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94B0A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94B0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D94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94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94B0A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94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94B0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4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94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94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94B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4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94B0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94B0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94B0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D94B0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D94B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58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88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4B0A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D94B0A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94B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4B0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94B0A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94B0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D94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4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94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4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94B0A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94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94B0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4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94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94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94B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4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94B0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94B0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94B0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D94B0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D94B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58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8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6D5B-8BD1-46C9-906B-E8DBFEF7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5605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4</cp:revision>
  <cp:lastPrinted>2023-01-12T17:27:00Z</cp:lastPrinted>
  <dcterms:created xsi:type="dcterms:W3CDTF">2023-01-12T11:08:00Z</dcterms:created>
  <dcterms:modified xsi:type="dcterms:W3CDTF">2023-01-12T17:39:00Z</dcterms:modified>
</cp:coreProperties>
</file>