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3C0" w:rsidRPr="004534D1" w:rsidRDefault="008B23C0" w:rsidP="008B23C0">
      <w:pPr>
        <w:tabs>
          <w:tab w:val="left" w:pos="5400"/>
        </w:tabs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Contrato nº 025/2019</w:t>
      </w:r>
    </w:p>
    <w:p w:rsidR="008B23C0" w:rsidRPr="004534D1" w:rsidRDefault="008B23C0" w:rsidP="008B23C0">
      <w:pPr>
        <w:tabs>
          <w:tab w:val="left" w:pos="5400"/>
        </w:tabs>
        <w:ind w:left="5400"/>
        <w:jc w:val="both"/>
        <w:rPr>
          <w:rFonts w:ascii="Arial" w:eastAsia="Arial Unicode MS" w:hAnsi="Arial" w:cs="Arial"/>
          <w:b/>
          <w:bCs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bCs/>
          <w:color w:val="000000"/>
          <w:sz w:val="20"/>
          <w:szCs w:val="20"/>
        </w:rPr>
        <w:t>Pregão Presencial n° 007/2019</w:t>
      </w:r>
    </w:p>
    <w:p w:rsidR="008B23C0" w:rsidRPr="004534D1" w:rsidRDefault="008B23C0" w:rsidP="008B23C0">
      <w:pPr>
        <w:pStyle w:val="Recuodecorpodetexto2"/>
        <w:tabs>
          <w:tab w:val="left" w:pos="5400"/>
        </w:tabs>
        <w:spacing w:line="240" w:lineRule="auto"/>
        <w:ind w:left="540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para Transporte Escolar.</w:t>
      </w:r>
    </w:p>
    <w:p w:rsidR="008B23C0" w:rsidRPr="004534D1" w:rsidRDefault="008B23C0" w:rsidP="008B23C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2"/>
        <w:spacing w:line="240" w:lineRule="auto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Corpodetexto"/>
        <w:spacing w:after="0"/>
        <w:ind w:firstLine="54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Contrato de prestação de serviços que entre si celebram, de um lado, o MUNICÍPIO DE IBARAMA, neste ato representad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o pelo Prefeito Municipal, Sr.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ANDRÉ CARLOS DA CAS, com fulcro no processo </w:t>
      </w:r>
      <w:r w:rsidR="00300A08">
        <w:rPr>
          <w:rFonts w:ascii="Arial" w:eastAsia="Arial Unicode MS" w:hAnsi="Arial" w:cs="Arial"/>
          <w:color w:val="000000"/>
          <w:sz w:val="20"/>
          <w:szCs w:val="20"/>
        </w:rPr>
        <w:t>de Pregão Presencial nº 007</w:t>
      </w:r>
      <w:r>
        <w:rPr>
          <w:rFonts w:ascii="Arial" w:eastAsia="Arial Unicode MS" w:hAnsi="Arial" w:cs="Arial"/>
          <w:color w:val="000000"/>
          <w:sz w:val="20"/>
          <w:szCs w:val="20"/>
        </w:rPr>
        <w:t>/2019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doravante denominado apenas CONTRATANTE e de outro lado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Transportes Coletivos Candelária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EPP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>,</w:t>
      </w:r>
      <w:r w:rsidR="00300A08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CNPJ 86.961.265/0001-71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domiciliado em </w:t>
      </w:r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Candelária, neste ato representado pelo </w:t>
      </w:r>
      <w:proofErr w:type="gram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Sr.</w:t>
      </w:r>
      <w:proofErr w:type="gram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: </w:t>
      </w:r>
      <w:proofErr w:type="spellStart"/>
      <w:r>
        <w:rPr>
          <w:rFonts w:ascii="Arial" w:eastAsia="Arial Unicode MS" w:hAnsi="Arial" w:cs="Arial"/>
          <w:color w:val="000000" w:themeColor="text1"/>
          <w:sz w:val="20"/>
          <w:szCs w:val="20"/>
        </w:rPr>
        <w:t>Astor</w:t>
      </w:r>
      <w:proofErr w:type="spellEnd"/>
      <w:r>
        <w:rPr>
          <w:rFonts w:ascii="Arial" w:eastAsia="Arial Unicode MS" w:hAnsi="Arial" w:cs="Arial"/>
          <w:color w:val="000000" w:themeColor="text1"/>
          <w:sz w:val="20"/>
          <w:szCs w:val="20"/>
        </w:rPr>
        <w:t xml:space="preserve"> Otto, RG n°3035013782, SSP/RS, exp. Em 06/05/1986, CPF sob nº 532.578.390-49</w:t>
      </w:r>
      <w:r w:rsidRPr="0037142B">
        <w:rPr>
          <w:rFonts w:ascii="Arial" w:eastAsia="Arial Unicode MS" w:hAnsi="Arial" w:cs="Arial"/>
          <w:color w:val="000000" w:themeColor="text1"/>
          <w:sz w:val="20"/>
          <w:szCs w:val="20"/>
        </w:rPr>
        <w:t>, doravante denominado CONTRATADO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8B23C0" w:rsidRPr="004534D1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PRIMEIRA – Constitui objeto do presente contrato o transporte de alunos da Rede Municipal de Ensino, no trajeto entre </w:t>
      </w:r>
      <w:r w:rsidR="00300A08">
        <w:rPr>
          <w:rFonts w:ascii="Arial" w:eastAsia="Arial Unicode MS" w:hAnsi="Arial" w:cs="Arial"/>
          <w:color w:val="000000"/>
          <w:sz w:val="20"/>
          <w:szCs w:val="20"/>
        </w:rPr>
        <w:t>Santa Marta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</w:t>
      </w:r>
      <w:r w:rsidR="00300A08">
        <w:rPr>
          <w:rFonts w:ascii="Arial" w:eastAsia="Arial Unicode MS" w:hAnsi="Arial" w:cs="Arial"/>
          <w:color w:val="000000"/>
          <w:sz w:val="20"/>
          <w:szCs w:val="20"/>
        </w:rPr>
        <w:t>Caramuru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– Ibarama/RS.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jc w:val="both"/>
        <w:rPr>
          <w:rFonts w:ascii="Arial" w:eastAsia="Arial Unicode MS" w:hAnsi="Arial" w:cs="Arial"/>
          <w:b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SEGUNDA – O itinerário que o CONTRATADO efetuará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="00375EEF">
        <w:rPr>
          <w:rFonts w:ascii="Arial" w:eastAsia="Arial Unicode MS" w:hAnsi="Arial" w:cs="Arial"/>
          <w:b/>
          <w:color w:val="000000"/>
          <w:sz w:val="20"/>
          <w:szCs w:val="20"/>
        </w:rPr>
        <w:t>Roteiro 02</w:t>
      </w:r>
      <w:r w:rsidRPr="004534D1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Santa Marta/Caramuru– </w:t>
      </w:r>
      <w:r>
        <w:rPr>
          <w:rFonts w:ascii="Arial" w:eastAsia="Arial Unicode MS" w:hAnsi="Arial" w:cs="Arial"/>
          <w:color w:val="000000"/>
          <w:sz w:val="20"/>
          <w:szCs w:val="20"/>
        </w:rPr>
        <w:t>V</w:t>
      </w:r>
      <w:r w:rsidR="00375EEF">
        <w:rPr>
          <w:rFonts w:ascii="Arial" w:eastAsia="Arial Unicode MS" w:hAnsi="Arial" w:cs="Arial"/>
          <w:color w:val="000000"/>
          <w:sz w:val="20"/>
          <w:szCs w:val="20"/>
        </w:rPr>
        <w:t>eículo com no mínimo 23</w:t>
      </w:r>
      <w:r w:rsidRPr="00D97BEE">
        <w:rPr>
          <w:rFonts w:ascii="Arial" w:eastAsia="Arial Unicode MS" w:hAnsi="Arial" w:cs="Arial"/>
          <w:color w:val="000000"/>
          <w:sz w:val="20"/>
          <w:szCs w:val="20"/>
        </w:rPr>
        <w:t xml:space="preserve"> lugares.</w:t>
      </w:r>
    </w:p>
    <w:p w:rsidR="00375EEF" w:rsidRDefault="00375EEF" w:rsidP="00375EEF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color w:val="000000" w:themeColor="text1"/>
          <w:sz w:val="20"/>
          <w:szCs w:val="20"/>
        </w:rPr>
        <w:t>Roteiro:</w:t>
      </w:r>
      <w:r w:rsidRPr="00222E91">
        <w:rPr>
          <w:rFonts w:eastAsia="Arial Unicode MS"/>
          <w:sz w:val="20"/>
          <w:szCs w:val="20"/>
        </w:rPr>
        <w:t xml:space="preserve"> </w:t>
      </w:r>
      <w:r w:rsidRPr="00222E91">
        <w:rPr>
          <w:rFonts w:ascii="Arial" w:eastAsia="Arial Unicode MS" w:hAnsi="Arial" w:cs="Arial"/>
          <w:sz w:val="20"/>
          <w:szCs w:val="20"/>
        </w:rPr>
        <w:t xml:space="preserve">Sai da propriedade de Atílio Martins, desce até Valentin da Rosa, volta, entra a esquerda até a propriedade de José da Silva, retorna, entra a esquerda no Salão Comunitário, indo até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Laide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da Silva, retorna, entra a esquerda até a propriedade de Almerinda da Silva, retorna até o salão Comunitário, sobe em direção a Linha Caramuru. Vai até a Linha dos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Kittel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saindo na entrada do Lajeado Seco, prosseguindo até à Escola Municipal de Ensino Fundamental José de Anchieta, em Linha Caramuru. Após vai até a residência de Carlos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Freeze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 e após Carlos da Silva, retorna a escola José de Anchieta, entra a esquerda até a propriedade de Zeca </w:t>
      </w:r>
      <w:proofErr w:type="spellStart"/>
      <w:r w:rsidRPr="00222E91">
        <w:rPr>
          <w:rFonts w:ascii="Arial" w:eastAsia="Arial Unicode MS" w:hAnsi="Arial" w:cs="Arial"/>
          <w:sz w:val="20"/>
          <w:szCs w:val="20"/>
        </w:rPr>
        <w:t>Kittel</w:t>
      </w:r>
      <w:proofErr w:type="spellEnd"/>
      <w:r w:rsidRPr="00222E91">
        <w:rPr>
          <w:rFonts w:ascii="Arial" w:eastAsia="Arial Unicode MS" w:hAnsi="Arial" w:cs="Arial"/>
          <w:sz w:val="20"/>
          <w:szCs w:val="20"/>
        </w:rPr>
        <w:t xml:space="preserve">, indo até a residência de Roselaine de Oliveira, logo após retorna até a Escola Municipal de Ensino Fundamental José de Anchieta, de Linha Caramuru.  Ao meio dia refaz todo o trajeto feito pela manhã, inversamente </w:t>
      </w:r>
      <w:r w:rsidRPr="00956582">
        <w:rPr>
          <w:rFonts w:ascii="Arial" w:eastAsia="Arial Unicode MS" w:hAnsi="Arial" w:cs="Arial"/>
          <w:b/>
          <w:sz w:val="20"/>
          <w:szCs w:val="20"/>
        </w:rPr>
        <w:t>totalizando 60 km</w:t>
      </w:r>
      <w:r w:rsidRPr="00222E91">
        <w:rPr>
          <w:rFonts w:ascii="Arial" w:eastAsia="Arial Unicode MS" w:hAnsi="Arial" w:cs="Arial"/>
          <w:sz w:val="20"/>
          <w:szCs w:val="20"/>
        </w:rPr>
        <w:t xml:space="preserve"> (sessenta quilômetros, ida e volta).</w:t>
      </w:r>
    </w:p>
    <w:p w:rsidR="008B23C0" w:rsidRPr="004534D1" w:rsidRDefault="008B23C0" w:rsidP="008B23C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TERCEIRA – Qualquer modificação ou alteração de trajeto e horários somente vigorará após aditamento contratual, e deverá ser anunciada com antecedência mínima de 02 (dois) dias.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QUARTA – O presente contrato terá vigência de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01 de </w:t>
      </w:r>
      <w:r w:rsidR="000C5138">
        <w:rPr>
          <w:rFonts w:ascii="Arial" w:eastAsia="Arial Unicode MS" w:hAnsi="Arial" w:cs="Arial"/>
          <w:color w:val="000000"/>
          <w:sz w:val="20"/>
          <w:szCs w:val="20"/>
        </w:rPr>
        <w:t>abril</w:t>
      </w:r>
      <w:bookmarkStart w:id="0" w:name="_GoBack"/>
      <w:bookmarkEnd w:id="0"/>
      <w:r>
        <w:rPr>
          <w:rFonts w:ascii="Arial" w:eastAsia="Arial Unicode MS" w:hAnsi="Arial" w:cs="Arial"/>
          <w:color w:val="000000"/>
          <w:sz w:val="20"/>
          <w:szCs w:val="20"/>
        </w:rPr>
        <w:t xml:space="preserve">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, até o final do ano letivo.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QUINTA – Pela prestação de serviço, o CONTRATADO rece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berá pelo </w:t>
      </w:r>
      <w:r w:rsidR="00375EEF">
        <w:rPr>
          <w:rFonts w:ascii="Arial" w:eastAsia="Arial Unicode MS" w:hAnsi="Arial" w:cs="Arial"/>
          <w:b/>
          <w:color w:val="000000"/>
          <w:sz w:val="20"/>
          <w:szCs w:val="20"/>
        </w:rPr>
        <w:t>Roteiro 02</w:t>
      </w:r>
      <w:r w:rsidRPr="00664D04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– </w:t>
      </w:r>
      <w:r w:rsidR="00375EEF">
        <w:rPr>
          <w:rFonts w:ascii="Arial" w:eastAsia="Arial Unicode MS" w:hAnsi="Arial" w:cs="Arial"/>
          <w:b/>
          <w:color w:val="000000"/>
          <w:sz w:val="20"/>
          <w:szCs w:val="20"/>
        </w:rPr>
        <w:t>Santa Marta/Caramuru–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, o valor por Km de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1D4265">
        <w:rPr>
          <w:rFonts w:ascii="Arial" w:eastAsia="Arial Unicode MS" w:hAnsi="Arial" w:cs="Arial"/>
          <w:b/>
          <w:color w:val="000000"/>
          <w:sz w:val="20"/>
          <w:szCs w:val="20"/>
        </w:rPr>
        <w:t>4,99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r w:rsidR="001D4265">
        <w:rPr>
          <w:rFonts w:ascii="Arial" w:eastAsia="Arial Unicode MS" w:hAnsi="Arial" w:cs="Arial"/>
          <w:color w:val="000000"/>
          <w:sz w:val="20"/>
          <w:szCs w:val="20"/>
        </w:rPr>
        <w:t>Quatro reais e noventa e nove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centavos), sendo o valor diário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1D4265">
        <w:rPr>
          <w:rFonts w:ascii="Arial" w:eastAsia="Arial Unicode MS" w:hAnsi="Arial" w:cs="Arial"/>
          <w:b/>
          <w:color w:val="000000"/>
          <w:sz w:val="20"/>
          <w:szCs w:val="20"/>
        </w:rPr>
        <w:t>299,40</w:t>
      </w:r>
      <w:r>
        <w:rPr>
          <w:rFonts w:ascii="Arial" w:eastAsia="Arial Unicode MS" w:hAnsi="Arial" w:cs="Arial"/>
          <w:b/>
          <w:color w:val="000000"/>
          <w:sz w:val="20"/>
          <w:szCs w:val="20"/>
        </w:rPr>
        <w:t xml:space="preserve"> (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>Duzentos e</w:t>
      </w:r>
      <w:r w:rsidR="007D2DDB">
        <w:rPr>
          <w:rFonts w:ascii="Arial" w:eastAsia="Arial Unicode MS" w:hAnsi="Arial" w:cs="Arial"/>
          <w:color w:val="000000"/>
          <w:sz w:val="20"/>
          <w:szCs w:val="20"/>
        </w:rPr>
        <w:t xml:space="preserve"> noventa e nove reais e quarenta </w:t>
      </w:r>
      <w:r w:rsidRPr="00E32F90">
        <w:rPr>
          <w:rFonts w:ascii="Arial" w:eastAsia="Arial Unicode MS" w:hAnsi="Arial" w:cs="Arial"/>
          <w:color w:val="000000"/>
          <w:sz w:val="20"/>
          <w:szCs w:val="20"/>
        </w:rPr>
        <w:t xml:space="preserve">centavos)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totalizando </w:t>
      </w:r>
      <w:r w:rsidRPr="002D750B">
        <w:rPr>
          <w:rFonts w:ascii="Arial" w:eastAsia="Arial Unicode MS" w:hAnsi="Arial" w:cs="Arial"/>
          <w:b/>
          <w:color w:val="000000"/>
          <w:sz w:val="20"/>
          <w:szCs w:val="20"/>
        </w:rPr>
        <w:t xml:space="preserve">R$ </w:t>
      </w:r>
      <w:r w:rsidR="001D4265">
        <w:rPr>
          <w:rFonts w:ascii="Arial" w:eastAsia="Arial Unicode MS" w:hAnsi="Arial" w:cs="Arial"/>
          <w:b/>
          <w:color w:val="000000"/>
          <w:sz w:val="20"/>
          <w:szCs w:val="20"/>
        </w:rPr>
        <w:t>53.293,20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(</w:t>
      </w:r>
      <w:r w:rsidR="001D4265">
        <w:rPr>
          <w:rFonts w:ascii="Arial" w:eastAsia="Arial Unicode MS" w:hAnsi="Arial" w:cs="Arial"/>
          <w:color w:val="000000"/>
          <w:sz w:val="20"/>
          <w:szCs w:val="20"/>
        </w:rPr>
        <w:t>Cinquenta e três mil duzentos e noventa e três reais e vinte centavos</w:t>
      </w:r>
      <w:r>
        <w:rPr>
          <w:rFonts w:ascii="Arial" w:eastAsia="Arial Unicode MS" w:hAnsi="Arial" w:cs="Arial"/>
          <w:color w:val="000000"/>
          <w:sz w:val="20"/>
          <w:szCs w:val="20"/>
        </w:rPr>
        <w:t>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Sendo </w:t>
      </w:r>
      <w:r w:rsidR="00375EEF">
        <w:rPr>
          <w:rFonts w:ascii="Arial" w:eastAsia="Arial Unicode MS" w:hAnsi="Arial" w:cs="Arial"/>
          <w:color w:val="000000"/>
          <w:sz w:val="20"/>
          <w:szCs w:val="20"/>
        </w:rPr>
        <w:t>178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(</w:t>
      </w:r>
      <w:r w:rsidR="00375EEF">
        <w:rPr>
          <w:rFonts w:ascii="Arial" w:eastAsia="Arial Unicode MS" w:hAnsi="Arial" w:cs="Arial"/>
          <w:color w:val="000000"/>
          <w:sz w:val="20"/>
          <w:szCs w:val="20"/>
        </w:rPr>
        <w:t>Cento e setenta e oito</w:t>
      </w:r>
      <w:r>
        <w:rPr>
          <w:rFonts w:ascii="Arial" w:eastAsia="Arial Unicode MS" w:hAnsi="Arial" w:cs="Arial"/>
          <w:color w:val="000000"/>
          <w:sz w:val="20"/>
          <w:szCs w:val="20"/>
        </w:rPr>
        <w:t>)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número de dias de transporte escolar. O número de alunos a serem transportados será de acordo com a lista nominal de alunos apresentada pela SMEC, a qual será parte integrante deste contrato.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SEXTA – O valor de que trata a cláusula anterior será revisado no seguinte caso: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as alterações, ajustes ou modificações, que se fizerem necessárias para melhor adequação aos objetivos, serão em conformidade com o Art. 65 da Lei Federal nº 8.666/93 e alterações posteriores.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SÉTIMA – Sempre que forem atendidas as condições do contrato, considera-se mantido o seu equilíbrio econômico-financeiro.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OITAVA – Compete ao CONTRATADO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executar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de modo satisfatório e de acordo com as determinações do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horários e trajetos fixados pelo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>
        <w:rPr>
          <w:rFonts w:ascii="Arial" w:eastAsia="Arial Unicode MS" w:hAnsi="Arial" w:cs="Arial"/>
          <w:color w:val="000000"/>
          <w:sz w:val="20"/>
          <w:szCs w:val="20"/>
        </w:rPr>
        <w:t>iniciar</w:t>
      </w:r>
      <w:proofErr w:type="gramEnd"/>
      <w:r>
        <w:rPr>
          <w:rFonts w:ascii="Arial" w:eastAsia="Arial Unicode MS" w:hAnsi="Arial" w:cs="Arial"/>
          <w:color w:val="000000"/>
          <w:sz w:val="20"/>
          <w:szCs w:val="20"/>
        </w:rPr>
        <w:t xml:space="preserve"> os serviços dia </w:t>
      </w:r>
      <w:r w:rsidR="001D4265">
        <w:rPr>
          <w:rFonts w:ascii="Arial" w:eastAsia="Arial Unicode MS" w:hAnsi="Arial" w:cs="Arial"/>
          <w:color w:val="000000"/>
          <w:sz w:val="20"/>
          <w:szCs w:val="20"/>
        </w:rPr>
        <w:t xml:space="preserve">01 de abril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seguro contra danos materiais e pessoais para os alunos;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apanhar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os alunos nos locais determinados pelo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tratar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cortesia os alunos e os agentes de fiscalização do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responder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direta ou indiretamente, por quaisquer danos causados ao CONTRATANTE, aos alunos e ou a terceiros, por dolo ou culpa;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cumprir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as determinações do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submeter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às vistorias técnicas determinadas pelo CONTRATANTE;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seus veículos sempre limpos e em condições de segurança;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em dia o inventário e o registro dos bens vinculados à prestação de serviços;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contas do serviço ao CONTRATANTE, semestralmente, através de relatório circunstanciado;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permitir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aos encarregados da fiscalização o livre acesso, em qualquer época, aos bens destinados ao serviço contratado;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zelar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pela integridade dos bens vinculados à prestação do serviço, que deverão ser segurados;</w:t>
      </w:r>
    </w:p>
    <w:p w:rsidR="008B23C0" w:rsidRPr="004534D1" w:rsidRDefault="008B23C0" w:rsidP="008B23C0">
      <w:pPr>
        <w:pStyle w:val="Recuodecorpodetexto"/>
        <w:numPr>
          <w:ilvl w:val="0"/>
          <w:numId w:val="1"/>
        </w:numPr>
        <w:tabs>
          <w:tab w:val="clear" w:pos="3165"/>
          <w:tab w:val="num" w:pos="-5103"/>
          <w:tab w:val="left" w:pos="426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manter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 serviço em funcionamento, substituindo o veículo em serviço por outro sempre que se fizer necessário. 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NONA – Todas as despesas referentes ao serviço correrão por conta da CONTRATADA, inclusive Tributos Municipais, Estaduais e Federais incidentes sobre a atividade.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– O CONTRATADO compromete-se a efetuar, pontualmente os recolhimentos sociais, trabalhistas e previdenciários, bem como manter, durante todo o período do contrato, todas as condições de habilitação.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PRIMEIRA - Compete ao CONTRATANTE: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a) aplicar as penalidades regulamentares e contratuais;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b) homologar reajustes e proceder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revisão dos valores na forma da lei, das normas pertinentes e deste contrato;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c) Cumprir e fazer cumprir as cláusulas do presente contrato;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d) zelar pela boa qualidade do serviço, receber, apurar e solucionar queixas e reclamações dos alunos, que serão cientificados, em até 03 (três) dias, das providências tomadas pelo CONTRATANTE;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SEGUNDA – O CONTRATADO deverá prestar serviço adequado ao pleno atendimento dos alunos, conforme estabelecido neste contrato de modo a satisfazer as condições de regularidade, continuidade, eficiência, segurança, atualidade, generalidade, cortesia na sua prestação, devendo, para tanto, procurar modernizar seu veículo, e mantê-lo em bom estado de conservação, bem como realizar as obrigações constantes deste contrato.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TERCEIRA – Não se caracteriza como descontinuidade do serviço a sua interrupção em situação de emergência ou após prévio aviso, quando motivada por razões de ordem técnica ou de segurança dos alunos.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QUARTA – Os serviços serão executados diretamente pelo CONTRATADO, não sendo permitida a </w:t>
      </w:r>
      <w:proofErr w:type="spellStart"/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sub-contratação</w:t>
      </w:r>
      <w:proofErr w:type="spellEnd"/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, sob pena de rescisão do contrato. </w:t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QUINTA – São direitos e obrigações dos alunos: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serviço adequado;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receber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CONTRATANTE e do CONTRATADO as irregularidades de que tenham notícia, referentes ao serviço prestado;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levar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conhecimento do CONTRATANTE e do CONTRATADO as irregularidades  de que tenham notícia, referentes ao serviço prestado;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comunicar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CONTRATANTE  e as demais autoridades competentes os atos ilícitos  praticados pelo  CONTRATADO ou seus propostos na prestação do serviço;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113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contribuir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para a permanência das boas condições dos bens utilizados na prestação dos serviços;</w:t>
      </w:r>
    </w:p>
    <w:p w:rsidR="008B23C0" w:rsidRPr="004534D1" w:rsidRDefault="008B23C0" w:rsidP="008B23C0">
      <w:pPr>
        <w:pStyle w:val="Recuodecorpodetexto"/>
        <w:numPr>
          <w:ilvl w:val="0"/>
          <w:numId w:val="2"/>
        </w:numPr>
        <w:tabs>
          <w:tab w:val="clear" w:pos="1800"/>
          <w:tab w:val="left" w:pos="284"/>
          <w:tab w:val="left" w:pos="993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cooperar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com a fiscalização do CONTRATANTE.</w:t>
      </w:r>
    </w:p>
    <w:p w:rsidR="008B23C0" w:rsidRPr="004534D1" w:rsidRDefault="008B23C0" w:rsidP="008B23C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DÉCIMA SEXTA – O CONTRATANTE poderá rescindir o contrato, independentemente da conclusão por prazo, nos seguintes casos: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clear" w:pos="1800"/>
          <w:tab w:val="num" w:pos="-3402"/>
          <w:tab w:val="left" w:pos="284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manifestada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do serviço;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reiterada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 deficiência aos  preceitos estabelecidos na legislação e neste contrato;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falta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grave à juízo do CONTRATANTE, devidamente comprovada, após garantido o contraditório e a ampla defesa;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paralisação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ou abandono total ou parcial do serviço, ressalvada as hipóteses de caso fortuito ou força maior;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prazo para inicio da prestação do serviço;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prestação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serviço de forma inadequada;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rescisão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em conformidade com o Art. 78 e parágrafos, da Lei Federal nº 8.666/93;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perda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por parte do CONTRATADO, das condições econômicas, técnicas ou operacionais necessárias a adequada prestação dos serviços;</w:t>
      </w:r>
    </w:p>
    <w:p w:rsidR="008B23C0" w:rsidRPr="004534D1" w:rsidRDefault="008B23C0" w:rsidP="008B23C0">
      <w:pPr>
        <w:pStyle w:val="Recuodecorpodetexto"/>
        <w:numPr>
          <w:ilvl w:val="0"/>
          <w:numId w:val="3"/>
        </w:numPr>
        <w:tabs>
          <w:tab w:val="left" w:pos="284"/>
          <w:tab w:val="num" w:pos="1080"/>
        </w:tabs>
        <w:suppressAutoHyphens w:val="0"/>
        <w:overflowPunct w:val="0"/>
        <w:autoSpaceDE w:val="0"/>
        <w:autoSpaceDN w:val="0"/>
        <w:adjustRightInd w:val="0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descumprimento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pelo CONTRATADO, das penalidades impostas pelo CONTRATANTE;</w:t>
      </w:r>
    </w:p>
    <w:p w:rsidR="008B23C0" w:rsidRPr="004534D1" w:rsidRDefault="008B23C0" w:rsidP="008B23C0">
      <w:pPr>
        <w:pStyle w:val="Recuodecorpodetexto"/>
        <w:tabs>
          <w:tab w:val="left" w:pos="284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SÉTIMA - </w:t>
      </w:r>
      <w:r w:rsidRPr="004534D1">
        <w:rPr>
          <w:rFonts w:ascii="Arial" w:hAnsi="Arial" w:cs="Arial"/>
          <w:sz w:val="20"/>
          <w:szCs w:val="20"/>
        </w:rPr>
        <w:t xml:space="preserve">Pelo inadimplemento das obrigações, </w:t>
      </w:r>
      <w:proofErr w:type="gramStart"/>
      <w:r w:rsidRPr="004534D1">
        <w:rPr>
          <w:rFonts w:ascii="Arial" w:hAnsi="Arial" w:cs="Arial"/>
          <w:sz w:val="20"/>
          <w:szCs w:val="20"/>
        </w:rPr>
        <w:t>seja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na condição de participante do pregão ou de contratante, as licitantes, conforme a infração estarão sujeitas às seguintes penalidades: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a)</w:t>
      </w:r>
      <w:r w:rsidRPr="004534D1">
        <w:rPr>
          <w:rFonts w:ascii="Arial" w:hAnsi="Arial" w:cs="Arial"/>
          <w:sz w:val="20"/>
          <w:szCs w:val="20"/>
        </w:rPr>
        <w:t xml:space="preserve"> deixar de apresentar a documentação exigida no certame: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b</w:t>
      </w:r>
      <w:r w:rsidRPr="004534D1">
        <w:rPr>
          <w:rFonts w:ascii="Arial" w:hAnsi="Arial" w:cs="Arial"/>
          <w:sz w:val="20"/>
          <w:szCs w:val="20"/>
        </w:rPr>
        <w:t xml:space="preserve">) manter comportamento inadequado durante o pregão: afastamento do certame e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2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c)</w:t>
      </w:r>
      <w:r w:rsidRPr="004534D1">
        <w:rPr>
          <w:rFonts w:ascii="Arial" w:hAnsi="Arial" w:cs="Arial"/>
          <w:sz w:val="20"/>
          <w:szCs w:val="20"/>
        </w:rPr>
        <w:t xml:space="preserve"> deixar de manter a proposta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estimado da contratação;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d)</w:t>
      </w:r>
      <w:r w:rsidRPr="004534D1">
        <w:rPr>
          <w:rFonts w:ascii="Arial" w:hAnsi="Arial" w:cs="Arial"/>
          <w:sz w:val="20"/>
          <w:szCs w:val="20"/>
        </w:rPr>
        <w:t xml:space="preserve"> executar o contrato com irregularidades, passíveis de correção durante e sem prejuízo ao resultado: advertência;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e)</w:t>
      </w:r>
      <w:r w:rsidRPr="004534D1">
        <w:rPr>
          <w:rFonts w:ascii="Arial" w:hAnsi="Arial" w:cs="Arial"/>
          <w:sz w:val="20"/>
          <w:szCs w:val="20"/>
        </w:rPr>
        <w:t xml:space="preserve"> executar o contrato com atraso injustificado, até o limite de 20 (vinte) dias, após os quais será considerado como inexecução contratual: multa diária de 0,5% sobre o valor atualizado do contrato;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f)</w:t>
      </w:r>
      <w:r w:rsidRPr="004534D1">
        <w:rPr>
          <w:rFonts w:ascii="Arial" w:hAnsi="Arial" w:cs="Arial"/>
          <w:sz w:val="20"/>
          <w:szCs w:val="20"/>
        </w:rPr>
        <w:t xml:space="preserve"> inexecução parcial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3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8% sobre o valor correspondente ao montante não adimplido do contrato;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g)</w:t>
      </w:r>
      <w:r w:rsidRPr="004534D1">
        <w:rPr>
          <w:rFonts w:ascii="Arial" w:hAnsi="Arial" w:cs="Arial"/>
          <w:sz w:val="20"/>
          <w:szCs w:val="20"/>
        </w:rPr>
        <w:t xml:space="preserve"> inexecução total do contrato: suspensão do direito de licitar e contratar com a Administração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10% sobre o valor atualizado do contrato;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h)</w:t>
      </w:r>
      <w:r w:rsidRPr="004534D1">
        <w:rPr>
          <w:rFonts w:ascii="Arial" w:hAnsi="Arial" w:cs="Arial"/>
          <w:sz w:val="20"/>
          <w:szCs w:val="20"/>
        </w:rPr>
        <w:t xml:space="preserve"> causar prejuízo material resultante diretamente de execução contratual: declaração de inidoneidade cumulada com a suspensão do direito de licitar e contratar com a administração pública pelo prazo de </w:t>
      </w:r>
      <w:proofErr w:type="gramStart"/>
      <w:r w:rsidRPr="004534D1">
        <w:rPr>
          <w:rFonts w:ascii="Arial" w:hAnsi="Arial" w:cs="Arial"/>
          <w:sz w:val="20"/>
          <w:szCs w:val="20"/>
        </w:rPr>
        <w:t>5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anos e multa de 12% sobre o valor atualizado do contrato.  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>17.1</w:t>
      </w:r>
      <w:r w:rsidRPr="004534D1">
        <w:rPr>
          <w:rFonts w:ascii="Arial" w:hAnsi="Arial" w:cs="Arial"/>
          <w:sz w:val="20"/>
          <w:szCs w:val="20"/>
        </w:rPr>
        <w:t xml:space="preserve"> As penalidades serão registradas no cadastro da cadastrada, quando for o caso.</w:t>
      </w:r>
    </w:p>
    <w:p w:rsidR="008B23C0" w:rsidRPr="004534D1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sz w:val="20"/>
          <w:szCs w:val="20"/>
        </w:rPr>
      </w:pPr>
      <w:proofErr w:type="gramStart"/>
      <w:r w:rsidRPr="004534D1">
        <w:rPr>
          <w:rFonts w:ascii="Arial" w:hAnsi="Arial" w:cs="Arial"/>
          <w:b/>
          <w:sz w:val="20"/>
          <w:szCs w:val="20"/>
        </w:rPr>
        <w:t>17.2</w:t>
      </w:r>
      <w:r w:rsidRPr="004534D1">
        <w:rPr>
          <w:rFonts w:ascii="Arial" w:hAnsi="Arial" w:cs="Arial"/>
          <w:sz w:val="20"/>
          <w:szCs w:val="20"/>
        </w:rPr>
        <w:t xml:space="preserve"> Nenhum</w:t>
      </w:r>
      <w:proofErr w:type="gramEnd"/>
      <w:r w:rsidRPr="004534D1">
        <w:rPr>
          <w:rFonts w:ascii="Arial" w:hAnsi="Arial" w:cs="Arial"/>
          <w:sz w:val="20"/>
          <w:szCs w:val="20"/>
        </w:rPr>
        <w:t xml:space="preserve"> pagamento será efetuado pela Administração enquanto pendente de liquidação qualquer obrigação financeira que for imposta ao fornecedor em virtude de penalidades ou inadimplência contratual.</w:t>
      </w:r>
    </w:p>
    <w:p w:rsidR="008B23C0" w:rsidRPr="00955530" w:rsidRDefault="008B23C0" w:rsidP="008B23C0">
      <w:pPr>
        <w:pStyle w:val="Recuodecorpodetexto2"/>
        <w:spacing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  <w:r w:rsidRPr="004534D1">
        <w:rPr>
          <w:rFonts w:ascii="Arial" w:hAnsi="Arial" w:cs="Arial"/>
          <w:b/>
          <w:sz w:val="20"/>
          <w:szCs w:val="20"/>
        </w:rPr>
        <w:t xml:space="preserve">17.3 </w:t>
      </w:r>
      <w:r w:rsidRPr="004534D1">
        <w:rPr>
          <w:rFonts w:ascii="Arial" w:hAnsi="Arial" w:cs="Arial"/>
          <w:sz w:val="20"/>
          <w:szCs w:val="20"/>
        </w:rPr>
        <w:t xml:space="preserve">A empresa que: </w:t>
      </w:r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convocada dentro do prazo de validade da sua proposta, não celebrar o contrato, apresentar documentação falsa exigida para o certame, ensejar o retardamento da execução de seu objeto, falhar ou fraudar na execução do contrato, cometer fraude fiscal, ficará impedido de licitar e contratar com a União, Estados, Distrito Federal ou Municípios e, será descredenciado no </w:t>
      </w:r>
      <w:proofErr w:type="spell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Sicaf</w:t>
      </w:r>
      <w:proofErr w:type="spell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ou nos sistemas de cadastramento de fornecedores a que se refere o inciso XIV do art. 4° da Lei 10.520/2002, pelo prazo de até </w:t>
      </w:r>
      <w:proofErr w:type="gramStart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>5</w:t>
      </w:r>
      <w:proofErr w:type="gramEnd"/>
      <w:r w:rsidRPr="004534D1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(cinco) anos, sem prejuízo das multas previstas em edital e no contrato e das demais cominações legais.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lastRenderedPageBreak/>
        <w:t>CLÁUSULA DÉCIMA OITAVA – A fiscalização dos serviços prestados pelo CONTRATADO ficará a cargo do CONTRATANTE, através da Secretaria Municipal da Educação e Cultura.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DÉCIMA NONA – O pagamento dos serviços contratados será efetuado pelo CONTRATANTE sempre no mês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subseqüente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ao da prestação dos serviços.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– O veículo do CONTRATADO não poderá transitar em outros trajetos conduzindo alunos, salvo com autorização do CONTRATANTE.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CLÁUSULA VIGÉSIMA PRIMEIRA – As despesas decorrentes deste contrato serão suportadas pela dotação orçamentária seguinte: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Órgão: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 – Secretaria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de Educação e Cultura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Unidade: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0701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do Ensino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2.020 – Manutenção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Transporte Escolar</w:t>
      </w:r>
    </w:p>
    <w:p w:rsidR="008B23C0" w:rsidRPr="004534D1" w:rsidRDefault="008B23C0" w:rsidP="008B23C0">
      <w:pPr>
        <w:pStyle w:val="Recuodecorpodetexto"/>
        <w:tabs>
          <w:tab w:val="num" w:pos="0"/>
          <w:tab w:val="left" w:pos="108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3.3.90.39.00.00.00.00.0020 – Outros Serviços Terceiros – Pessoa Jurídica</w:t>
      </w:r>
    </w:p>
    <w:p w:rsidR="008B23C0" w:rsidRPr="004534D1" w:rsidRDefault="008B23C0" w:rsidP="008B23C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3.3.90.39.00.00.00.00.0031 – Outros Serviços Terceiros – Pessoa Jurídica</w:t>
      </w:r>
    </w:p>
    <w:p w:rsidR="008B23C0" w:rsidRPr="004534D1" w:rsidRDefault="008B23C0" w:rsidP="008B23C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3.3.90.39.00.00.00.00.1011 – Outros Serviços Terceiros – Pessoa Jurídica </w:t>
      </w:r>
    </w:p>
    <w:p w:rsidR="008B23C0" w:rsidRPr="004534D1" w:rsidRDefault="008B23C0" w:rsidP="008B23C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3.3.90.39.00.00.00.00.1016 – Outros Serviços terceiros – Pessoa Jurídica </w:t>
      </w:r>
    </w:p>
    <w:p w:rsidR="008B23C0" w:rsidRPr="004534D1" w:rsidRDefault="008B23C0" w:rsidP="008B23C0">
      <w:pPr>
        <w:pStyle w:val="Recuodecorpodetexto"/>
        <w:tabs>
          <w:tab w:val="left" w:pos="-426"/>
          <w:tab w:val="num" w:pos="851"/>
          <w:tab w:val="left" w:pos="993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3.3.90.39.00.00.00.00.1040 – Outros Serviços Terceiros – Pessoa Jurídica</w:t>
      </w:r>
    </w:p>
    <w:p w:rsidR="008B23C0" w:rsidRPr="004534D1" w:rsidRDefault="008B23C0" w:rsidP="008B23C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2.021– Transporte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Escolar do Ensino Médio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>3.3.90.39.00.00.00.00.0001 – Outros Serviços Terceiros – Pessoa Jurídica</w:t>
      </w:r>
    </w:p>
    <w:p w:rsidR="008B23C0" w:rsidRDefault="008B23C0" w:rsidP="008B23C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3.3.90.39.00.00.00.00.1016 – Outros Serviços Terceiros – Pessoa Jurídica</w:t>
      </w:r>
    </w:p>
    <w:p w:rsidR="008B23C0" w:rsidRPr="004534D1" w:rsidRDefault="008B23C0" w:rsidP="008B23C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Atividade: </w:t>
      </w:r>
      <w:proofErr w:type="gram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2.062– Transporte Escolar – Educação</w:t>
      </w:r>
      <w:proofErr w:type="gramEnd"/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Infantil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Elemento: 3.3.90.36.00.00.00.00.0020 – Outros Serviços Terceiros – Pessoa Jurídica</w:t>
      </w:r>
    </w:p>
    <w:p w:rsidR="008B23C0" w:rsidRPr="004534D1" w:rsidRDefault="008B23C0" w:rsidP="008B23C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3.3.90.39.00.00.00.00.0031 – Outros Serviços Terceiros – Pessoa Jurídica</w:t>
      </w:r>
    </w:p>
    <w:p w:rsidR="008B23C0" w:rsidRPr="004534D1" w:rsidRDefault="008B23C0" w:rsidP="008B23C0">
      <w:pPr>
        <w:pStyle w:val="Recuodecorpodetexto3"/>
        <w:tabs>
          <w:tab w:val="left" w:pos="-5760"/>
          <w:tab w:val="left" w:pos="1080"/>
        </w:tabs>
        <w:spacing w:after="0"/>
        <w:ind w:left="0"/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           3.3.90.39.00.00.00.00.1040 – Outros Serviços Terceiros – Pessoa Jurídica</w:t>
      </w:r>
    </w:p>
    <w:p w:rsidR="008B23C0" w:rsidRPr="004534D1" w:rsidRDefault="008B23C0" w:rsidP="008B23C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CLÁUSULA VIGÉSIMA SEGUNDA - Fica eleito o Foro da Câmara de </w:t>
      </w:r>
      <w:proofErr w:type="spellStart"/>
      <w:r w:rsidRPr="004534D1">
        <w:rPr>
          <w:rFonts w:ascii="Arial" w:eastAsia="Arial Unicode MS" w:hAnsi="Arial" w:cs="Arial"/>
          <w:color w:val="000000"/>
          <w:sz w:val="20"/>
          <w:szCs w:val="20"/>
        </w:rPr>
        <w:t>Sobradinho-RS</w:t>
      </w:r>
      <w:proofErr w:type="spellEnd"/>
      <w:r w:rsidRPr="004534D1">
        <w:rPr>
          <w:rFonts w:ascii="Arial" w:eastAsia="Arial Unicode MS" w:hAnsi="Arial" w:cs="Arial"/>
          <w:color w:val="000000"/>
          <w:sz w:val="20"/>
          <w:szCs w:val="20"/>
        </w:rPr>
        <w:t>, para dirimir eventuais litígios decorrentes que por ventura existam ou venham a existir sobre o presente instrumento e que as legislações citadas não esclareçam.</w:t>
      </w:r>
    </w:p>
    <w:p w:rsidR="008B23C0" w:rsidRPr="004534D1" w:rsidRDefault="008B23C0" w:rsidP="008B23C0">
      <w:pPr>
        <w:pStyle w:val="Recuodecorpodetexto"/>
        <w:tabs>
          <w:tab w:val="num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CLÁUSULA VIGÉSIMA TERCEIRA – E por estarem assim ajustados, assinam o presente instrumento em 02 (duas) vias de igual teor e forma, juntamente com as testemunha abaixo firmadas.</w:t>
      </w:r>
    </w:p>
    <w:p w:rsidR="008B23C0" w:rsidRPr="004534D1" w:rsidRDefault="008B23C0" w:rsidP="008B23C0">
      <w:pPr>
        <w:pStyle w:val="Recuodecorpodetexto"/>
        <w:tabs>
          <w:tab w:val="left" w:pos="0"/>
        </w:tabs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Ibarama, </w:t>
      </w:r>
      <w:r w:rsidR="001D4265">
        <w:rPr>
          <w:rFonts w:ascii="Arial" w:eastAsia="Arial Unicode MS" w:hAnsi="Arial" w:cs="Arial"/>
          <w:color w:val="000000"/>
          <w:sz w:val="20"/>
          <w:szCs w:val="20"/>
        </w:rPr>
        <w:t>28 de março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de 2019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.</w:t>
      </w:r>
    </w:p>
    <w:p w:rsidR="008B23C0" w:rsidRPr="004534D1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left="0"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>ANDRÉ CARLOS DA CAS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ab/>
        <w:t xml:space="preserve">                           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Prefeito Municipal </w:t>
      </w:r>
    </w:p>
    <w:p w:rsidR="008B23C0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     </w:t>
      </w:r>
    </w:p>
    <w:p w:rsidR="008B23C0" w:rsidRPr="004534D1" w:rsidRDefault="008B23C0" w:rsidP="008B23C0">
      <w:pPr>
        <w:pStyle w:val="Recuodecorpodetexto"/>
        <w:ind w:firstLine="0"/>
        <w:rPr>
          <w:rFonts w:ascii="Arial" w:eastAsia="Arial Unicode MS" w:hAnsi="Arial" w:cs="Arial"/>
          <w:color w:val="000000"/>
          <w:sz w:val="20"/>
          <w:szCs w:val="20"/>
        </w:rPr>
      </w:pPr>
    </w:p>
    <w:p w:rsidR="008B23C0" w:rsidRPr="004534D1" w:rsidRDefault="008B23C0" w:rsidP="008B23C0">
      <w:pPr>
        <w:tabs>
          <w:tab w:val="left" w:pos="3060"/>
          <w:tab w:val="left" w:pos="5400"/>
        </w:tabs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 w:rsidRPr="004534D1"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  <w:r>
        <w:rPr>
          <w:rFonts w:ascii="Arial" w:eastAsia="Arial Unicode MS" w:hAnsi="Arial" w:cs="Arial"/>
          <w:color w:val="000000"/>
          <w:sz w:val="20"/>
          <w:szCs w:val="20"/>
        </w:rPr>
        <w:t>___________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___</w:t>
      </w:r>
    </w:p>
    <w:p w:rsidR="008B23C0" w:rsidRDefault="008B23C0" w:rsidP="008B23C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Transportes Coletivos Candelária </w:t>
      </w:r>
      <w:proofErr w:type="spellStart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>Ltda</w:t>
      </w:r>
      <w:proofErr w:type="spellEnd"/>
      <w:r>
        <w:rPr>
          <w:rFonts w:ascii="Arial" w:eastAsia="Arial Unicode MS" w:hAnsi="Arial" w:cs="Arial"/>
          <w:b/>
          <w:color w:val="000000" w:themeColor="text1"/>
          <w:sz w:val="20"/>
          <w:szCs w:val="20"/>
        </w:rPr>
        <w:t xml:space="preserve"> EPP</w:t>
      </w: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 xml:space="preserve"> </w:t>
      </w:r>
    </w:p>
    <w:p w:rsidR="008B23C0" w:rsidRPr="00955530" w:rsidRDefault="008B23C0" w:rsidP="008B23C0">
      <w:pPr>
        <w:jc w:val="both"/>
        <w:rPr>
          <w:rFonts w:ascii="Arial" w:eastAsia="Arial Unicode MS" w:hAnsi="Arial" w:cs="Arial"/>
          <w:color w:val="000000"/>
          <w:sz w:val="20"/>
          <w:szCs w:val="20"/>
        </w:rPr>
      </w:pPr>
      <w:r>
        <w:rPr>
          <w:rFonts w:ascii="Arial" w:eastAsia="Arial Unicode MS" w:hAnsi="Arial" w:cs="Arial"/>
          <w:color w:val="000000"/>
          <w:sz w:val="20"/>
          <w:szCs w:val="20"/>
        </w:rPr>
        <w:t xml:space="preserve">                      </w:t>
      </w:r>
      <w:r w:rsidRPr="004534D1">
        <w:rPr>
          <w:rFonts w:ascii="Arial" w:eastAsia="Arial Unicode MS" w:hAnsi="Arial" w:cs="Arial"/>
          <w:color w:val="000000"/>
          <w:sz w:val="20"/>
          <w:szCs w:val="20"/>
        </w:rPr>
        <w:t>Contratado</w:t>
      </w:r>
    </w:p>
    <w:p w:rsidR="008B23C0" w:rsidRDefault="008B23C0" w:rsidP="008B23C0"/>
    <w:p w:rsidR="00D06700" w:rsidRDefault="00D06700"/>
    <w:sectPr w:rsidR="00D06700" w:rsidSect="00D6274A">
      <w:headerReference w:type="default" r:id="rId8"/>
      <w:footerReference w:type="default" r:id="rId9"/>
      <w:pgSz w:w="11906" w:h="16838"/>
      <w:pgMar w:top="2127" w:right="1133" w:bottom="1843" w:left="1701" w:header="708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2E4" w:rsidRDefault="00D012E4">
      <w:r>
        <w:separator/>
      </w:r>
    </w:p>
  </w:endnote>
  <w:endnote w:type="continuationSeparator" w:id="0">
    <w:p w:rsidR="00D012E4" w:rsidRDefault="00D01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D2D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R</w:t>
    </w:r>
    <w:r>
      <w:rPr>
        <w:rFonts w:ascii="Arial" w:hAnsi="Arial" w:cs="Arial"/>
        <w:i/>
        <w:sz w:val="20"/>
        <w:szCs w:val="20"/>
      </w:rPr>
      <w:t xml:space="preserve">ua Júlio </w:t>
    </w:r>
    <w:proofErr w:type="spellStart"/>
    <w:r>
      <w:rPr>
        <w:rFonts w:ascii="Arial" w:hAnsi="Arial" w:cs="Arial"/>
        <w:i/>
        <w:sz w:val="20"/>
        <w:szCs w:val="20"/>
      </w:rPr>
      <w:t>Bridi</w:t>
    </w:r>
    <w:proofErr w:type="spellEnd"/>
    <w:r>
      <w:rPr>
        <w:rFonts w:ascii="Arial" w:hAnsi="Arial" w:cs="Arial"/>
        <w:i/>
        <w:sz w:val="20"/>
        <w:szCs w:val="20"/>
      </w:rPr>
      <w:t>, 523 -</w:t>
    </w:r>
    <w:r w:rsidRPr="001A7F3D">
      <w:rPr>
        <w:rFonts w:ascii="Arial" w:hAnsi="Arial" w:cs="Arial"/>
        <w:i/>
        <w:sz w:val="20"/>
        <w:szCs w:val="20"/>
      </w:rPr>
      <w:t xml:space="preserve"> CNPJ: 92.000.231/0001-</w:t>
    </w:r>
    <w:proofErr w:type="gramStart"/>
    <w:r w:rsidRPr="001A7F3D">
      <w:rPr>
        <w:rFonts w:ascii="Arial" w:hAnsi="Arial" w:cs="Arial"/>
        <w:i/>
        <w:sz w:val="20"/>
        <w:szCs w:val="20"/>
      </w:rPr>
      <w:t>13</w:t>
    </w:r>
    <w:proofErr w:type="gramEnd"/>
  </w:p>
  <w:p w:rsidR="001A7F3D" w:rsidRPr="001A7F3D" w:rsidRDefault="007D2D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>Fone PABX</w:t>
    </w:r>
    <w:r>
      <w:rPr>
        <w:rFonts w:ascii="Arial" w:hAnsi="Arial" w:cs="Arial"/>
        <w:i/>
        <w:sz w:val="20"/>
        <w:szCs w:val="20"/>
      </w:rPr>
      <w:t>: (51) 3744-1112 -</w:t>
    </w:r>
    <w:r w:rsidRPr="001A7F3D">
      <w:rPr>
        <w:rFonts w:ascii="Arial" w:hAnsi="Arial" w:cs="Arial"/>
        <w:i/>
        <w:sz w:val="20"/>
        <w:szCs w:val="20"/>
      </w:rPr>
      <w:t xml:space="preserve"> Fax: 3744-1005</w:t>
    </w:r>
  </w:p>
  <w:p w:rsidR="0058507F" w:rsidRPr="001A7F3D" w:rsidRDefault="007D2DDB" w:rsidP="001A7F3D">
    <w:pPr>
      <w:pStyle w:val="Rodap"/>
      <w:spacing w:line="276" w:lineRule="auto"/>
      <w:rPr>
        <w:rFonts w:ascii="Arial" w:hAnsi="Arial" w:cs="Arial"/>
        <w:i/>
        <w:sz w:val="20"/>
        <w:szCs w:val="20"/>
      </w:rPr>
    </w:pPr>
    <w:r w:rsidRPr="001A7F3D">
      <w:rPr>
        <w:rFonts w:ascii="Arial" w:hAnsi="Arial" w:cs="Arial"/>
        <w:i/>
        <w:sz w:val="20"/>
        <w:szCs w:val="20"/>
      </w:rPr>
      <w:t xml:space="preserve">CEP: 96.925-000 </w:t>
    </w:r>
    <w:r>
      <w:rPr>
        <w:rFonts w:ascii="Arial" w:hAnsi="Arial" w:cs="Arial"/>
        <w:i/>
        <w:sz w:val="20"/>
        <w:szCs w:val="20"/>
      </w:rPr>
      <w:t>-</w:t>
    </w:r>
    <w:r w:rsidRPr="001A7F3D">
      <w:rPr>
        <w:rFonts w:ascii="Arial" w:hAnsi="Arial" w:cs="Arial"/>
        <w:i/>
        <w:sz w:val="20"/>
        <w:szCs w:val="20"/>
      </w:rPr>
      <w:t xml:space="preserve"> Ibarama - RS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2E4" w:rsidRDefault="00D012E4">
      <w:r>
        <w:separator/>
      </w:r>
    </w:p>
  </w:footnote>
  <w:footnote w:type="continuationSeparator" w:id="0">
    <w:p w:rsidR="00D012E4" w:rsidRDefault="00D012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507F" w:rsidRPr="001A7F3D" w:rsidRDefault="007D2DDB" w:rsidP="00815FF3">
    <w:pPr>
      <w:pStyle w:val="Cabealho"/>
      <w:spacing w:line="276" w:lineRule="auto"/>
      <w:ind w:firstLine="1701"/>
      <w:rPr>
        <w:rFonts w:ascii="Arial" w:hAnsi="Arial" w:cs="Arial"/>
        <w:b/>
        <w:spacing w:val="24"/>
        <w:sz w:val="32"/>
        <w:szCs w:val="32"/>
      </w:rPr>
    </w:pPr>
    <w:r>
      <w:rPr>
        <w:noProof/>
        <w:spacing w:val="24"/>
        <w:sz w:val="28"/>
        <w:szCs w:val="32"/>
      </w:rPr>
      <w:drawing>
        <wp:anchor distT="0" distB="0" distL="114300" distR="114300" simplePos="0" relativeHeight="251659264" behindDoc="1" locked="0" layoutInCell="1" allowOverlap="1" wp14:anchorId="72668484" wp14:editId="61F6A108">
          <wp:simplePos x="0" y="0"/>
          <wp:positionH relativeFrom="column">
            <wp:posOffset>-209550</wp:posOffset>
          </wp:positionH>
          <wp:positionV relativeFrom="paragraph">
            <wp:posOffset>-144780</wp:posOffset>
          </wp:positionV>
          <wp:extent cx="990600" cy="981075"/>
          <wp:effectExtent l="0" t="0" r="0" b="9525"/>
          <wp:wrapNone/>
          <wp:docPr id="1" name="Imagem 1" descr="brasao_ibaram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asao_ibaram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60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A7F3D">
      <w:rPr>
        <w:rFonts w:ascii="Arial" w:hAnsi="Arial" w:cs="Arial"/>
        <w:b/>
        <w:spacing w:val="24"/>
        <w:szCs w:val="32"/>
      </w:rPr>
      <w:t>ESTADO DO RIO GRANDE DO SUL</w:t>
    </w:r>
  </w:p>
  <w:p w:rsidR="00B24295" w:rsidRPr="001A7F3D" w:rsidRDefault="007D2DDB" w:rsidP="00815FF3">
    <w:pPr>
      <w:pStyle w:val="Cabealho"/>
      <w:spacing w:line="276" w:lineRule="auto"/>
      <w:ind w:firstLine="1701"/>
      <w:rPr>
        <w:rFonts w:ascii="Palatino Linotype" w:hAnsi="Palatino Linotype" w:cs="Mongolian Baiti"/>
        <w:b/>
        <w:spacing w:val="24"/>
        <w:sz w:val="32"/>
        <w:szCs w:val="32"/>
      </w:rPr>
    </w:pPr>
    <w:r w:rsidRPr="001A7F3D">
      <w:rPr>
        <w:rFonts w:ascii="Palatino Linotype" w:hAnsi="Palatino Linotype" w:cs="Mongolian Baiti"/>
        <w:b/>
        <w:spacing w:val="24"/>
        <w:sz w:val="32"/>
        <w:szCs w:val="32"/>
      </w:rPr>
      <w:t>PREFEITURA MUNICIPAL DE IBARAMA</w:t>
    </w:r>
  </w:p>
  <w:p w:rsidR="0058507F" w:rsidRPr="001A7F3D" w:rsidRDefault="007D2DDB" w:rsidP="00815FF3">
    <w:pPr>
      <w:pStyle w:val="Cabealho"/>
      <w:spacing w:line="276" w:lineRule="auto"/>
      <w:ind w:firstLine="1701"/>
      <w:rPr>
        <w:rFonts w:ascii="Arial" w:hAnsi="Arial" w:cs="Arial"/>
        <w:i/>
        <w:spacing w:val="24"/>
        <w:szCs w:val="32"/>
      </w:rPr>
    </w:pPr>
    <w:r>
      <w:rPr>
        <w:rFonts w:ascii="Arial" w:hAnsi="Arial" w:cs="Arial"/>
        <w:i/>
        <w:spacing w:val="24"/>
        <w:szCs w:val="32"/>
      </w:rPr>
      <w:t xml:space="preserve">“Centro Administrativo </w:t>
    </w:r>
    <w:proofErr w:type="spellStart"/>
    <w:r>
      <w:rPr>
        <w:rFonts w:ascii="Arial" w:hAnsi="Arial" w:cs="Arial"/>
        <w:i/>
        <w:spacing w:val="24"/>
        <w:szCs w:val="32"/>
      </w:rPr>
      <w:t>Gerva</w:t>
    </w:r>
    <w:r w:rsidRPr="001A7F3D">
      <w:rPr>
        <w:rFonts w:ascii="Arial" w:hAnsi="Arial" w:cs="Arial"/>
        <w:i/>
        <w:spacing w:val="24"/>
        <w:szCs w:val="32"/>
      </w:rPr>
      <w:t>sio</w:t>
    </w:r>
    <w:proofErr w:type="spellEnd"/>
    <w:r w:rsidRPr="001A7F3D">
      <w:rPr>
        <w:rFonts w:ascii="Arial" w:hAnsi="Arial" w:cs="Arial"/>
        <w:i/>
        <w:spacing w:val="24"/>
        <w:szCs w:val="32"/>
      </w:rPr>
      <w:t xml:space="preserve"> Dal Ri”</w:t>
    </w:r>
  </w:p>
  <w:p w:rsidR="0058507F" w:rsidRPr="007C1904" w:rsidRDefault="00D012E4">
    <w:pPr>
      <w:pStyle w:val="Cabealho"/>
      <w:rPr>
        <w:rFonts w:ascii="Arial" w:hAnsi="Arial" w:cs="Arial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DB5C00"/>
    <w:multiLevelType w:val="hybridMultilevel"/>
    <w:tmpl w:val="7D327CE6"/>
    <w:lvl w:ilvl="0" w:tplc="D60C0762">
      <w:start w:val="1"/>
      <w:numFmt w:val="lowerLetter"/>
      <w:lvlText w:val="%1)"/>
      <w:lvlJc w:val="left"/>
      <w:pPr>
        <w:tabs>
          <w:tab w:val="num" w:pos="3165"/>
        </w:tabs>
        <w:ind w:left="3165" w:hanging="172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492C59C6"/>
    <w:multiLevelType w:val="hybridMultilevel"/>
    <w:tmpl w:val="66F2C472"/>
    <w:lvl w:ilvl="0" w:tplc="6C1ABA0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67271865"/>
    <w:multiLevelType w:val="hybridMultilevel"/>
    <w:tmpl w:val="1A3016E0"/>
    <w:lvl w:ilvl="0" w:tplc="E808214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3C0"/>
    <w:rsid w:val="000C5138"/>
    <w:rsid w:val="001D4265"/>
    <w:rsid w:val="00300A08"/>
    <w:rsid w:val="00375EEF"/>
    <w:rsid w:val="007D2DDB"/>
    <w:rsid w:val="008B23C0"/>
    <w:rsid w:val="00D012E4"/>
    <w:rsid w:val="00D06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B23C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B2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B2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B23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B23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B23C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138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23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B23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8B23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8B23C0"/>
    <w:pPr>
      <w:suppressAutoHyphens/>
      <w:ind w:left="1416" w:firstLine="708"/>
      <w:jc w:val="both"/>
    </w:pPr>
    <w:rPr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8B23C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rsid w:val="008B23C0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8B23C0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8B23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8B23C0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8B23C0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C513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5138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1950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Maristela</dc:creator>
  <cp:lastModifiedBy>Maristela</cp:lastModifiedBy>
  <cp:revision>6</cp:revision>
  <cp:lastPrinted>2019-04-03T11:38:00Z</cp:lastPrinted>
  <dcterms:created xsi:type="dcterms:W3CDTF">2019-03-28T13:10:00Z</dcterms:created>
  <dcterms:modified xsi:type="dcterms:W3CDTF">2019-04-03T11:38:00Z</dcterms:modified>
</cp:coreProperties>
</file>